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6DF" w:rsidRDefault="005846DF" w:rsidP="005846DF">
      <w:pPr>
        <w:widowControl w:val="0"/>
        <w:jc w:val="center"/>
      </w:pPr>
      <w:bookmarkStart w:id="0" w:name="_GoBack"/>
      <w:bookmarkEnd w:id="0"/>
      <w:r w:rsidRPr="005846DF">
        <w:rPr>
          <w:b/>
        </w:rPr>
        <w:t>South Carolina General Assembly</w:t>
      </w:r>
    </w:p>
    <w:p w:rsidR="005846DF" w:rsidRDefault="005846DF" w:rsidP="005846DF">
      <w:pPr>
        <w:widowControl w:val="0"/>
        <w:jc w:val="center"/>
      </w:pPr>
      <w:r>
        <w:t>118th Session, 2009-2010</w:t>
      </w:r>
    </w:p>
    <w:p w:rsidR="005846DF" w:rsidRDefault="005846DF" w:rsidP="005846DF">
      <w:pPr>
        <w:widowControl w:val="0"/>
        <w:jc w:val="left"/>
      </w:pPr>
    </w:p>
    <w:p w:rsidR="005846DF" w:rsidRDefault="005846DF" w:rsidP="005846DF">
      <w:pPr>
        <w:widowControl w:val="0"/>
        <w:jc w:val="left"/>
        <w:rPr>
          <w:b/>
        </w:rPr>
      </w:pPr>
      <w:r w:rsidRPr="005846DF">
        <w:rPr>
          <w:b/>
        </w:rPr>
        <w:t>H. 4167</w:t>
      </w:r>
    </w:p>
    <w:p w:rsidR="005846DF" w:rsidRDefault="005846DF" w:rsidP="005846DF">
      <w:pPr>
        <w:widowControl w:val="0"/>
        <w:jc w:val="left"/>
        <w:rPr>
          <w:b/>
        </w:rPr>
      </w:pPr>
    </w:p>
    <w:p w:rsidR="005846DF" w:rsidRDefault="005846DF" w:rsidP="005846DF">
      <w:pPr>
        <w:widowControl w:val="0"/>
        <w:jc w:val="left"/>
      </w:pPr>
      <w:r w:rsidRPr="005846DF">
        <w:rPr>
          <w:b/>
        </w:rPr>
        <w:t>STATUS INFORMATION</w:t>
      </w:r>
    </w:p>
    <w:p w:rsidR="005846DF" w:rsidRDefault="005846DF" w:rsidP="005846DF">
      <w:pPr>
        <w:widowControl w:val="0"/>
        <w:jc w:val="left"/>
      </w:pPr>
    </w:p>
    <w:p w:rsidR="005846DF" w:rsidRDefault="005846DF" w:rsidP="005846DF">
      <w:pPr>
        <w:widowControl w:val="0"/>
        <w:jc w:val="left"/>
      </w:pPr>
      <w:r>
        <w:t>House Resolution</w:t>
      </w:r>
    </w:p>
    <w:p w:rsidR="005846DF" w:rsidRDefault="005846DF" w:rsidP="005846DF">
      <w:pPr>
        <w:widowControl w:val="0"/>
        <w:jc w:val="left"/>
      </w:pPr>
      <w:r>
        <w:t>Sponsors: Reps. Anderson and Kennedy</w:t>
      </w:r>
    </w:p>
    <w:p w:rsidR="005846DF" w:rsidRDefault="005846DF" w:rsidP="005846DF">
      <w:pPr>
        <w:widowControl w:val="0"/>
        <w:jc w:val="left"/>
      </w:pPr>
      <w:r>
        <w:t>Document Path: l:\council\bills\nbd\11590ac09.docx</w:t>
      </w:r>
    </w:p>
    <w:p w:rsidR="005846DF" w:rsidRDefault="005846DF" w:rsidP="005846DF">
      <w:pPr>
        <w:widowControl w:val="0"/>
        <w:jc w:val="left"/>
      </w:pPr>
    </w:p>
    <w:p w:rsidR="005846DF" w:rsidRDefault="005846DF" w:rsidP="005846DF">
      <w:pPr>
        <w:widowControl w:val="0"/>
        <w:jc w:val="left"/>
      </w:pPr>
      <w:r>
        <w:t>Introduced in the House on October 28, 2009</w:t>
      </w:r>
    </w:p>
    <w:p w:rsidR="005846DF" w:rsidRDefault="005846DF" w:rsidP="005846DF">
      <w:pPr>
        <w:widowControl w:val="0"/>
        <w:jc w:val="left"/>
      </w:pPr>
      <w:r>
        <w:t>Adopted by the House on October 28, 2009</w:t>
      </w:r>
    </w:p>
    <w:p w:rsidR="005846DF" w:rsidRDefault="005846DF" w:rsidP="005846DF">
      <w:pPr>
        <w:widowControl w:val="0"/>
        <w:jc w:val="left"/>
      </w:pPr>
    </w:p>
    <w:p w:rsidR="005846DF" w:rsidRDefault="005846DF" w:rsidP="005846DF">
      <w:pPr>
        <w:widowControl w:val="0"/>
        <w:jc w:val="left"/>
      </w:pPr>
      <w:r>
        <w:t xml:space="preserve">Summary: </w:t>
      </w:r>
      <w:r w:rsidR="00337A25">
        <w:t>Reverend Moses J. Wilson</w:t>
      </w:r>
    </w:p>
    <w:p w:rsidR="005846DF" w:rsidRDefault="005846DF" w:rsidP="005846DF">
      <w:pPr>
        <w:widowControl w:val="0"/>
        <w:jc w:val="left"/>
      </w:pPr>
    </w:p>
    <w:p w:rsidR="005846DF" w:rsidRDefault="005846DF" w:rsidP="005846DF">
      <w:pPr>
        <w:widowControl w:val="0"/>
        <w:jc w:val="left"/>
      </w:pPr>
    </w:p>
    <w:p w:rsidR="005846DF" w:rsidRDefault="005846DF" w:rsidP="005846DF">
      <w:pPr>
        <w:widowControl w:val="0"/>
        <w:tabs>
          <w:tab w:val="center" w:pos="590"/>
          <w:tab w:val="center" w:pos="1440"/>
          <w:tab w:val="left" w:pos="1872"/>
          <w:tab w:val="left" w:pos="9187"/>
        </w:tabs>
        <w:jc w:val="left"/>
      </w:pPr>
      <w:r w:rsidRPr="005846DF">
        <w:rPr>
          <w:b/>
        </w:rPr>
        <w:t>HISTORY OF LEGISLATIVE ACTIONS</w:t>
      </w:r>
    </w:p>
    <w:p w:rsidR="005846DF" w:rsidRDefault="005846DF" w:rsidP="005846DF">
      <w:pPr>
        <w:widowControl w:val="0"/>
        <w:tabs>
          <w:tab w:val="center" w:pos="590"/>
          <w:tab w:val="center" w:pos="1440"/>
          <w:tab w:val="left" w:pos="1872"/>
          <w:tab w:val="left" w:pos="9187"/>
        </w:tabs>
        <w:jc w:val="left"/>
      </w:pPr>
    </w:p>
    <w:p w:rsidR="005846DF" w:rsidRPr="005846DF" w:rsidRDefault="005846DF" w:rsidP="005846DF">
      <w:pPr>
        <w:widowControl w:val="0"/>
        <w:tabs>
          <w:tab w:val="center" w:pos="590"/>
          <w:tab w:val="center" w:pos="1440"/>
          <w:tab w:val="left" w:pos="1872"/>
          <w:tab w:val="left" w:pos="9187"/>
        </w:tabs>
        <w:jc w:val="left"/>
      </w:pPr>
      <w:r w:rsidRPr="005846DF">
        <w:rPr>
          <w:u w:val="single"/>
        </w:rPr>
        <w:tab/>
        <w:t>Date</w:t>
      </w:r>
      <w:r w:rsidRPr="005846DF">
        <w:rPr>
          <w:u w:val="single"/>
        </w:rPr>
        <w:tab/>
        <w:t>Body</w:t>
      </w:r>
      <w:r w:rsidRPr="005846DF">
        <w:rPr>
          <w:u w:val="single"/>
        </w:rPr>
        <w:tab/>
        <w:t>Action Description with journal page number</w:t>
      </w:r>
      <w:r w:rsidRPr="005846DF">
        <w:rPr>
          <w:u w:val="single"/>
        </w:rPr>
        <w:tab/>
      </w:r>
    </w:p>
    <w:p w:rsidR="005A5F82" w:rsidRDefault="005A5F82" w:rsidP="005A5F82">
      <w:pPr>
        <w:widowControl w:val="0"/>
        <w:tabs>
          <w:tab w:val="right" w:pos="1008"/>
          <w:tab w:val="left" w:pos="1152"/>
          <w:tab w:val="left" w:pos="1872"/>
          <w:tab w:val="left" w:pos="9187"/>
        </w:tabs>
        <w:ind w:left="2088" w:hanging="2088"/>
        <w:jc w:val="left"/>
      </w:pPr>
      <w:r>
        <w:tab/>
        <w:t>10/28/2009</w:t>
      </w:r>
      <w:r>
        <w:tab/>
        <w:t>House</w:t>
      </w:r>
      <w:r>
        <w:tab/>
      </w:r>
      <w:r w:rsidRPr="005D263F">
        <w:t xml:space="preserve">Introduced and adopted </w:t>
      </w:r>
      <w:hyperlink r:id="rId7" w:history="1">
        <w:r w:rsidRPr="007D641A">
          <w:rPr>
            <w:rStyle w:val="Hyperlink"/>
          </w:rPr>
          <w:t>HJ</w:t>
        </w:r>
      </w:hyperlink>
      <w:r>
        <w:noBreakHyphen/>
      </w:r>
      <w:r w:rsidRPr="005D263F">
        <w:t>7</w:t>
      </w:r>
    </w:p>
    <w:p w:rsidR="005A5F82" w:rsidRDefault="005A5F82" w:rsidP="005A5F82">
      <w:pPr>
        <w:widowControl w:val="0"/>
        <w:tabs>
          <w:tab w:val="right" w:pos="1008"/>
          <w:tab w:val="left" w:pos="1152"/>
          <w:tab w:val="left" w:pos="1872"/>
          <w:tab w:val="left" w:pos="9187"/>
        </w:tabs>
        <w:ind w:left="2088" w:hanging="2088"/>
        <w:jc w:val="left"/>
      </w:pPr>
    </w:p>
    <w:p w:rsidR="005846DF" w:rsidRPr="005846DF" w:rsidRDefault="005846DF" w:rsidP="005846DF">
      <w:pPr>
        <w:widowControl w:val="0"/>
        <w:tabs>
          <w:tab w:val="right" w:pos="1008"/>
          <w:tab w:val="left" w:pos="1152"/>
          <w:tab w:val="left" w:pos="1872"/>
          <w:tab w:val="left" w:pos="9187"/>
        </w:tabs>
        <w:ind w:left="2088" w:hanging="2088"/>
        <w:jc w:val="left"/>
      </w:pPr>
    </w:p>
    <w:p w:rsidR="005846DF" w:rsidRDefault="005846DF" w:rsidP="005846DF">
      <w:r w:rsidRPr="005846DF">
        <w:rPr>
          <w:b/>
        </w:rPr>
        <w:t>VERSIONS OF THIS BILL</w:t>
      </w:r>
    </w:p>
    <w:p w:rsidR="005846DF" w:rsidRDefault="005846DF" w:rsidP="005846DF"/>
    <w:p w:rsidR="005846DF" w:rsidRDefault="005D5F2D" w:rsidP="005846DF">
      <w:hyperlink r:id="rId8" w:history="1">
        <w:r w:rsidR="005846DF">
          <w:rPr>
            <w:rStyle w:val="Hyperlink"/>
          </w:rPr>
          <w:t>10/28/2009</w:t>
        </w:r>
      </w:hyperlink>
    </w:p>
    <w:p w:rsidR="005846DF" w:rsidRDefault="005846DF" w:rsidP="005846DF"/>
    <w:p w:rsidR="005846DF" w:rsidRDefault="005846DF" w:rsidP="005846DF">
      <w:pPr>
        <w:sectPr w:rsidR="005846DF" w:rsidSect="005846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61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RECOGNIZE THE REVEREND MOSES JEFFERSON WILSON OF </w:t>
      </w:r>
      <w:r w:rsidR="005202A7">
        <w:t>WILLIAMSBURG COUNTY</w:t>
      </w:r>
      <w:r>
        <w:t xml:space="preserve"> ON THE OCCASION OF HIS RETIREMENT</w:t>
      </w:r>
      <w:r w:rsidR="00C915B4">
        <w:t xml:space="preserve"> FROM PASTORING</w:t>
      </w:r>
      <w:r>
        <w:t xml:space="preserve"> AND TO WISH HIM CONTINUED</w:t>
      </w:r>
      <w:r w:rsidR="00C915B4">
        <w:t xml:space="preserve"> GOOD</w:t>
      </w:r>
      <w:r>
        <w:t xml:space="preserve"> HEALTH AND HAPPINESS FOR MANY YEARS TO COME.</w:t>
      </w:r>
    </w:p>
    <w:p w:rsidR="0022610D" w:rsidRDefault="00226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B40" w:rsidRDefault="00012B40"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w:t>
      </w:r>
      <w:r w:rsidR="005D6B31">
        <w:t>rend Moses Jefferson Wilson, devoted</w:t>
      </w:r>
      <w:r>
        <w:t xml:space="preserve"> pastor, biblical teacher, and beloved preacher, is retiring from his long and d</w:t>
      </w:r>
      <w:r w:rsidR="00C915B4">
        <w:t>edicated</w:t>
      </w:r>
      <w:r>
        <w:t xml:space="preserve"> career as a pastor</w:t>
      </w:r>
      <w:r w:rsidR="00C915B4">
        <w:t xml:space="preserve"> of many congregations in the African Methodist Episcopal Church in South Carolina</w:t>
      </w:r>
      <w:r>
        <w:t>; and</w:t>
      </w:r>
    </w:p>
    <w:p w:rsidR="00012B40" w:rsidRDefault="00012B40"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Moses Jefferson Wilson, son of the late Reverend Mose and Sallie Cooper Wilson, was born on August 16, 1943 in Williamsburg County, South Carolina; an</w:t>
      </w:r>
      <w:r w:rsidR="000931A1">
        <w:t>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6B31">
        <w:t>h</w:t>
      </w:r>
      <w:r>
        <w:t>e matriculated through the public schools of Williamsburg County and graduated from Battery Park High School in Nesmith, South Carolina.  H</w:t>
      </w:r>
      <w:r w:rsidR="00311668">
        <w:t>e</w:t>
      </w:r>
      <w:r>
        <w:t xml:space="preserve"> is a graduate of Morris College School of Religion in Sumter, South Carolina</w:t>
      </w:r>
      <w:r w:rsidR="00C915B4">
        <w:t>,</w:t>
      </w:r>
      <w:r>
        <w:t xml:space="preserve"> and Reverend Wilson</w:t>
      </w:r>
      <w:r w:rsidR="00C915B4">
        <w:t xml:space="preserve"> later</w:t>
      </w:r>
      <w:r>
        <w:t xml:space="preserve"> completed additional studies at Williamsburg Technical College in Kingstree, South Carolina;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Wilson was a faithful employee of Wellman Industries in Johnsonville, South Carolina for thirty years and American Bankers and World Insurance for five years.  He also was a successful farmer for many years;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late 1970’s Reverend Wilson answered God’s divine call to preach the Gospel and to pastoral ministry.  </w:t>
      </w:r>
      <w:r w:rsidR="00311668">
        <w:t xml:space="preserve">He </w:t>
      </w:r>
      <w:r>
        <w:t xml:space="preserve">was licensed to preach in the African Methodist Episcopal Church by the late Reverend L.L. Farmer, Presiding Elder, Kingstree District of the Palmetto Conference of the Seventh Episcopal District.  </w:t>
      </w:r>
      <w:r w:rsidR="00311668">
        <w:t xml:space="preserve">He </w:t>
      </w:r>
      <w:r>
        <w:lastRenderedPageBreak/>
        <w:t>served as an assistant minister at Saint Mark A.M.E. Church in Hemingway, South Carolina under the pa</w:t>
      </w:r>
      <w:r w:rsidR="00B51783">
        <w:t>storate of the late Reverend E.</w:t>
      </w:r>
      <w:r>
        <w:t xml:space="preserve">L. McCrary and at the Rock Hill and Live Oak Circuit in Vance, South Carolina under the pastorate of Reverend Julius Steed.  </w:t>
      </w:r>
      <w:r w:rsidR="00311668">
        <w:t xml:space="preserve">He </w:t>
      </w:r>
      <w:r>
        <w:t xml:space="preserve">was ordained an </w:t>
      </w:r>
      <w:r w:rsidR="00311668">
        <w:t xml:space="preserve">Itinerant </w:t>
      </w:r>
      <w:r>
        <w:t>Deacon at the Palmetto Annual Conference hosted by Morris Brown A.M.E. Church of Charleston, South Carolina in 1980. Reverend Wilson</w:t>
      </w:r>
      <w:r w:rsidR="00C915B4">
        <w:t xml:space="preserve"> also</w:t>
      </w:r>
      <w:r>
        <w:t xml:space="preserve"> was ordained an Itinerant Elder at the Central South Carolina Annual Conference hosted by Williams Chapel A.M.E. Church of Orangeburg, South Carolina in 1983;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Wilson, a progressive pastor, innovative leader, and anointed preacher has lead many persons to Jesus Christ, initiated and completed building projects, served as an advocate for youth and young adults, nurtured the elderly, served as a community leader and liaison, and stood for justice and righteousness.  </w:t>
      </w:r>
      <w:r w:rsidR="00C915B4">
        <w:t>As a pastor,</w:t>
      </w:r>
      <w:r>
        <w:t xml:space="preserve"> Reverend Wilson provided </w:t>
      </w:r>
      <w:r w:rsidR="00C915B4">
        <w:t>dedicated</w:t>
      </w:r>
      <w:r>
        <w:t xml:space="preserve"> service to the following congregations: Good Hope A.M.E. Church in Bowman, South Carolina; Cypress Fork and Saint Mark </w:t>
      </w:r>
      <w:r w:rsidR="00C915B4">
        <w:t xml:space="preserve">Circuit </w:t>
      </w:r>
      <w:r>
        <w:t xml:space="preserve">in Alcolu, South Carolina; Society Hill A.M.E. Church in </w:t>
      </w:r>
      <w:r w:rsidR="00311668">
        <w:t>Manning</w:t>
      </w:r>
      <w:r>
        <w:t>, South Carolina; Zion and Bethel Circuit in Branchville, South Carolina; Mount Olive A.M.E. Church in Holly Hill, South Carolina; Mount Zion A.M.E. Church in Elloree, South Carolina; and Pine Grove A.M.E. Church in Manning, South Carolina;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the African Methodist Episcopal Church as an Alternate Delegate to the</w:t>
      </w:r>
      <w:r w:rsidR="005202A7">
        <w:t xml:space="preserve"> </w:t>
      </w:r>
      <w:r>
        <w:t>General Conference and member of the Central Conference</w:t>
      </w:r>
      <w:r w:rsidR="005202A7">
        <w:t xml:space="preserve"> Board of</w:t>
      </w:r>
      <w:r>
        <w:t xml:space="preserve"> Trustees, Central Conference </w:t>
      </w:r>
      <w:r w:rsidR="005202A7">
        <w:t xml:space="preserve">Board </w:t>
      </w:r>
      <w:r>
        <w:t>of Examiners, and other committees in the Seventh Episcopal District;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Wilson, a respected and effective leader in Williamsburg </w:t>
      </w:r>
      <w:r w:rsidR="00311668">
        <w:t>County</w:t>
      </w:r>
      <w:r>
        <w:t xml:space="preserve">, has served his community, the county, and surrounding areas through giving of himself and his many talents in countless ways.  He is a Master Mason and member of the Saint </w:t>
      </w:r>
      <w:r w:rsidR="00311668">
        <w:t xml:space="preserve">Mark </w:t>
      </w:r>
      <w:r>
        <w:t xml:space="preserve">Lodge #374 where he served as secretary for eighteen years.  </w:t>
      </w:r>
      <w:r w:rsidR="00311668">
        <w:t xml:space="preserve">He </w:t>
      </w:r>
      <w:r>
        <w:t>also has served on the Williamsburg County Disabilities an</w:t>
      </w:r>
      <w:r w:rsidR="00311668">
        <w:t>d</w:t>
      </w:r>
      <w:r>
        <w:t xml:space="preserve"> Special Needs Advisory Board, Williamsburg Count</w:t>
      </w:r>
      <w:r w:rsidR="008B11D7">
        <w:t>y Human Relations Council, and f</w:t>
      </w:r>
      <w:r>
        <w:t>or</w:t>
      </w:r>
      <w:r w:rsidR="008B11D7">
        <w:t>mer p</w:t>
      </w:r>
      <w:r>
        <w:t>resident of the Battery Park Precinct.</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11668">
        <w:t xml:space="preserve"> it is proper and fitting for the members of the South Carolina House of Representatives to pause in their deliberations to recognize a dedicated son of South Carolina who has served the Lord and his congregations with love and leadership for more than thirty years.</w:t>
      </w:r>
      <w:r>
        <w:t xml:space="preserve">  Now, therefore,</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1668">
        <w:t xml:space="preserve"> the members of the South Carolina House of Representatives, by this resolution, honor and recognize the Reverend Moses Jefferson Wilson of </w:t>
      </w:r>
      <w:r w:rsidR="005202A7">
        <w:t xml:space="preserve">Williamsburg County </w:t>
      </w:r>
      <w:r w:rsidR="00311668">
        <w:t>on the occasion of his retirement</w:t>
      </w:r>
      <w:r w:rsidR="00C915B4">
        <w:t xml:space="preserve"> from pastoring</w:t>
      </w:r>
      <w:r w:rsidR="00311668">
        <w:t xml:space="preserve"> and wish him continued</w:t>
      </w:r>
      <w:r w:rsidR="00C915B4">
        <w:t xml:space="preserve"> good</w:t>
      </w:r>
      <w:r w:rsidR="00311668">
        <w:t xml:space="preserve"> health and happiness for many years to come.</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11668">
        <w:t>pr</w:t>
      </w:r>
      <w:r w:rsidR="00C915B4">
        <w:t>esented</w:t>
      </w:r>
      <w:r>
        <w:t xml:space="preserve"> to</w:t>
      </w:r>
      <w:r w:rsidR="00311668">
        <w:t xml:space="preserve"> the Reverend Moses Jefferson Wilson.</w:t>
      </w:r>
    </w:p>
    <w:p w:rsidR="002735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3573" w:rsidRDefault="00273573" w:rsidP="005846DF">
      <w:pPr>
        <w:suppressAutoHyphens/>
      </w:pPr>
    </w:p>
    <w:sectPr w:rsidR="00273573" w:rsidSect="00584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10D" w:rsidRDefault="0022610D" w:rsidP="009F0C77">
      <w:r>
        <w:separator/>
      </w:r>
    </w:p>
  </w:endnote>
  <w:endnote w:type="continuationSeparator" w:id="0">
    <w:p w:rsidR="0022610D" w:rsidRDefault="002261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2770DE-F6DE-4510-99A3-93C2D08F4648}"/>
    <w:embedBold r:id="rId2" w:fontKey="{55CDCB76-2502-49A4-AD32-9B95BB5D16D5}"/>
  </w:font>
  <w:font w:name="Calibri">
    <w:panose1 w:val="020F0502020204030204"/>
    <w:charset w:val="00"/>
    <w:family w:val="swiss"/>
    <w:pitch w:val="variable"/>
    <w:sig w:usb0="E10002FF" w:usb1="4000ACFF" w:usb2="00000009" w:usb3="00000000" w:csb0="0000019F" w:csb1="00000000"/>
    <w:embedRegular r:id="rId3" w:fontKey="{94274B69-A676-4085-8274-6558873818E0}"/>
  </w:font>
  <w:font w:name="Tahoma">
    <w:panose1 w:val="020B0604030504040204"/>
    <w:charset w:val="00"/>
    <w:family w:val="swiss"/>
    <w:pitch w:val="variable"/>
    <w:sig w:usb0="21002A87" w:usb1="80000000" w:usb2="00000008" w:usb3="00000000" w:csb0="000101FF" w:csb1="00000000"/>
    <w:embedRegular r:id="rId4" w:fontKey="{706D74E5-831F-475D-AA7C-7F90EB28FA72}"/>
  </w:font>
  <w:font w:name="Cambria">
    <w:panose1 w:val="02040503050406030204"/>
    <w:charset w:val="00"/>
    <w:family w:val="roman"/>
    <w:pitch w:val="variable"/>
    <w:sig w:usb0="E00002FF" w:usb1="400004FF" w:usb2="00000000" w:usb3="00000000" w:csb0="0000019F" w:csb1="00000000"/>
    <w:embedRegular r:id="rId5" w:fontKey="{3B8D8375-67EE-4FFE-9597-3E37A02EF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6DF" w:rsidRPr="00273573" w:rsidRDefault="005846DF" w:rsidP="00273573">
    <w:pPr>
      <w:pStyle w:val="Footer"/>
      <w:tabs>
        <w:tab w:val="clear" w:pos="4680"/>
        <w:tab w:val="clear" w:pos="9360"/>
        <w:tab w:val="center" w:pos="2995"/>
      </w:tabs>
      <w:spacing w:before="120"/>
    </w:pPr>
    <w:r>
      <w:t>[4167]</w:t>
    </w:r>
    <w:r>
      <w:tab/>
    </w:r>
    <w:r w:rsidR="005D5F2D">
      <w:fldChar w:fldCharType="begin"/>
    </w:r>
    <w:r w:rsidR="005D5F2D">
      <w:instrText xml:space="preserve"> PAGE  \* MERGEFORMAT </w:instrText>
    </w:r>
    <w:r w:rsidR="005D5F2D">
      <w:fldChar w:fldCharType="separate"/>
    </w:r>
    <w:r w:rsidR="005D5F2D">
      <w:rPr>
        <w:noProof/>
      </w:rPr>
      <w:t>1</w:t>
    </w:r>
    <w:r w:rsidR="005D5F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10D" w:rsidRDefault="0022610D" w:rsidP="009F0C77">
      <w:r>
        <w:separator/>
      </w:r>
    </w:p>
  </w:footnote>
  <w:footnote w:type="continuationSeparator" w:id="0">
    <w:p w:rsidR="0022610D" w:rsidRDefault="002261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90AC09"/>
    <w:docVar w:name="CoverBillType" w:val="r"/>
    <w:docVar w:name="docpath" w:val="L:\Council\bills\NBD\11590AC09.DOCX"/>
    <w:docVar w:name="dvBillNumber" w:val="4167"/>
    <w:docVar w:name="dvBillNumberPrefix" w:val="H. "/>
    <w:docVar w:name="dvOriginalBody" w:val="House"/>
    <w:docVar w:name="dvSteno" w:val="NBD"/>
    <w:docVar w:name="NameofBody" w:val="h"/>
    <w:docVar w:name="vgroup2" w:val="Council"/>
  </w:docVars>
  <w:rsids>
    <w:rsidRoot w:val="007C15EA"/>
    <w:rsid w:val="00011869"/>
    <w:rsid w:val="00012B40"/>
    <w:rsid w:val="00022C6D"/>
    <w:rsid w:val="000931A1"/>
    <w:rsid w:val="000E1785"/>
    <w:rsid w:val="000F40FA"/>
    <w:rsid w:val="0010776B"/>
    <w:rsid w:val="00133E66"/>
    <w:rsid w:val="001435A3"/>
    <w:rsid w:val="001D08F2"/>
    <w:rsid w:val="001D525B"/>
    <w:rsid w:val="001D7F4F"/>
    <w:rsid w:val="0022610D"/>
    <w:rsid w:val="002321B6"/>
    <w:rsid w:val="00250967"/>
    <w:rsid w:val="002543C8"/>
    <w:rsid w:val="00272C17"/>
    <w:rsid w:val="00273573"/>
    <w:rsid w:val="00284AAE"/>
    <w:rsid w:val="002A3C13"/>
    <w:rsid w:val="002C0BFB"/>
    <w:rsid w:val="002E5912"/>
    <w:rsid w:val="00311668"/>
    <w:rsid w:val="00325348"/>
    <w:rsid w:val="0032732C"/>
    <w:rsid w:val="00336AD0"/>
    <w:rsid w:val="00337A25"/>
    <w:rsid w:val="0037079A"/>
    <w:rsid w:val="003D01E8"/>
    <w:rsid w:val="003E5288"/>
    <w:rsid w:val="003F6D79"/>
    <w:rsid w:val="0041760A"/>
    <w:rsid w:val="00417C01"/>
    <w:rsid w:val="004809EE"/>
    <w:rsid w:val="004A546F"/>
    <w:rsid w:val="004E7D54"/>
    <w:rsid w:val="005202A7"/>
    <w:rsid w:val="005273C6"/>
    <w:rsid w:val="00530A69"/>
    <w:rsid w:val="00545593"/>
    <w:rsid w:val="00577C6C"/>
    <w:rsid w:val="005846DF"/>
    <w:rsid w:val="005A5F82"/>
    <w:rsid w:val="005C2FE2"/>
    <w:rsid w:val="005D5F2D"/>
    <w:rsid w:val="005D6B31"/>
    <w:rsid w:val="005D6D77"/>
    <w:rsid w:val="005E2BC9"/>
    <w:rsid w:val="00605102"/>
    <w:rsid w:val="006215AA"/>
    <w:rsid w:val="006913C9"/>
    <w:rsid w:val="0069470D"/>
    <w:rsid w:val="006E309E"/>
    <w:rsid w:val="00727BCC"/>
    <w:rsid w:val="00734F00"/>
    <w:rsid w:val="007A70AE"/>
    <w:rsid w:val="007C15EA"/>
    <w:rsid w:val="007C260B"/>
    <w:rsid w:val="007D641A"/>
    <w:rsid w:val="007E208C"/>
    <w:rsid w:val="008362E8"/>
    <w:rsid w:val="008A1768"/>
    <w:rsid w:val="008B11D7"/>
    <w:rsid w:val="008C1EA4"/>
    <w:rsid w:val="008E5B46"/>
    <w:rsid w:val="008F4429"/>
    <w:rsid w:val="00923B10"/>
    <w:rsid w:val="0094021A"/>
    <w:rsid w:val="009C6A0B"/>
    <w:rsid w:val="009E45BD"/>
    <w:rsid w:val="009F0C77"/>
    <w:rsid w:val="009F4DD1"/>
    <w:rsid w:val="00A41684"/>
    <w:rsid w:val="00A64E80"/>
    <w:rsid w:val="00A72BCD"/>
    <w:rsid w:val="00A741D9"/>
    <w:rsid w:val="00A833AB"/>
    <w:rsid w:val="00A9741D"/>
    <w:rsid w:val="00AD4B17"/>
    <w:rsid w:val="00B24FBC"/>
    <w:rsid w:val="00B412D4"/>
    <w:rsid w:val="00B51783"/>
    <w:rsid w:val="00BA42A0"/>
    <w:rsid w:val="00BE3C22"/>
    <w:rsid w:val="00C0345E"/>
    <w:rsid w:val="00C1171C"/>
    <w:rsid w:val="00C3483A"/>
    <w:rsid w:val="00C74E9D"/>
    <w:rsid w:val="00C82FD3"/>
    <w:rsid w:val="00C915B4"/>
    <w:rsid w:val="00C92819"/>
    <w:rsid w:val="00CC6B7B"/>
    <w:rsid w:val="00CD2089"/>
    <w:rsid w:val="00D73A67"/>
    <w:rsid w:val="00D970A9"/>
    <w:rsid w:val="00DF3845"/>
    <w:rsid w:val="00E41911"/>
    <w:rsid w:val="00E537F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435990-C60B-42C7-B7ED-E3F9D7C43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02A7"/>
    <w:rPr>
      <w:rFonts w:ascii="Tahoma" w:hAnsi="Tahoma" w:cs="Tahoma"/>
      <w:sz w:val="16"/>
      <w:szCs w:val="16"/>
    </w:rPr>
  </w:style>
  <w:style w:type="character" w:customStyle="1" w:styleId="BalloonTextChar">
    <w:name w:val="Balloon Text Char"/>
    <w:basedOn w:val="DefaultParagraphFont"/>
    <w:link w:val="BalloonText"/>
    <w:uiPriority w:val="99"/>
    <w:semiHidden/>
    <w:rsid w:val="005202A7"/>
    <w:rPr>
      <w:rFonts w:ascii="Tahoma" w:eastAsia="Times New Roman" w:hAnsi="Tahoma" w:cs="Tahoma"/>
      <w:sz w:val="16"/>
      <w:szCs w:val="16"/>
    </w:rPr>
  </w:style>
  <w:style w:type="character" w:styleId="Hyperlink">
    <w:name w:val="Hyperlink"/>
    <w:basedOn w:val="DefaultParagraphFont"/>
    <w:uiPriority w:val="99"/>
    <w:unhideWhenUsed/>
    <w:rsid w:val="00584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67_20091028.docx" TargetMode="External"/><Relationship Id="rId3" Type="http://schemas.openxmlformats.org/officeDocument/2006/relationships/settings" Target="settings.xml"/><Relationship Id="rId7" Type="http://schemas.openxmlformats.org/officeDocument/2006/relationships/hyperlink" Target="file:///h:\HJ%20Archive\2009\10-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C9FC9-F79B-45A0-9A20-21B44F757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757</Words>
  <Characters>4171</Characters>
  <Application>Microsoft Office Word</Application>
  <DocSecurity>0</DocSecurity>
  <Lines>128</Lines>
  <Paragraphs>30</Paragraphs>
  <ScaleCrop>false</ScaleCrop>
  <Company> </Company>
  <LinksUpToDate>false</LinksUpToDate>
  <CharactersWithSpaces>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4167: Reverend Moses J. Wilson - South Carolina Legislature Online</dc:title>
  <dc:subject/>
  <dc:creator>NikiDowney</dc:creator>
  <cp:keywords/>
  <dc:description/>
  <cp:lastModifiedBy>N Cumfer</cp:lastModifiedBy>
  <cp:revision>8</cp:revision>
  <cp:lastPrinted>2009-10-28T18:57:00Z</cp:lastPrinted>
  <dcterms:created xsi:type="dcterms:W3CDTF">2009-10-28T20:45:00Z</dcterms:created>
  <dcterms:modified xsi:type="dcterms:W3CDTF">2014-11-24T16:19:00Z</dcterms:modified>
</cp:coreProperties>
</file>