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87293" w:rsidRDefault="00387293" w:rsidP="00387293">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0" w:name="_GoBack"/>
      <w:bookmarkEnd w:id="0"/>
      <w:r w:rsidRPr="00387293">
        <w:rPr>
          <w:b/>
        </w:rPr>
        <w:t>South Carolina General Assembly</w:t>
      </w:r>
    </w:p>
    <w:p w:rsidR="00387293" w:rsidRDefault="00387293" w:rsidP="00387293">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118th Session, 2009-2010</w:t>
      </w:r>
    </w:p>
    <w:p w:rsidR="00387293" w:rsidRDefault="00387293" w:rsidP="00387293">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387293" w:rsidRDefault="00387293" w:rsidP="00387293">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b/>
        </w:rPr>
      </w:pPr>
      <w:r w:rsidRPr="00387293">
        <w:rPr>
          <w:b/>
        </w:rPr>
        <w:t>H. 4231</w:t>
      </w:r>
    </w:p>
    <w:p w:rsidR="00387293" w:rsidRDefault="00387293" w:rsidP="00387293">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b/>
        </w:rPr>
      </w:pPr>
    </w:p>
    <w:p w:rsidR="00387293" w:rsidRDefault="00387293" w:rsidP="00387293">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rsidRPr="00387293">
        <w:rPr>
          <w:b/>
        </w:rPr>
        <w:t>STATUS INFORMATION</w:t>
      </w:r>
    </w:p>
    <w:p w:rsidR="00387293" w:rsidRDefault="00387293" w:rsidP="00387293">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387293" w:rsidRDefault="00387293" w:rsidP="00387293">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General Bill</w:t>
      </w:r>
    </w:p>
    <w:p w:rsidR="00387293" w:rsidRDefault="00020F6D" w:rsidP="00387293">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Sponsors: Reps. J.E. Smith and Hutto</w:t>
      </w:r>
    </w:p>
    <w:p w:rsidR="00387293" w:rsidRDefault="00387293" w:rsidP="00387293">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Document Path: l:\council\bills\bbm\9462htc10.docx</w:t>
      </w:r>
    </w:p>
    <w:p w:rsidR="00387293" w:rsidRDefault="00387293" w:rsidP="00387293">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8D7449" w:rsidRDefault="008D7449" w:rsidP="00387293">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Introduced in the House on January 12, 2010</w:t>
      </w:r>
    </w:p>
    <w:p w:rsidR="008D7449" w:rsidRPr="008D7449" w:rsidRDefault="008D7449" w:rsidP="00387293">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 xml:space="preserve">Currently residing in the House Committee on </w:t>
      </w:r>
      <w:r w:rsidRPr="008D7449">
        <w:rPr>
          <w:b/>
        </w:rPr>
        <w:t>Ways and Means</w:t>
      </w:r>
    </w:p>
    <w:p w:rsidR="008D7449" w:rsidRDefault="008D7449" w:rsidP="00387293">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387293" w:rsidRDefault="00387293" w:rsidP="00387293">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 xml:space="preserve">Summary: </w:t>
      </w:r>
      <w:r w:rsidR="003F4999">
        <w:t>Department of Revenue</w:t>
      </w:r>
    </w:p>
    <w:p w:rsidR="00387293" w:rsidRDefault="00387293" w:rsidP="00387293">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387293" w:rsidRDefault="00387293" w:rsidP="00387293">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387293" w:rsidRDefault="00387293" w:rsidP="00387293">
      <w:pPr>
        <w:widowControl w:val="0"/>
        <w:tabs>
          <w:tab w:val="center" w:pos="590"/>
          <w:tab w:val="center" w:pos="1440"/>
          <w:tab w:val="left" w:pos="1872"/>
          <w:tab w:val="left" w:pos="9187"/>
        </w:tabs>
        <w:jc w:val="left"/>
      </w:pPr>
      <w:r w:rsidRPr="00387293">
        <w:rPr>
          <w:b/>
        </w:rPr>
        <w:t>HISTORY OF LEGISLATIVE ACTIONS</w:t>
      </w:r>
    </w:p>
    <w:p w:rsidR="00387293" w:rsidRDefault="00387293" w:rsidP="00387293">
      <w:pPr>
        <w:widowControl w:val="0"/>
        <w:tabs>
          <w:tab w:val="center" w:pos="590"/>
          <w:tab w:val="center" w:pos="1440"/>
          <w:tab w:val="left" w:pos="1872"/>
          <w:tab w:val="left" w:pos="9187"/>
        </w:tabs>
        <w:jc w:val="left"/>
      </w:pPr>
    </w:p>
    <w:p w:rsidR="00387293" w:rsidRPr="00387293" w:rsidRDefault="00387293" w:rsidP="00387293">
      <w:pPr>
        <w:widowControl w:val="0"/>
        <w:tabs>
          <w:tab w:val="center" w:pos="590"/>
          <w:tab w:val="center" w:pos="1440"/>
          <w:tab w:val="left" w:pos="1872"/>
          <w:tab w:val="left" w:pos="9187"/>
        </w:tabs>
        <w:jc w:val="left"/>
      </w:pPr>
      <w:r w:rsidRPr="00387293">
        <w:rPr>
          <w:u w:val="single"/>
        </w:rPr>
        <w:tab/>
        <w:t>Date</w:t>
      </w:r>
      <w:r w:rsidRPr="00387293">
        <w:rPr>
          <w:u w:val="single"/>
        </w:rPr>
        <w:tab/>
        <w:t>Body</w:t>
      </w:r>
      <w:r w:rsidRPr="00387293">
        <w:rPr>
          <w:u w:val="single"/>
        </w:rPr>
        <w:tab/>
        <w:t>Action Description with journal page number</w:t>
      </w:r>
      <w:r w:rsidRPr="00387293">
        <w:rPr>
          <w:u w:val="single"/>
        </w:rPr>
        <w:tab/>
      </w:r>
    </w:p>
    <w:p w:rsidR="00264C09" w:rsidRDefault="00264C09" w:rsidP="00264C09">
      <w:pPr>
        <w:widowControl w:val="0"/>
        <w:tabs>
          <w:tab w:val="right" w:pos="1008"/>
          <w:tab w:val="left" w:pos="1152"/>
          <w:tab w:val="left" w:pos="1872"/>
          <w:tab w:val="left" w:pos="9187"/>
        </w:tabs>
        <w:ind w:left="2088" w:hanging="2088"/>
        <w:jc w:val="left"/>
      </w:pPr>
      <w:r>
        <w:tab/>
        <w:t>12/15/2009</w:t>
      </w:r>
      <w:r>
        <w:tab/>
        <w:t>House</w:t>
      </w:r>
      <w:r>
        <w:tab/>
      </w:r>
      <w:r w:rsidRPr="00080701">
        <w:t>Prefiled</w:t>
      </w:r>
    </w:p>
    <w:p w:rsidR="00264C09" w:rsidRDefault="00264C09" w:rsidP="00264C09">
      <w:pPr>
        <w:widowControl w:val="0"/>
        <w:tabs>
          <w:tab w:val="right" w:pos="1008"/>
          <w:tab w:val="left" w:pos="1152"/>
          <w:tab w:val="left" w:pos="1872"/>
          <w:tab w:val="left" w:pos="9187"/>
        </w:tabs>
        <w:ind w:left="2088" w:hanging="2088"/>
        <w:jc w:val="left"/>
      </w:pPr>
      <w:r>
        <w:tab/>
        <w:t>12/15/2009</w:t>
      </w:r>
      <w:r>
        <w:tab/>
        <w:t>House</w:t>
      </w:r>
      <w:r>
        <w:tab/>
      </w:r>
      <w:r w:rsidRPr="00080701">
        <w:t xml:space="preserve">Referred to Committee on </w:t>
      </w:r>
      <w:r w:rsidRPr="00080701">
        <w:rPr>
          <w:b/>
        </w:rPr>
        <w:t>Ways and Means</w:t>
      </w:r>
    </w:p>
    <w:p w:rsidR="00264C09" w:rsidRDefault="00264C09" w:rsidP="00264C09">
      <w:pPr>
        <w:widowControl w:val="0"/>
        <w:tabs>
          <w:tab w:val="right" w:pos="1008"/>
          <w:tab w:val="left" w:pos="1152"/>
          <w:tab w:val="left" w:pos="1872"/>
          <w:tab w:val="left" w:pos="9187"/>
        </w:tabs>
        <w:ind w:left="2088" w:hanging="2088"/>
        <w:jc w:val="left"/>
      </w:pPr>
      <w:r>
        <w:tab/>
        <w:t>1/12/2010</w:t>
      </w:r>
      <w:r>
        <w:tab/>
        <w:t>House</w:t>
      </w:r>
      <w:r>
        <w:tab/>
      </w:r>
      <w:r w:rsidRPr="00080701">
        <w:t xml:space="preserve">Introduced and read first time </w:t>
      </w:r>
      <w:hyperlink r:id="rId7" w:history="1">
        <w:r w:rsidRPr="00FE1C64">
          <w:rPr>
            <w:rStyle w:val="Hyperlink"/>
          </w:rPr>
          <w:t>HJ</w:t>
        </w:r>
      </w:hyperlink>
      <w:r>
        <w:noBreakHyphen/>
      </w:r>
      <w:r w:rsidRPr="00080701">
        <w:t>37</w:t>
      </w:r>
    </w:p>
    <w:p w:rsidR="00264C09" w:rsidRDefault="00264C09" w:rsidP="00264C09">
      <w:pPr>
        <w:widowControl w:val="0"/>
        <w:tabs>
          <w:tab w:val="right" w:pos="1008"/>
          <w:tab w:val="left" w:pos="1152"/>
          <w:tab w:val="left" w:pos="1872"/>
          <w:tab w:val="left" w:pos="9187"/>
        </w:tabs>
        <w:ind w:left="2088" w:hanging="2088"/>
        <w:jc w:val="left"/>
      </w:pPr>
      <w:r>
        <w:tab/>
        <w:t>1/12/2010</w:t>
      </w:r>
      <w:r>
        <w:tab/>
        <w:t>House</w:t>
      </w:r>
      <w:r>
        <w:tab/>
      </w:r>
      <w:r w:rsidRPr="00080701">
        <w:t xml:space="preserve">Referred to Committee on </w:t>
      </w:r>
      <w:r w:rsidRPr="00080701">
        <w:rPr>
          <w:b/>
        </w:rPr>
        <w:t>Ways and Means</w:t>
      </w:r>
      <w:r w:rsidRPr="00080701">
        <w:t xml:space="preserve"> </w:t>
      </w:r>
      <w:hyperlink r:id="rId8" w:history="1">
        <w:r w:rsidRPr="00FE1C64">
          <w:rPr>
            <w:rStyle w:val="Hyperlink"/>
          </w:rPr>
          <w:t>HJ</w:t>
        </w:r>
      </w:hyperlink>
      <w:r>
        <w:noBreakHyphen/>
      </w:r>
      <w:r w:rsidRPr="00080701">
        <w:t>38</w:t>
      </w:r>
    </w:p>
    <w:p w:rsidR="00264C09" w:rsidRDefault="00264C09" w:rsidP="00264C09">
      <w:pPr>
        <w:widowControl w:val="0"/>
        <w:tabs>
          <w:tab w:val="right" w:pos="1008"/>
          <w:tab w:val="left" w:pos="1152"/>
          <w:tab w:val="left" w:pos="1872"/>
          <w:tab w:val="left" w:pos="9187"/>
        </w:tabs>
        <w:ind w:left="2088" w:hanging="2088"/>
        <w:jc w:val="left"/>
      </w:pPr>
    </w:p>
    <w:p w:rsidR="00387293" w:rsidRPr="00387293" w:rsidRDefault="00387293" w:rsidP="00387293">
      <w:pPr>
        <w:widowControl w:val="0"/>
        <w:tabs>
          <w:tab w:val="right" w:pos="1008"/>
          <w:tab w:val="left" w:pos="1152"/>
          <w:tab w:val="left" w:pos="1872"/>
          <w:tab w:val="left" w:pos="9187"/>
        </w:tabs>
        <w:ind w:left="2088" w:hanging="2088"/>
        <w:jc w:val="left"/>
      </w:pPr>
    </w:p>
    <w:p w:rsidR="00387293" w:rsidRDefault="00387293" w:rsidP="00387293">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rsidRPr="00387293">
        <w:rPr>
          <w:b/>
        </w:rPr>
        <w:t>VERSIONS OF THIS BILL</w:t>
      </w:r>
    </w:p>
    <w:p w:rsidR="00387293" w:rsidRDefault="00387293" w:rsidP="00387293">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387293" w:rsidRDefault="00355D89" w:rsidP="00387293">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hyperlink r:id="rId9" w:history="1">
        <w:r w:rsidR="00387293">
          <w:rPr>
            <w:rStyle w:val="Hyperlink"/>
          </w:rPr>
          <w:t>12/15/2009</w:t>
        </w:r>
      </w:hyperlink>
    </w:p>
    <w:p w:rsidR="00387293" w:rsidRDefault="00387293" w:rsidP="003872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87293" w:rsidRDefault="00387293" w:rsidP="003872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387293" w:rsidSect="00387293">
          <w:pgSz w:w="12240" w:h="15840" w:code="1"/>
          <w:pgMar w:top="1080" w:right="1440" w:bottom="1080" w:left="1440" w:header="720" w:footer="720" w:gutter="0"/>
          <w:cols w:space="720"/>
          <w:noEndnote/>
          <w:docGrid w:linePitch="360"/>
        </w:sectPr>
      </w:pPr>
    </w:p>
    <w:p w:rsidR="004B26D9" w:rsidRDefault="004B26D9" w:rsidP="004B2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26D9" w:rsidRDefault="004B26D9" w:rsidP="004B2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26D9" w:rsidRDefault="004B26D9" w:rsidP="004B2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26D9" w:rsidRDefault="004B26D9" w:rsidP="004B2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26D9" w:rsidRDefault="004B26D9" w:rsidP="004B2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26D9" w:rsidRDefault="004B26D9" w:rsidP="004B2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26D9" w:rsidRDefault="004B26D9" w:rsidP="004B2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26D9" w:rsidRDefault="004B26D9" w:rsidP="004B2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E1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sidRPr="00325348">
        <w:rPr>
          <w:b/>
          <w:sz w:val="30"/>
          <w:szCs w:val="30"/>
        </w:rPr>
        <w:t>A</w:t>
      </w:r>
      <w:r w:rsidR="000E1785">
        <w:rPr>
          <w:b/>
          <w:sz w:val="30"/>
          <w:szCs w:val="30"/>
        </w:rPr>
        <w:t xml:space="preserve"> </w:t>
      </w:r>
      <w:bookmarkStart w:id="1" w:name="whattype"/>
      <w:bookmarkEnd w:id="1"/>
      <w:r w:rsidR="00B94FC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4FC3" w:rsidRDefault="00E6206C" w:rsidP="00EF6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12</w:t>
      </w:r>
      <w:r>
        <w:noBreakHyphen/>
        <w:t>54</w:t>
      </w:r>
      <w:r>
        <w:noBreakHyphen/>
        <w:t xml:space="preserve">122, CODE OF LAWS OF SOUTH CAROLINA, 1976, RELATING TO TAX LIENS FILED BY THE SOUTH CAROLINA DEPARTMENT OF REVENUE, EXEMPTIONS FROM THE LIEN, TAX LIEN PRIORITY, NOTICE REQUIREMENTS, AND SUBROGATION </w:t>
      </w:r>
      <w:bookmarkStart w:id="3" w:name="titleend"/>
      <w:bookmarkEnd w:id="3"/>
      <w:r>
        <w:t xml:space="preserve">OF RIGHTS, SO AS TO PROHIBIT THE DEPARTMENT OF REVENUE FROM FILING A TAX LIEN </w:t>
      </w:r>
      <w:r w:rsidR="00EF6CF6">
        <w:t>TO ENFORCE</w:t>
      </w:r>
      <w:r>
        <w:t xml:space="preserve"> ANY TAX</w:t>
      </w:r>
      <w:r w:rsidR="00EF6CF6">
        <w:t xml:space="preserve"> LIABILITY</w:t>
      </w:r>
      <w:r>
        <w:t xml:space="preserve"> THE PAYMENT OF WHICH IS THE SUBJECT OF AN INSTALLMENT PAYMENT AGREEMENT BETWEEN THE TAXPAYER AND THE DEPARTMENT OF REVENUE AND WITH WHICH THE TAXPAYER HAS FULLY COMPLIED.</w:t>
      </w:r>
    </w:p>
    <w:p w:rsidR="00E6206C" w:rsidRDefault="00E6206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4FC3" w:rsidRDefault="00B94FC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94FC3" w:rsidRDefault="00B94FC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4FC3" w:rsidRDefault="00B94FC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E6206C">
        <w:t>Section 12</w:t>
      </w:r>
      <w:r w:rsidR="00E6206C">
        <w:noBreakHyphen/>
        <w:t>54</w:t>
      </w:r>
      <w:r w:rsidR="00E6206C">
        <w:noBreakHyphen/>
        <w:t>122 of the 1976 Code is amended by adding a new subsection at the end to read:</w:t>
      </w:r>
    </w:p>
    <w:p w:rsidR="00E6206C" w:rsidRDefault="00E6206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206C" w:rsidRDefault="00E6206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“(I)</w:t>
      </w:r>
      <w:r>
        <w:tab/>
        <w:t>The Department of Revenue may not file a tax lien notice to enforce the</w:t>
      </w:r>
      <w:r w:rsidR="00EF6CF6">
        <w:t xml:space="preserve"> collection of any tax liability</w:t>
      </w:r>
      <w:r>
        <w:t xml:space="preserve"> when the taxpayer has entered into an installment payment agreement with the department for the payment of the liability and the taxpayer has fully complied with the terms of the agreement.”</w:t>
      </w:r>
    </w:p>
    <w:p w:rsidR="00B94FC3" w:rsidRDefault="00B94FC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94FC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6206C">
        <w:t>2</w:t>
      </w:r>
      <w:r>
        <w:t>.</w:t>
      </w:r>
      <w:r>
        <w:tab/>
        <w:t>This act takes effect upon approval by the Governor</w:t>
      </w:r>
      <w:r w:rsidR="00E6206C">
        <w:t xml:space="preserve"> and applies with respect to installment payment agreements executed on and after that date</w:t>
      </w:r>
      <w:r>
        <w:t>.</w:t>
      </w:r>
    </w:p>
    <w:p w:rsidR="00DE1CE6" w:rsidRDefault="00E6206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E1CE6" w:rsidRDefault="00DE1CE6" w:rsidP="00387293">
      <w:pPr>
        <w:suppressAutoHyphens/>
      </w:pPr>
    </w:p>
    <w:sectPr w:rsidR="00DE1CE6" w:rsidSect="00387293">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94FC3" w:rsidRDefault="00B94FC3" w:rsidP="009F0C77">
      <w:r>
        <w:separator/>
      </w:r>
    </w:p>
  </w:endnote>
  <w:endnote w:type="continuationSeparator" w:id="0">
    <w:p w:rsidR="00B94FC3" w:rsidRDefault="00B94FC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3509C91-448A-483E-9010-793A3F31AD50}"/>
    <w:embedBold r:id="rId2" w:fontKey="{68B0DA8F-FA13-4FD2-984D-01E02018F9F6}"/>
  </w:font>
  <w:font w:name="Calibri">
    <w:panose1 w:val="020F0502020204030204"/>
    <w:charset w:val="00"/>
    <w:family w:val="swiss"/>
    <w:pitch w:val="variable"/>
    <w:sig w:usb0="E10002FF" w:usb1="4000ACFF" w:usb2="00000009" w:usb3="00000000" w:csb0="0000019F" w:csb1="00000000"/>
    <w:embedRegular r:id="rId3" w:fontKey="{03292131-EFE6-4185-8DC1-0829E472B4D3}"/>
  </w:font>
  <w:font w:name="Cambria">
    <w:panose1 w:val="02040503050406030204"/>
    <w:charset w:val="00"/>
    <w:family w:val="roman"/>
    <w:pitch w:val="variable"/>
    <w:sig w:usb0="E00002FF" w:usb1="400004FF" w:usb2="00000000" w:usb3="00000000" w:csb0="0000019F" w:csb1="00000000"/>
    <w:embedRegular r:id="rId4" w:fontKey="{55729E08-D1A4-4ED5-84D0-4A5E72E58B9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7293" w:rsidRPr="00DE1CE6" w:rsidRDefault="00387293" w:rsidP="00DE1CE6">
    <w:pPr>
      <w:pStyle w:val="Footer"/>
      <w:tabs>
        <w:tab w:val="clear" w:pos="4680"/>
        <w:tab w:val="clear" w:pos="9360"/>
        <w:tab w:val="center" w:pos="2995"/>
      </w:tabs>
      <w:spacing w:before="120"/>
    </w:pPr>
    <w:r>
      <w:t>[4231]</w:t>
    </w:r>
    <w:r>
      <w:tab/>
    </w:r>
    <w:r w:rsidR="00355D89">
      <w:fldChar w:fldCharType="begin"/>
    </w:r>
    <w:r w:rsidR="00355D89">
      <w:instrText xml:space="preserve"> PAGE  \* MERGEFORMAT </w:instrText>
    </w:r>
    <w:r w:rsidR="00355D89">
      <w:fldChar w:fldCharType="separate"/>
    </w:r>
    <w:r w:rsidR="00355D89">
      <w:rPr>
        <w:noProof/>
      </w:rPr>
      <w:t>1</w:t>
    </w:r>
    <w:r w:rsidR="00355D89">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94FC3" w:rsidRDefault="00B94FC3" w:rsidP="009F0C77">
      <w:r>
        <w:separator/>
      </w:r>
    </w:p>
  </w:footnote>
  <w:footnote w:type="continuationSeparator" w:id="0">
    <w:p w:rsidR="00B94FC3" w:rsidRDefault="00B94FC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9462HTC10"/>
    <w:docVar w:name="CoverBillType" w:val="b"/>
    <w:docVar w:name="docpath" w:val="L:\Council\bills\BBM\9462HTC10.DOCX"/>
    <w:docVar w:name="dvBillNumber" w:val="4231"/>
    <w:docVar w:name="dvBillNumberPrefix" w:val="H. "/>
    <w:docVar w:name="dvOriginalBody" w:val="House"/>
    <w:docVar w:name="dvSteno" w:val="BBM"/>
    <w:docVar w:name="NameofBody" w:val="h"/>
    <w:docVar w:name="vgroup2" w:val="Council"/>
  </w:docVars>
  <w:rsids>
    <w:rsidRoot w:val="004932D2"/>
    <w:rsid w:val="00011869"/>
    <w:rsid w:val="00020F6D"/>
    <w:rsid w:val="000E1785"/>
    <w:rsid w:val="000F40FA"/>
    <w:rsid w:val="0010776B"/>
    <w:rsid w:val="001111F9"/>
    <w:rsid w:val="00133E66"/>
    <w:rsid w:val="001435A3"/>
    <w:rsid w:val="001B118B"/>
    <w:rsid w:val="001D08F2"/>
    <w:rsid w:val="001D525B"/>
    <w:rsid w:val="001D7F4F"/>
    <w:rsid w:val="002321B6"/>
    <w:rsid w:val="00250967"/>
    <w:rsid w:val="002543C8"/>
    <w:rsid w:val="00264C09"/>
    <w:rsid w:val="00284AAE"/>
    <w:rsid w:val="00291C52"/>
    <w:rsid w:val="002E5912"/>
    <w:rsid w:val="00325348"/>
    <w:rsid w:val="0032732C"/>
    <w:rsid w:val="00336AD0"/>
    <w:rsid w:val="00355D89"/>
    <w:rsid w:val="0037079A"/>
    <w:rsid w:val="00387293"/>
    <w:rsid w:val="003A7E68"/>
    <w:rsid w:val="003D01E8"/>
    <w:rsid w:val="003E5288"/>
    <w:rsid w:val="003F4999"/>
    <w:rsid w:val="003F6D79"/>
    <w:rsid w:val="0041760A"/>
    <w:rsid w:val="00417C01"/>
    <w:rsid w:val="004809EE"/>
    <w:rsid w:val="004932D2"/>
    <w:rsid w:val="004B26D9"/>
    <w:rsid w:val="004E1A31"/>
    <w:rsid w:val="004E7D54"/>
    <w:rsid w:val="005273C6"/>
    <w:rsid w:val="00530A69"/>
    <w:rsid w:val="00545593"/>
    <w:rsid w:val="005527B1"/>
    <w:rsid w:val="00577C6C"/>
    <w:rsid w:val="005C2FE2"/>
    <w:rsid w:val="005E2BC9"/>
    <w:rsid w:val="00605102"/>
    <w:rsid w:val="006215AA"/>
    <w:rsid w:val="006913C9"/>
    <w:rsid w:val="0069470D"/>
    <w:rsid w:val="00717280"/>
    <w:rsid w:val="00734F00"/>
    <w:rsid w:val="007A70AE"/>
    <w:rsid w:val="008362E8"/>
    <w:rsid w:val="00850C46"/>
    <w:rsid w:val="008A1768"/>
    <w:rsid w:val="008D7449"/>
    <w:rsid w:val="008F4429"/>
    <w:rsid w:val="00933AEE"/>
    <w:rsid w:val="0094021A"/>
    <w:rsid w:val="009C6A0B"/>
    <w:rsid w:val="009F0C77"/>
    <w:rsid w:val="009F4DD1"/>
    <w:rsid w:val="00A41684"/>
    <w:rsid w:val="00A64E80"/>
    <w:rsid w:val="00A72BCD"/>
    <w:rsid w:val="00A741D9"/>
    <w:rsid w:val="00A833AB"/>
    <w:rsid w:val="00A9741D"/>
    <w:rsid w:val="00AD4B17"/>
    <w:rsid w:val="00AF5C0C"/>
    <w:rsid w:val="00B412D4"/>
    <w:rsid w:val="00B94FC3"/>
    <w:rsid w:val="00BE3C22"/>
    <w:rsid w:val="00C0345E"/>
    <w:rsid w:val="00C30BBD"/>
    <w:rsid w:val="00C3483A"/>
    <w:rsid w:val="00C57126"/>
    <w:rsid w:val="00C74E9D"/>
    <w:rsid w:val="00C82FD3"/>
    <w:rsid w:val="00C92819"/>
    <w:rsid w:val="00CC6B7B"/>
    <w:rsid w:val="00CD2089"/>
    <w:rsid w:val="00D32C44"/>
    <w:rsid w:val="00D55EC5"/>
    <w:rsid w:val="00D5766C"/>
    <w:rsid w:val="00D73A67"/>
    <w:rsid w:val="00D970A9"/>
    <w:rsid w:val="00DE1CE6"/>
    <w:rsid w:val="00DF3845"/>
    <w:rsid w:val="00E35C15"/>
    <w:rsid w:val="00E41911"/>
    <w:rsid w:val="00E6206C"/>
    <w:rsid w:val="00E92EEF"/>
    <w:rsid w:val="00EF6CF6"/>
    <w:rsid w:val="00F24442"/>
    <w:rsid w:val="00F50AE3"/>
    <w:rsid w:val="00F67CF1"/>
    <w:rsid w:val="00F840F0"/>
    <w:rsid w:val="00F85A9A"/>
    <w:rsid w:val="00FB0D0D"/>
    <w:rsid w:val="00FB43B4"/>
    <w:rsid w:val="00FE1C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75B61E10-D3BB-4DB0-9BA2-9EF8D9F2BC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38729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0\01-12-10.docx" TargetMode="External"/><Relationship Id="rId3" Type="http://schemas.openxmlformats.org/officeDocument/2006/relationships/settings" Target="settings.xml"/><Relationship Id="rId7" Type="http://schemas.openxmlformats.org/officeDocument/2006/relationships/hyperlink" Target="file:///h:\HJ%20Archive\2010\01-12-10.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4231_2009121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3526C7-988F-4532-A869-F93DCCACFD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2</Pages>
  <Words>286</Words>
  <Characters>1497</Characters>
  <Application>Microsoft Office Word</Application>
  <DocSecurity>0</DocSecurity>
  <Lines>70</Lines>
  <Paragraphs>25</Paragraphs>
  <ScaleCrop>false</ScaleCrop>
  <Company> </Company>
  <LinksUpToDate>false</LinksUpToDate>
  <CharactersWithSpaces>1763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4231: Department of Revenue - South Carolina Legislature Online</dc:title>
  <dc:subject/>
  <dc:creator>BrendaMelton</dc:creator>
  <cp:keywords/>
  <dc:description/>
  <cp:lastModifiedBy>N Cumfer</cp:lastModifiedBy>
  <cp:revision>9</cp:revision>
  <cp:lastPrinted>2009-12-15T16:21:00Z</cp:lastPrinted>
  <dcterms:created xsi:type="dcterms:W3CDTF">2009-12-15T19:11:00Z</dcterms:created>
  <dcterms:modified xsi:type="dcterms:W3CDTF">2014-11-24T16:20:00Z</dcterms:modified>
</cp:coreProperties>
</file>