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A24" w:rsidRPr="00794A24" w:rsidRDefault="00794A24" w:rsidP="0079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94A24">
        <w:rPr>
          <w:rFonts w:eastAsia="Times New Roman" w:cs="Times New Roman"/>
          <w:b/>
          <w:szCs w:val="20"/>
        </w:rPr>
        <w:t>South Carolina General Assembly</w:t>
      </w:r>
    </w:p>
    <w:p w:rsidR="00794A24" w:rsidRPr="00794A24" w:rsidRDefault="00794A24" w:rsidP="0079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94A24">
        <w:rPr>
          <w:rFonts w:eastAsia="Times New Roman" w:cs="Times New Roman"/>
          <w:szCs w:val="20"/>
        </w:rPr>
        <w:t>118th Session, 2009-2010</w:t>
      </w:r>
    </w:p>
    <w:p w:rsidR="00794A24" w:rsidRPr="00794A24" w:rsidRDefault="00794A24" w:rsidP="0079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4A24" w:rsidRPr="00794A24" w:rsidRDefault="0022199A" w:rsidP="0079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A130, R133, H4310</w:t>
      </w:r>
    </w:p>
    <w:p w:rsidR="00794A24" w:rsidRPr="00794A24" w:rsidRDefault="00794A24" w:rsidP="0079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94A24" w:rsidRPr="00794A24" w:rsidRDefault="00794A24" w:rsidP="0079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4A24">
        <w:rPr>
          <w:rFonts w:eastAsia="Times New Roman" w:cs="Times New Roman"/>
          <w:b/>
          <w:szCs w:val="20"/>
        </w:rPr>
        <w:t>STATUS INFORMATION</w:t>
      </w:r>
    </w:p>
    <w:p w:rsidR="00794A24" w:rsidRPr="00794A24" w:rsidRDefault="00794A24" w:rsidP="0079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4A24" w:rsidRPr="00794A24" w:rsidRDefault="00794A24" w:rsidP="0079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4A24">
        <w:rPr>
          <w:rFonts w:eastAsia="Times New Roman" w:cs="Times New Roman"/>
          <w:szCs w:val="20"/>
        </w:rPr>
        <w:t>General Bill</w:t>
      </w:r>
    </w:p>
    <w:p w:rsidR="00794A24" w:rsidRPr="00794A24" w:rsidRDefault="00794A24" w:rsidP="0079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4A24">
        <w:rPr>
          <w:rFonts w:eastAsia="Times New Roman" w:cs="Times New Roman"/>
          <w:szCs w:val="20"/>
        </w:rPr>
        <w:t>Sponsors: Reps. Clemmons, Edge and Barfield</w:t>
      </w:r>
    </w:p>
    <w:p w:rsidR="00794A24" w:rsidRPr="00794A24" w:rsidRDefault="00794A24" w:rsidP="0079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4A24">
        <w:rPr>
          <w:rFonts w:eastAsia="Times New Roman" w:cs="Times New Roman"/>
          <w:szCs w:val="20"/>
        </w:rPr>
        <w:t>Document Path: l:\council\bills\ggs\22390htc10.docx</w:t>
      </w:r>
    </w:p>
    <w:p w:rsidR="00794A24" w:rsidRPr="00794A24" w:rsidRDefault="00794A24" w:rsidP="0079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4A24">
        <w:rPr>
          <w:rFonts w:eastAsia="Times New Roman" w:cs="Times New Roman"/>
          <w:szCs w:val="20"/>
        </w:rPr>
        <w:t>Companion/Similar bill(s): 4170</w:t>
      </w:r>
    </w:p>
    <w:p w:rsidR="00794A24" w:rsidRPr="00794A24" w:rsidRDefault="00794A24" w:rsidP="0079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00F94" w:rsidRDefault="00200F94" w:rsidP="0079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2010</w:t>
      </w:r>
    </w:p>
    <w:p w:rsidR="00200F94" w:rsidRDefault="00200F94" w:rsidP="0079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27, 2010</w:t>
      </w:r>
    </w:p>
    <w:p w:rsidR="00200F94" w:rsidRDefault="00200F94" w:rsidP="0079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17, 2010</w:t>
      </w:r>
    </w:p>
    <w:p w:rsidR="00200F94" w:rsidRDefault="00200F94" w:rsidP="0079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February 25, 2010</w:t>
      </w:r>
    </w:p>
    <w:p w:rsidR="00200F94" w:rsidRDefault="00200F94" w:rsidP="0079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4A24" w:rsidRPr="00794A24" w:rsidRDefault="00794A24" w:rsidP="0079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4A24">
        <w:rPr>
          <w:rFonts w:eastAsia="Times New Roman" w:cs="Times New Roman"/>
          <w:szCs w:val="20"/>
        </w:rPr>
        <w:t>Summary: Local option tourism development fee</w:t>
      </w:r>
    </w:p>
    <w:p w:rsidR="00794A24" w:rsidRPr="00794A24" w:rsidRDefault="00794A24" w:rsidP="0079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4A24" w:rsidRPr="00794A24" w:rsidRDefault="00794A24" w:rsidP="0079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4A24" w:rsidRPr="00794A24" w:rsidRDefault="00794A24" w:rsidP="00794A24">
      <w:pPr>
        <w:widowControl w:val="0"/>
        <w:tabs>
          <w:tab w:val="center" w:pos="590"/>
          <w:tab w:val="center" w:pos="1440"/>
          <w:tab w:val="left" w:pos="1872"/>
          <w:tab w:val="left" w:pos="9187"/>
        </w:tabs>
        <w:rPr>
          <w:rFonts w:eastAsia="Times New Roman" w:cs="Times New Roman"/>
          <w:szCs w:val="20"/>
        </w:rPr>
      </w:pPr>
      <w:r w:rsidRPr="00794A24">
        <w:rPr>
          <w:rFonts w:eastAsia="Times New Roman" w:cs="Times New Roman"/>
          <w:b/>
          <w:szCs w:val="20"/>
        </w:rPr>
        <w:t>HISTORY OF LEGISLATIVE ACTIONS</w:t>
      </w:r>
    </w:p>
    <w:p w:rsidR="00794A24" w:rsidRPr="00794A24" w:rsidRDefault="00794A24" w:rsidP="00794A24">
      <w:pPr>
        <w:widowControl w:val="0"/>
        <w:tabs>
          <w:tab w:val="center" w:pos="590"/>
          <w:tab w:val="center" w:pos="1440"/>
          <w:tab w:val="left" w:pos="1872"/>
          <w:tab w:val="left" w:pos="9187"/>
        </w:tabs>
        <w:rPr>
          <w:rFonts w:eastAsia="Times New Roman" w:cs="Times New Roman"/>
          <w:szCs w:val="20"/>
        </w:rPr>
      </w:pPr>
    </w:p>
    <w:p w:rsidR="00794A24" w:rsidRPr="00794A24" w:rsidRDefault="00794A24" w:rsidP="00794A24">
      <w:pPr>
        <w:widowControl w:val="0"/>
        <w:tabs>
          <w:tab w:val="center" w:pos="590"/>
          <w:tab w:val="center" w:pos="1440"/>
          <w:tab w:val="left" w:pos="1872"/>
          <w:tab w:val="left" w:pos="9187"/>
        </w:tabs>
        <w:rPr>
          <w:rFonts w:eastAsia="Times New Roman" w:cs="Times New Roman"/>
          <w:szCs w:val="20"/>
        </w:rPr>
      </w:pPr>
      <w:r w:rsidRPr="00794A24">
        <w:rPr>
          <w:rFonts w:eastAsia="Times New Roman" w:cs="Times New Roman"/>
          <w:szCs w:val="20"/>
          <w:u w:val="single"/>
        </w:rPr>
        <w:tab/>
        <w:t>Date</w:t>
      </w:r>
      <w:r w:rsidRPr="00794A24">
        <w:rPr>
          <w:rFonts w:eastAsia="Times New Roman" w:cs="Times New Roman"/>
          <w:szCs w:val="20"/>
          <w:u w:val="single"/>
        </w:rPr>
        <w:tab/>
        <w:t>Body</w:t>
      </w:r>
      <w:r w:rsidRPr="00794A24">
        <w:rPr>
          <w:rFonts w:eastAsia="Times New Roman" w:cs="Times New Roman"/>
          <w:szCs w:val="20"/>
          <w:u w:val="single"/>
        </w:rPr>
        <w:tab/>
        <w:t>Action Description with journal page number</w:t>
      </w:r>
      <w:r w:rsidRPr="00794A24">
        <w:rPr>
          <w:rFonts w:eastAsia="Times New Roman" w:cs="Times New Roman"/>
          <w:szCs w:val="20"/>
          <w:u w:val="single"/>
        </w:rPr>
        <w:tab/>
      </w:r>
    </w:p>
    <w:p w:rsidR="0022199A" w:rsidRDefault="0022199A" w:rsidP="0022199A">
      <w:pPr>
        <w:widowControl w:val="0"/>
        <w:tabs>
          <w:tab w:val="right" w:pos="1008"/>
          <w:tab w:val="left" w:pos="1152"/>
          <w:tab w:val="left" w:pos="1872"/>
          <w:tab w:val="left" w:pos="9187"/>
        </w:tabs>
        <w:ind w:left="2088" w:hanging="2088"/>
        <w:rPr>
          <w:rFonts w:cs="Times New Roman"/>
        </w:rPr>
      </w:pPr>
      <w:r>
        <w:rPr>
          <w:rFonts w:cs="Times New Roman"/>
        </w:rPr>
        <w:tab/>
        <w:t>1/13/2010</w:t>
      </w:r>
      <w:r>
        <w:rPr>
          <w:rFonts w:cs="Times New Roman"/>
        </w:rPr>
        <w:tab/>
        <w:t>House</w:t>
      </w:r>
      <w:r>
        <w:rPr>
          <w:rFonts w:cs="Times New Roman"/>
        </w:rPr>
        <w:tab/>
      </w:r>
      <w:r w:rsidRPr="00930507">
        <w:rPr>
          <w:rFonts w:cs="Times New Roman"/>
        </w:rPr>
        <w:t xml:space="preserve">Introduced and read first time </w:t>
      </w:r>
      <w:hyperlink r:id="rId7" w:history="1">
        <w:r w:rsidRPr="0073223D">
          <w:rPr>
            <w:rStyle w:val="Hyperlink"/>
            <w:rFonts w:cs="Times New Roman"/>
          </w:rPr>
          <w:t>HJ</w:t>
        </w:r>
      </w:hyperlink>
      <w:r>
        <w:rPr>
          <w:rFonts w:cs="Times New Roman"/>
        </w:rPr>
        <w:noBreakHyphen/>
      </w:r>
      <w:r w:rsidRPr="00930507">
        <w:rPr>
          <w:rFonts w:cs="Times New Roman"/>
        </w:rPr>
        <w:t>42</w:t>
      </w:r>
    </w:p>
    <w:p w:rsidR="0022199A" w:rsidRDefault="0022199A" w:rsidP="0022199A">
      <w:pPr>
        <w:widowControl w:val="0"/>
        <w:tabs>
          <w:tab w:val="right" w:pos="1008"/>
          <w:tab w:val="left" w:pos="1152"/>
          <w:tab w:val="left" w:pos="1872"/>
          <w:tab w:val="left" w:pos="9187"/>
        </w:tabs>
        <w:ind w:left="2088" w:hanging="2088"/>
        <w:rPr>
          <w:rFonts w:cs="Times New Roman"/>
        </w:rPr>
      </w:pPr>
      <w:r>
        <w:rPr>
          <w:rFonts w:cs="Times New Roman"/>
        </w:rPr>
        <w:tab/>
        <w:t>1/13/2010</w:t>
      </w:r>
      <w:r>
        <w:rPr>
          <w:rFonts w:cs="Times New Roman"/>
        </w:rPr>
        <w:tab/>
        <w:t>House</w:t>
      </w:r>
      <w:r>
        <w:rPr>
          <w:rFonts w:cs="Times New Roman"/>
        </w:rPr>
        <w:tab/>
      </w:r>
      <w:r w:rsidRPr="00930507">
        <w:rPr>
          <w:rFonts w:cs="Times New Roman"/>
        </w:rPr>
        <w:t xml:space="preserve">Referred to Committee on </w:t>
      </w:r>
      <w:r w:rsidRPr="00930507">
        <w:rPr>
          <w:rFonts w:cs="Times New Roman"/>
          <w:b/>
        </w:rPr>
        <w:t>Ways and Means</w:t>
      </w:r>
      <w:r w:rsidRPr="00930507">
        <w:rPr>
          <w:rFonts w:cs="Times New Roman"/>
        </w:rPr>
        <w:t xml:space="preserve"> </w:t>
      </w:r>
      <w:hyperlink r:id="rId8" w:history="1">
        <w:r w:rsidRPr="0073223D">
          <w:rPr>
            <w:rStyle w:val="Hyperlink"/>
            <w:rFonts w:cs="Times New Roman"/>
          </w:rPr>
          <w:t>HJ</w:t>
        </w:r>
      </w:hyperlink>
      <w:r>
        <w:rPr>
          <w:rFonts w:cs="Times New Roman"/>
        </w:rPr>
        <w:noBreakHyphen/>
      </w:r>
      <w:r w:rsidRPr="00930507">
        <w:rPr>
          <w:rFonts w:cs="Times New Roman"/>
        </w:rPr>
        <w:t>42</w:t>
      </w:r>
    </w:p>
    <w:p w:rsidR="0022199A" w:rsidRDefault="0022199A" w:rsidP="0022199A">
      <w:pPr>
        <w:widowControl w:val="0"/>
        <w:tabs>
          <w:tab w:val="right" w:pos="1008"/>
          <w:tab w:val="left" w:pos="1152"/>
          <w:tab w:val="left" w:pos="1872"/>
          <w:tab w:val="left" w:pos="9187"/>
        </w:tabs>
        <w:ind w:left="2088" w:hanging="2088"/>
        <w:rPr>
          <w:rFonts w:cs="Times New Roman"/>
        </w:rPr>
      </w:pPr>
      <w:r>
        <w:rPr>
          <w:rFonts w:cs="Times New Roman"/>
        </w:rPr>
        <w:tab/>
        <w:t>1/14/2010</w:t>
      </w:r>
      <w:r>
        <w:rPr>
          <w:rFonts w:cs="Times New Roman"/>
        </w:rPr>
        <w:tab/>
        <w:t>House</w:t>
      </w:r>
      <w:r>
        <w:rPr>
          <w:rFonts w:cs="Times New Roman"/>
        </w:rPr>
        <w:tab/>
      </w:r>
      <w:r w:rsidRPr="00930507">
        <w:rPr>
          <w:rFonts w:cs="Times New Roman"/>
        </w:rPr>
        <w:t xml:space="preserve">Recalled from Committee on </w:t>
      </w:r>
      <w:r w:rsidRPr="00930507">
        <w:rPr>
          <w:rFonts w:cs="Times New Roman"/>
          <w:b/>
        </w:rPr>
        <w:t>Ways and Means</w:t>
      </w:r>
      <w:r w:rsidRPr="00930507">
        <w:rPr>
          <w:rFonts w:cs="Times New Roman"/>
        </w:rPr>
        <w:t xml:space="preserve"> </w:t>
      </w:r>
      <w:hyperlink r:id="rId9" w:history="1">
        <w:r w:rsidRPr="0073223D">
          <w:rPr>
            <w:rStyle w:val="Hyperlink"/>
            <w:rFonts w:cs="Times New Roman"/>
          </w:rPr>
          <w:t>HJ</w:t>
        </w:r>
      </w:hyperlink>
      <w:r>
        <w:rPr>
          <w:rFonts w:cs="Times New Roman"/>
        </w:rPr>
        <w:noBreakHyphen/>
      </w:r>
      <w:r w:rsidRPr="00930507">
        <w:rPr>
          <w:rFonts w:cs="Times New Roman"/>
        </w:rPr>
        <w:t>541</w:t>
      </w:r>
    </w:p>
    <w:p w:rsidR="0022199A" w:rsidRDefault="0022199A" w:rsidP="0022199A">
      <w:pPr>
        <w:widowControl w:val="0"/>
        <w:tabs>
          <w:tab w:val="right" w:pos="1008"/>
          <w:tab w:val="left" w:pos="1152"/>
          <w:tab w:val="left" w:pos="1872"/>
          <w:tab w:val="left" w:pos="9187"/>
        </w:tabs>
        <w:ind w:left="2088" w:hanging="2088"/>
        <w:rPr>
          <w:rFonts w:cs="Times New Roman"/>
        </w:rPr>
      </w:pPr>
      <w:r>
        <w:rPr>
          <w:rFonts w:cs="Times New Roman"/>
        </w:rPr>
        <w:tab/>
        <w:t>1/19/2010</w:t>
      </w:r>
      <w:r>
        <w:rPr>
          <w:rFonts w:cs="Times New Roman"/>
        </w:rPr>
        <w:tab/>
        <w:t>House</w:t>
      </w:r>
      <w:r>
        <w:rPr>
          <w:rFonts w:cs="Times New Roman"/>
        </w:rPr>
        <w:tab/>
      </w:r>
      <w:r w:rsidRPr="00930507">
        <w:rPr>
          <w:rFonts w:cs="Times New Roman"/>
        </w:rPr>
        <w:t>Member(s) request name added as sponsor: Edge</w:t>
      </w:r>
    </w:p>
    <w:p w:rsidR="0022199A" w:rsidRDefault="0022199A" w:rsidP="0022199A">
      <w:pPr>
        <w:widowControl w:val="0"/>
        <w:tabs>
          <w:tab w:val="right" w:pos="1008"/>
          <w:tab w:val="left" w:pos="1152"/>
          <w:tab w:val="left" w:pos="1872"/>
          <w:tab w:val="left" w:pos="9187"/>
        </w:tabs>
        <w:ind w:left="2088" w:hanging="2088"/>
        <w:rPr>
          <w:rFonts w:cs="Times New Roman"/>
        </w:rPr>
      </w:pPr>
      <w:r>
        <w:rPr>
          <w:rFonts w:cs="Times New Roman"/>
        </w:rPr>
        <w:tab/>
        <w:t>1/19/2010</w:t>
      </w:r>
      <w:r>
        <w:rPr>
          <w:rFonts w:cs="Times New Roman"/>
        </w:rPr>
        <w:tab/>
        <w:t>House</w:t>
      </w:r>
      <w:r>
        <w:rPr>
          <w:rFonts w:cs="Times New Roman"/>
        </w:rPr>
        <w:tab/>
      </w:r>
      <w:r w:rsidRPr="00930507">
        <w:rPr>
          <w:rFonts w:cs="Times New Roman"/>
        </w:rPr>
        <w:t>Requests for deba</w:t>
      </w:r>
      <w:r>
        <w:rPr>
          <w:rFonts w:cs="Times New Roman"/>
        </w:rPr>
        <w:t>te</w:t>
      </w:r>
      <w:r>
        <w:rPr>
          <w:rFonts w:cs="Times New Roman"/>
        </w:rPr>
        <w:noBreakHyphen/>
        <w:t xml:space="preserve">Rep(s). Haley, Ott, Kennedy, </w:t>
      </w:r>
      <w:r w:rsidRPr="00930507">
        <w:rPr>
          <w:rFonts w:cs="Times New Roman"/>
        </w:rPr>
        <w:t>Hart, McLeo</w:t>
      </w:r>
      <w:r>
        <w:rPr>
          <w:rFonts w:cs="Times New Roman"/>
        </w:rPr>
        <w:t xml:space="preserve">d, Duncan, Clemmons, Jefferson, </w:t>
      </w:r>
      <w:r w:rsidRPr="00930507">
        <w:rPr>
          <w:rFonts w:cs="Times New Roman"/>
        </w:rPr>
        <w:t>Skelton, Littlejohn, R</w:t>
      </w:r>
      <w:r>
        <w:rPr>
          <w:rFonts w:cs="Times New Roman"/>
        </w:rPr>
        <w:t>. </w:t>
      </w:r>
      <w:r w:rsidRPr="00930507">
        <w:rPr>
          <w:rFonts w:cs="Times New Roman"/>
        </w:rPr>
        <w:t xml:space="preserve">Brown, and Toole </w:t>
      </w:r>
      <w:hyperlink r:id="rId10" w:history="1">
        <w:r w:rsidRPr="0073223D">
          <w:rPr>
            <w:rStyle w:val="Hyperlink"/>
            <w:rFonts w:cs="Times New Roman"/>
          </w:rPr>
          <w:t>HJ</w:t>
        </w:r>
      </w:hyperlink>
      <w:r>
        <w:rPr>
          <w:rFonts w:cs="Times New Roman"/>
        </w:rPr>
        <w:noBreakHyphen/>
      </w:r>
      <w:r w:rsidRPr="00930507">
        <w:rPr>
          <w:rFonts w:cs="Times New Roman"/>
        </w:rPr>
        <w:t>16</w:t>
      </w:r>
    </w:p>
    <w:p w:rsidR="0022199A" w:rsidRDefault="0022199A" w:rsidP="0022199A">
      <w:pPr>
        <w:widowControl w:val="0"/>
        <w:tabs>
          <w:tab w:val="right" w:pos="1008"/>
          <w:tab w:val="left" w:pos="1152"/>
          <w:tab w:val="left" w:pos="1872"/>
          <w:tab w:val="left" w:pos="9187"/>
        </w:tabs>
        <w:ind w:left="2088" w:hanging="2088"/>
        <w:rPr>
          <w:rFonts w:cs="Times New Roman"/>
        </w:rPr>
      </w:pPr>
      <w:r>
        <w:rPr>
          <w:rFonts w:cs="Times New Roman"/>
        </w:rPr>
        <w:tab/>
        <w:t>1/20/2010</w:t>
      </w:r>
      <w:r>
        <w:rPr>
          <w:rFonts w:cs="Times New Roman"/>
        </w:rPr>
        <w:tab/>
        <w:t>House</w:t>
      </w:r>
      <w:r>
        <w:rPr>
          <w:rFonts w:cs="Times New Roman"/>
        </w:rPr>
        <w:tab/>
      </w:r>
      <w:r w:rsidRPr="00930507">
        <w:rPr>
          <w:rFonts w:cs="Times New Roman"/>
        </w:rPr>
        <w:t>Member(s) request name added as sponsor: Barfield</w:t>
      </w:r>
    </w:p>
    <w:p w:rsidR="0022199A" w:rsidRDefault="0022199A" w:rsidP="0022199A">
      <w:pPr>
        <w:widowControl w:val="0"/>
        <w:tabs>
          <w:tab w:val="right" w:pos="1008"/>
          <w:tab w:val="left" w:pos="1152"/>
          <w:tab w:val="left" w:pos="1872"/>
          <w:tab w:val="left" w:pos="9187"/>
        </w:tabs>
        <w:ind w:left="2088" w:hanging="2088"/>
        <w:rPr>
          <w:rFonts w:cs="Times New Roman"/>
        </w:rPr>
      </w:pPr>
      <w:r>
        <w:rPr>
          <w:rFonts w:cs="Times New Roman"/>
        </w:rPr>
        <w:tab/>
        <w:t>1/20/2010</w:t>
      </w:r>
      <w:r>
        <w:rPr>
          <w:rFonts w:cs="Times New Roman"/>
        </w:rPr>
        <w:tab/>
        <w:t>House</w:t>
      </w:r>
      <w:r>
        <w:rPr>
          <w:rFonts w:cs="Times New Roman"/>
        </w:rPr>
        <w:tab/>
      </w:r>
      <w:r w:rsidRPr="00930507">
        <w:rPr>
          <w:rFonts w:cs="Times New Roman"/>
        </w:rPr>
        <w:t xml:space="preserve">Read second time </w:t>
      </w:r>
      <w:hyperlink r:id="rId11" w:history="1">
        <w:r w:rsidRPr="0073223D">
          <w:rPr>
            <w:rStyle w:val="Hyperlink"/>
            <w:rFonts w:cs="Times New Roman"/>
          </w:rPr>
          <w:t>HJ</w:t>
        </w:r>
      </w:hyperlink>
      <w:r>
        <w:rPr>
          <w:rFonts w:cs="Times New Roman"/>
        </w:rPr>
        <w:noBreakHyphen/>
      </w:r>
      <w:r w:rsidRPr="00930507">
        <w:rPr>
          <w:rFonts w:cs="Times New Roman"/>
        </w:rPr>
        <w:t>22</w:t>
      </w:r>
    </w:p>
    <w:p w:rsidR="0022199A" w:rsidRDefault="0022199A" w:rsidP="0022199A">
      <w:pPr>
        <w:widowControl w:val="0"/>
        <w:tabs>
          <w:tab w:val="right" w:pos="1008"/>
          <w:tab w:val="left" w:pos="1152"/>
          <w:tab w:val="left" w:pos="1872"/>
          <w:tab w:val="left" w:pos="9187"/>
        </w:tabs>
        <w:ind w:left="2088" w:hanging="2088"/>
        <w:rPr>
          <w:rFonts w:cs="Times New Roman"/>
        </w:rPr>
      </w:pPr>
      <w:r>
        <w:rPr>
          <w:rFonts w:cs="Times New Roman"/>
        </w:rPr>
        <w:tab/>
        <w:t>1/20/2010</w:t>
      </w:r>
      <w:r>
        <w:rPr>
          <w:rFonts w:cs="Times New Roman"/>
        </w:rPr>
        <w:tab/>
        <w:t>House</w:t>
      </w:r>
      <w:r>
        <w:rPr>
          <w:rFonts w:cs="Times New Roman"/>
        </w:rPr>
        <w:tab/>
      </w:r>
      <w:r w:rsidRPr="00930507">
        <w:rPr>
          <w:rFonts w:cs="Times New Roman"/>
        </w:rPr>
        <w:t>Roll call Yeas</w:t>
      </w:r>
      <w:r>
        <w:rPr>
          <w:rFonts w:cs="Times New Roman"/>
        </w:rPr>
        <w:noBreakHyphen/>
      </w:r>
      <w:r w:rsidRPr="00930507">
        <w:rPr>
          <w:rFonts w:cs="Times New Roman"/>
        </w:rPr>
        <w:t>91  Nays</w:t>
      </w:r>
      <w:r>
        <w:rPr>
          <w:rFonts w:cs="Times New Roman"/>
        </w:rPr>
        <w:noBreakHyphen/>
      </w:r>
      <w:r w:rsidRPr="00930507">
        <w:rPr>
          <w:rFonts w:cs="Times New Roman"/>
        </w:rPr>
        <w:t xml:space="preserve">2 </w:t>
      </w:r>
      <w:hyperlink r:id="rId12" w:history="1">
        <w:r w:rsidRPr="0073223D">
          <w:rPr>
            <w:rStyle w:val="Hyperlink"/>
            <w:rFonts w:cs="Times New Roman"/>
          </w:rPr>
          <w:t>HJ</w:t>
        </w:r>
      </w:hyperlink>
      <w:r>
        <w:rPr>
          <w:rFonts w:cs="Times New Roman"/>
        </w:rPr>
        <w:noBreakHyphen/>
      </w:r>
      <w:r w:rsidRPr="00930507">
        <w:rPr>
          <w:rFonts w:cs="Times New Roman"/>
        </w:rPr>
        <w:t>24</w:t>
      </w:r>
    </w:p>
    <w:p w:rsidR="0022199A" w:rsidRDefault="0022199A" w:rsidP="0022199A">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House</w:t>
      </w:r>
      <w:r>
        <w:rPr>
          <w:rFonts w:cs="Times New Roman"/>
        </w:rPr>
        <w:tab/>
      </w:r>
      <w:r w:rsidRPr="00930507">
        <w:rPr>
          <w:rFonts w:cs="Times New Roman"/>
        </w:rPr>
        <w:t xml:space="preserve">Read third time and sent to Senate </w:t>
      </w:r>
      <w:hyperlink r:id="rId13" w:history="1">
        <w:r w:rsidRPr="0073223D">
          <w:rPr>
            <w:rStyle w:val="Hyperlink"/>
            <w:rFonts w:cs="Times New Roman"/>
          </w:rPr>
          <w:t>HJ</w:t>
        </w:r>
      </w:hyperlink>
      <w:r>
        <w:rPr>
          <w:rFonts w:cs="Times New Roman"/>
        </w:rPr>
        <w:noBreakHyphen/>
      </w:r>
      <w:r w:rsidRPr="00930507">
        <w:rPr>
          <w:rFonts w:cs="Times New Roman"/>
        </w:rPr>
        <w:t>33</w:t>
      </w:r>
    </w:p>
    <w:p w:rsidR="0022199A" w:rsidRDefault="0022199A" w:rsidP="0022199A">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Senate</w:t>
      </w:r>
      <w:r>
        <w:rPr>
          <w:rFonts w:cs="Times New Roman"/>
        </w:rPr>
        <w:tab/>
      </w:r>
      <w:r w:rsidRPr="00930507">
        <w:rPr>
          <w:rFonts w:cs="Times New Roman"/>
        </w:rPr>
        <w:t xml:space="preserve">Introduced and read first time </w:t>
      </w:r>
      <w:hyperlink r:id="rId14" w:history="1">
        <w:r w:rsidRPr="0073223D">
          <w:rPr>
            <w:rStyle w:val="Hyperlink"/>
            <w:rFonts w:cs="Times New Roman"/>
          </w:rPr>
          <w:t>SJ</w:t>
        </w:r>
      </w:hyperlink>
      <w:r>
        <w:rPr>
          <w:rFonts w:cs="Times New Roman"/>
        </w:rPr>
        <w:noBreakHyphen/>
      </w:r>
      <w:r w:rsidRPr="00930507">
        <w:rPr>
          <w:rFonts w:cs="Times New Roman"/>
        </w:rPr>
        <w:t>9</w:t>
      </w:r>
    </w:p>
    <w:p w:rsidR="0022199A" w:rsidRDefault="0022199A" w:rsidP="0022199A">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Senate</w:t>
      </w:r>
      <w:r>
        <w:rPr>
          <w:rFonts w:cs="Times New Roman"/>
        </w:rPr>
        <w:tab/>
      </w:r>
      <w:r w:rsidRPr="00930507">
        <w:rPr>
          <w:rFonts w:cs="Times New Roman"/>
        </w:rPr>
        <w:t xml:space="preserve">Referred to Committee on </w:t>
      </w:r>
      <w:r w:rsidRPr="00930507">
        <w:rPr>
          <w:rFonts w:cs="Times New Roman"/>
          <w:b/>
        </w:rPr>
        <w:t>Finance</w:t>
      </w:r>
      <w:r w:rsidRPr="00930507">
        <w:rPr>
          <w:rFonts w:cs="Times New Roman"/>
        </w:rPr>
        <w:t xml:space="preserve"> </w:t>
      </w:r>
      <w:hyperlink r:id="rId15" w:history="1">
        <w:r w:rsidRPr="0073223D">
          <w:rPr>
            <w:rStyle w:val="Hyperlink"/>
            <w:rFonts w:cs="Times New Roman"/>
          </w:rPr>
          <w:t>SJ</w:t>
        </w:r>
      </w:hyperlink>
      <w:r>
        <w:rPr>
          <w:rFonts w:cs="Times New Roman"/>
        </w:rPr>
        <w:noBreakHyphen/>
      </w:r>
      <w:r w:rsidRPr="00930507">
        <w:rPr>
          <w:rFonts w:cs="Times New Roman"/>
        </w:rPr>
        <w:t>9</w:t>
      </w:r>
    </w:p>
    <w:p w:rsidR="0022199A" w:rsidRDefault="0022199A" w:rsidP="0022199A">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Senate</w:t>
      </w:r>
      <w:r>
        <w:rPr>
          <w:rFonts w:cs="Times New Roman"/>
        </w:rPr>
        <w:tab/>
      </w:r>
      <w:r w:rsidRPr="00930507">
        <w:rPr>
          <w:rFonts w:cs="Times New Roman"/>
        </w:rPr>
        <w:t>Committee r</w:t>
      </w:r>
      <w:r>
        <w:rPr>
          <w:rFonts w:cs="Times New Roman"/>
        </w:rPr>
        <w:t xml:space="preserve">eport: Favorable with amendment </w:t>
      </w:r>
      <w:r w:rsidRPr="00930507">
        <w:rPr>
          <w:rFonts w:cs="Times New Roman"/>
          <w:b/>
        </w:rPr>
        <w:t>Finance</w:t>
      </w:r>
      <w:r w:rsidRPr="00930507">
        <w:rPr>
          <w:rFonts w:cs="Times New Roman"/>
        </w:rPr>
        <w:t xml:space="preserve"> </w:t>
      </w:r>
      <w:hyperlink r:id="rId16" w:history="1">
        <w:r w:rsidRPr="0073223D">
          <w:rPr>
            <w:rStyle w:val="Hyperlink"/>
            <w:rFonts w:cs="Times New Roman"/>
          </w:rPr>
          <w:t>SJ</w:t>
        </w:r>
      </w:hyperlink>
      <w:r>
        <w:rPr>
          <w:rFonts w:cs="Times New Roman"/>
        </w:rPr>
        <w:noBreakHyphen/>
      </w:r>
      <w:r w:rsidRPr="00930507">
        <w:rPr>
          <w:rFonts w:cs="Times New Roman"/>
        </w:rPr>
        <w:t>34</w:t>
      </w:r>
    </w:p>
    <w:p w:rsidR="0022199A" w:rsidRDefault="0022199A" w:rsidP="0022199A">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Senate</w:t>
      </w:r>
      <w:r>
        <w:rPr>
          <w:rFonts w:cs="Times New Roman"/>
        </w:rPr>
        <w:tab/>
      </w:r>
      <w:r w:rsidRPr="00930507">
        <w:rPr>
          <w:rFonts w:cs="Times New Roman"/>
        </w:rPr>
        <w:t xml:space="preserve">Committee Amendment Adopted </w:t>
      </w:r>
      <w:hyperlink r:id="rId17" w:history="1">
        <w:r w:rsidRPr="0073223D">
          <w:rPr>
            <w:rStyle w:val="Hyperlink"/>
            <w:rFonts w:cs="Times New Roman"/>
          </w:rPr>
          <w:t>SJ</w:t>
        </w:r>
      </w:hyperlink>
      <w:r>
        <w:rPr>
          <w:rFonts w:cs="Times New Roman"/>
        </w:rPr>
        <w:noBreakHyphen/>
      </w:r>
      <w:r w:rsidRPr="00930507">
        <w:rPr>
          <w:rFonts w:cs="Times New Roman"/>
        </w:rPr>
        <w:t>16</w:t>
      </w:r>
    </w:p>
    <w:p w:rsidR="0022199A" w:rsidRDefault="0022199A" w:rsidP="0022199A">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Senate</w:t>
      </w:r>
      <w:r>
        <w:rPr>
          <w:rFonts w:cs="Times New Roman"/>
        </w:rPr>
        <w:tab/>
      </w:r>
      <w:r w:rsidRPr="00930507">
        <w:rPr>
          <w:rFonts w:cs="Times New Roman"/>
        </w:rPr>
        <w:t xml:space="preserve">Read second time </w:t>
      </w:r>
      <w:hyperlink r:id="rId18" w:history="1">
        <w:r w:rsidRPr="0073223D">
          <w:rPr>
            <w:rStyle w:val="Hyperlink"/>
            <w:rFonts w:cs="Times New Roman"/>
          </w:rPr>
          <w:t>SJ</w:t>
        </w:r>
      </w:hyperlink>
      <w:r>
        <w:rPr>
          <w:rFonts w:cs="Times New Roman"/>
        </w:rPr>
        <w:noBreakHyphen/>
      </w:r>
      <w:r w:rsidRPr="00930507">
        <w:rPr>
          <w:rFonts w:cs="Times New Roman"/>
        </w:rPr>
        <w:t>16</w:t>
      </w:r>
    </w:p>
    <w:p w:rsidR="0022199A" w:rsidRDefault="0022199A" w:rsidP="0022199A">
      <w:pPr>
        <w:widowControl w:val="0"/>
        <w:tabs>
          <w:tab w:val="right" w:pos="1008"/>
          <w:tab w:val="left" w:pos="1152"/>
          <w:tab w:val="left" w:pos="1872"/>
          <w:tab w:val="left" w:pos="9187"/>
        </w:tabs>
        <w:ind w:left="2088" w:hanging="2088"/>
        <w:rPr>
          <w:rFonts w:cs="Times New Roman"/>
        </w:rPr>
      </w:pPr>
      <w:r>
        <w:rPr>
          <w:rFonts w:cs="Times New Roman"/>
        </w:rPr>
        <w:tab/>
        <w:t>2/9/2010</w:t>
      </w:r>
      <w:r>
        <w:rPr>
          <w:rFonts w:cs="Times New Roman"/>
        </w:rPr>
        <w:tab/>
        <w:t>Senate</w:t>
      </w:r>
      <w:r>
        <w:rPr>
          <w:rFonts w:cs="Times New Roman"/>
        </w:rPr>
        <w:tab/>
      </w:r>
      <w:r w:rsidRPr="00930507">
        <w:rPr>
          <w:rFonts w:cs="Times New Roman"/>
        </w:rPr>
        <w:t xml:space="preserve">Read third </w:t>
      </w:r>
      <w:r>
        <w:rPr>
          <w:rFonts w:cs="Times New Roman"/>
        </w:rPr>
        <w:t xml:space="preserve">time and returned to House with </w:t>
      </w:r>
      <w:r w:rsidRPr="00930507">
        <w:rPr>
          <w:rFonts w:cs="Times New Roman"/>
        </w:rPr>
        <w:t xml:space="preserve">amendments </w:t>
      </w:r>
      <w:hyperlink r:id="rId19" w:history="1">
        <w:r w:rsidRPr="0073223D">
          <w:rPr>
            <w:rStyle w:val="Hyperlink"/>
            <w:rFonts w:cs="Times New Roman"/>
          </w:rPr>
          <w:t>SJ</w:t>
        </w:r>
      </w:hyperlink>
      <w:r>
        <w:rPr>
          <w:rFonts w:cs="Times New Roman"/>
        </w:rPr>
        <w:noBreakHyphen/>
      </w:r>
      <w:r w:rsidRPr="00930507">
        <w:rPr>
          <w:rFonts w:cs="Times New Roman"/>
        </w:rPr>
        <w:t>16</w:t>
      </w:r>
    </w:p>
    <w:p w:rsidR="0022199A" w:rsidRDefault="0022199A" w:rsidP="0022199A">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930507">
        <w:rPr>
          <w:rFonts w:cs="Times New Roman"/>
        </w:rPr>
        <w:t xml:space="preserve">Concurred in Senate amendment and enrolled </w:t>
      </w:r>
      <w:hyperlink r:id="rId20" w:history="1">
        <w:r w:rsidRPr="0073223D">
          <w:rPr>
            <w:rStyle w:val="Hyperlink"/>
            <w:rFonts w:cs="Times New Roman"/>
          </w:rPr>
          <w:t>HJ</w:t>
        </w:r>
      </w:hyperlink>
      <w:r>
        <w:rPr>
          <w:rFonts w:cs="Times New Roman"/>
        </w:rPr>
        <w:noBreakHyphen/>
      </w:r>
      <w:r w:rsidRPr="00930507">
        <w:rPr>
          <w:rFonts w:cs="Times New Roman"/>
        </w:rPr>
        <w:t>28</w:t>
      </w:r>
    </w:p>
    <w:p w:rsidR="0022199A" w:rsidRDefault="0022199A" w:rsidP="0022199A">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930507">
        <w:rPr>
          <w:rFonts w:cs="Times New Roman"/>
        </w:rPr>
        <w:t>Roll call Yeas</w:t>
      </w:r>
      <w:r>
        <w:rPr>
          <w:rFonts w:cs="Times New Roman"/>
        </w:rPr>
        <w:noBreakHyphen/>
      </w:r>
      <w:r w:rsidRPr="00930507">
        <w:rPr>
          <w:rFonts w:cs="Times New Roman"/>
        </w:rPr>
        <w:t>97  Nays</w:t>
      </w:r>
      <w:r>
        <w:rPr>
          <w:rFonts w:cs="Times New Roman"/>
        </w:rPr>
        <w:noBreakHyphen/>
      </w:r>
      <w:r w:rsidRPr="00930507">
        <w:rPr>
          <w:rFonts w:cs="Times New Roman"/>
        </w:rPr>
        <w:t xml:space="preserve">0 </w:t>
      </w:r>
      <w:hyperlink r:id="rId21" w:history="1">
        <w:r w:rsidRPr="0073223D">
          <w:rPr>
            <w:rStyle w:val="Hyperlink"/>
            <w:rFonts w:cs="Times New Roman"/>
          </w:rPr>
          <w:t>HJ</w:t>
        </w:r>
      </w:hyperlink>
      <w:r>
        <w:rPr>
          <w:rFonts w:cs="Times New Roman"/>
        </w:rPr>
        <w:noBreakHyphen/>
      </w:r>
      <w:r w:rsidRPr="00930507">
        <w:rPr>
          <w:rFonts w:cs="Times New Roman"/>
        </w:rPr>
        <w:t>30</w:t>
      </w:r>
    </w:p>
    <w:p w:rsidR="0022199A" w:rsidRDefault="0022199A" w:rsidP="0022199A">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r>
      <w:r>
        <w:rPr>
          <w:rFonts w:cs="Times New Roman"/>
        </w:rPr>
        <w:tab/>
      </w:r>
      <w:r w:rsidRPr="00930507">
        <w:rPr>
          <w:rFonts w:cs="Times New Roman"/>
        </w:rPr>
        <w:t>Ratified R 133</w:t>
      </w:r>
    </w:p>
    <w:p w:rsidR="0022199A" w:rsidRDefault="0022199A" w:rsidP="0022199A">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r>
      <w:r>
        <w:rPr>
          <w:rFonts w:cs="Times New Roman"/>
        </w:rPr>
        <w:tab/>
      </w:r>
      <w:r w:rsidRPr="00930507">
        <w:rPr>
          <w:rFonts w:cs="Times New Roman"/>
        </w:rPr>
        <w:t>Became law without Governor's signature</w:t>
      </w:r>
    </w:p>
    <w:p w:rsidR="0022199A" w:rsidRDefault="0022199A" w:rsidP="0022199A">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r>
      <w:r>
        <w:rPr>
          <w:rFonts w:cs="Times New Roman"/>
        </w:rPr>
        <w:tab/>
      </w:r>
      <w:r w:rsidRPr="00930507">
        <w:rPr>
          <w:rFonts w:cs="Times New Roman"/>
        </w:rPr>
        <w:t>Effective date 02/25/10</w:t>
      </w:r>
    </w:p>
    <w:p w:rsidR="0022199A" w:rsidRDefault="0022199A" w:rsidP="0022199A">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r>
      <w:r>
        <w:rPr>
          <w:rFonts w:cs="Times New Roman"/>
        </w:rPr>
        <w:tab/>
      </w:r>
      <w:r w:rsidRPr="00930507">
        <w:rPr>
          <w:rFonts w:cs="Times New Roman"/>
        </w:rPr>
        <w:t>Act No</w:t>
      </w:r>
      <w:r>
        <w:rPr>
          <w:rFonts w:cs="Times New Roman"/>
        </w:rPr>
        <w:t>. </w:t>
      </w:r>
      <w:r w:rsidRPr="00930507">
        <w:rPr>
          <w:rFonts w:cs="Times New Roman"/>
        </w:rPr>
        <w:t>130</w:t>
      </w:r>
    </w:p>
    <w:p w:rsidR="0022199A" w:rsidRDefault="0022199A" w:rsidP="0022199A">
      <w:pPr>
        <w:widowControl w:val="0"/>
        <w:tabs>
          <w:tab w:val="right" w:pos="1008"/>
          <w:tab w:val="left" w:pos="1152"/>
          <w:tab w:val="left" w:pos="1872"/>
          <w:tab w:val="left" w:pos="9187"/>
        </w:tabs>
        <w:ind w:left="2088" w:hanging="2088"/>
        <w:rPr>
          <w:rFonts w:cs="Times New Roman"/>
        </w:rPr>
      </w:pPr>
    </w:p>
    <w:p w:rsidR="00794A24" w:rsidRPr="00794A24" w:rsidRDefault="00794A24" w:rsidP="00794A24">
      <w:pPr>
        <w:widowControl w:val="0"/>
        <w:tabs>
          <w:tab w:val="right" w:pos="1008"/>
          <w:tab w:val="left" w:pos="1152"/>
          <w:tab w:val="left" w:pos="1872"/>
          <w:tab w:val="left" w:pos="9187"/>
        </w:tabs>
        <w:ind w:left="2088" w:hanging="2088"/>
        <w:rPr>
          <w:rFonts w:eastAsia="Times New Roman" w:cs="Times New Roman"/>
          <w:szCs w:val="20"/>
        </w:rPr>
      </w:pPr>
    </w:p>
    <w:p w:rsidR="00794A24" w:rsidRPr="00794A24" w:rsidRDefault="00794A24" w:rsidP="0079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4A24">
        <w:rPr>
          <w:rFonts w:eastAsia="Times New Roman" w:cs="Times New Roman"/>
          <w:b/>
          <w:szCs w:val="20"/>
        </w:rPr>
        <w:t>VERSIONS OF THIS BILL</w:t>
      </w:r>
    </w:p>
    <w:p w:rsidR="00794A24" w:rsidRPr="00794A24" w:rsidRDefault="00794A24" w:rsidP="0079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4A24" w:rsidRPr="00794A24" w:rsidRDefault="005B1945" w:rsidP="0079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794A24" w:rsidRPr="00794A24">
          <w:rPr>
            <w:rFonts w:eastAsia="Times New Roman" w:cs="Times New Roman"/>
            <w:color w:val="0000FF" w:themeColor="hyperlink"/>
            <w:szCs w:val="20"/>
            <w:u w:val="single"/>
          </w:rPr>
          <w:t>1/13/2010</w:t>
        </w:r>
      </w:hyperlink>
    </w:p>
    <w:p w:rsidR="00794A24" w:rsidRPr="00794A24" w:rsidRDefault="005B1945" w:rsidP="00794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794A24" w:rsidRPr="00794A24">
          <w:rPr>
            <w:rFonts w:eastAsia="Times New Roman" w:cs="Times New Roman"/>
            <w:color w:val="0000FF" w:themeColor="hyperlink"/>
            <w:szCs w:val="20"/>
            <w:u w:val="single"/>
          </w:rPr>
          <w:t>1/14/2010</w:t>
        </w:r>
      </w:hyperlink>
    </w:p>
    <w:p w:rsidR="00794A24" w:rsidRPr="00794A24" w:rsidRDefault="005B1945" w:rsidP="00794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794A24" w:rsidRPr="00794A24">
          <w:rPr>
            <w:rFonts w:eastAsia="Times New Roman" w:cs="Times New Roman"/>
            <w:color w:val="0000FF" w:themeColor="hyperlink"/>
            <w:szCs w:val="20"/>
            <w:u w:val="single"/>
          </w:rPr>
          <w:t>2/3/2010</w:t>
        </w:r>
      </w:hyperlink>
    </w:p>
    <w:p w:rsidR="00794A24" w:rsidRPr="00794A24" w:rsidRDefault="005B1945" w:rsidP="00794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794A24" w:rsidRPr="00794A24">
          <w:rPr>
            <w:rFonts w:eastAsia="Times New Roman" w:cs="Times New Roman"/>
            <w:color w:val="0000FF" w:themeColor="hyperlink"/>
            <w:szCs w:val="20"/>
            <w:u w:val="single"/>
          </w:rPr>
          <w:t>2/4/2010</w:t>
        </w:r>
      </w:hyperlink>
    </w:p>
    <w:p w:rsidR="00794A24" w:rsidRPr="00794A24" w:rsidRDefault="00794A24" w:rsidP="00794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94A24" w:rsidRDefault="00794A24" w:rsidP="00794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94A24" w:rsidSect="00794A24">
          <w:pgSz w:w="12240" w:h="15840" w:code="1"/>
          <w:pgMar w:top="1080" w:right="1440" w:bottom="1080" w:left="1440" w:header="720" w:footer="720" w:gutter="0"/>
          <w:pgNumType w:start="1"/>
          <w:cols w:space="720"/>
          <w:noEndnote/>
          <w:docGrid w:linePitch="360"/>
        </w:sectPr>
      </w:pPr>
    </w:p>
    <w:p w:rsidR="00301362" w:rsidRDefault="00301362" w:rsidP="00301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(A130, R133, H4310)</w:t>
      </w:r>
    </w:p>
    <w:p w:rsidR="00301362" w:rsidRPr="008836A5" w:rsidRDefault="00301362" w:rsidP="00301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01362" w:rsidRPr="00794A24" w:rsidRDefault="00301362" w:rsidP="00301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94A24">
        <w:rPr>
          <w:rFonts w:cs="Times New Roman"/>
          <w:b/>
          <w:color w:val="000000" w:themeColor="text1"/>
          <w:szCs w:val="36"/>
        </w:rPr>
        <w:t xml:space="preserve">AN ACT </w:t>
      </w:r>
      <w:r w:rsidRPr="00794A24">
        <w:rPr>
          <w:rFonts w:cs="Times New Roman"/>
          <w:b/>
        </w:rPr>
        <w:t>TO AMEND SECTION 4</w:t>
      </w:r>
      <w:r w:rsidRPr="00794A24">
        <w:rPr>
          <w:rFonts w:cs="Times New Roman"/>
          <w:b/>
        </w:rPr>
        <w:noBreakHyphen/>
        <w:t>10</w:t>
      </w:r>
      <w:r w:rsidRPr="00794A24">
        <w:rPr>
          <w:rFonts w:cs="Times New Roman"/>
          <w:b/>
        </w:rPr>
        <w:noBreakHyphen/>
        <w:t>970, CODE OF LAWS OF SOUTH CAROLINA, 1976, RELATING TO USES ALLOWED FOR REVENUES OF THE LOCAL OPTION TOURISM DEVELOPMENT FEE, SO AS TO ALLOW AMOUNTS UP TO TWENTY PERCENT OF THE REVENUE TO BE USED FOR PROPERTY TAX RELIEF FOR OWNER</w:t>
      </w:r>
      <w:r w:rsidRPr="00794A24">
        <w:rPr>
          <w:rFonts w:cs="Times New Roman"/>
          <w:b/>
        </w:rPr>
        <w:noBreakHyphen/>
        <w:t>OCCUPIED RESIDENTIAL PROPERTY AND FOR TOURISM</w:t>
      </w:r>
      <w:r w:rsidRPr="00794A24">
        <w:rPr>
          <w:rFonts w:cs="Times New Roman"/>
          <w:b/>
        </w:rPr>
        <w:noBreakHyphen/>
        <w:t>RELATED CAPITAL PROJECTS BEGINNING IN THE SECOND RATHER THAN THE THIRD YEAR OF IMPOSITION OF THE FEE, TO REQUIRE THE AMOUNTS USED FOR THESE PURPOSES TO BE RETAINED BY THE MUNICIPALITY WITH AT LEAST TWENTY PERCENT OF THE AMOUNT RETAINED USED AS A CREDIT AGAINST THE PROPERTY TAX LIABILITY OF OWNER</w:t>
      </w:r>
      <w:r w:rsidRPr="00794A24">
        <w:rPr>
          <w:rFonts w:cs="Times New Roman"/>
          <w:b/>
        </w:rPr>
        <w:noBreakHyphen/>
        <w:t>OCCUPIED RESIDENTIAL PROPERTY AND PROVIDE FOR THE CALCULATION OF THE CREDIT, TO PROVIDE FOR THE USE OF CREDITS IN EXCESS OF THE MUNICIPAL PROPERTY TAX LIABILITY, AND TO PROVIDE REPORTING REQUIREMENTS.</w:t>
      </w:r>
    </w:p>
    <w:p w:rsidR="00301362" w:rsidRPr="000D0E58" w:rsidRDefault="00301362" w:rsidP="00301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01362" w:rsidRPr="000D0E58" w:rsidRDefault="00301362" w:rsidP="00301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0E58">
        <w:rPr>
          <w:rFonts w:cs="Times New Roman"/>
        </w:rPr>
        <w:t>Be it enacted by the General Assembly of the State of South Carolina:</w:t>
      </w:r>
    </w:p>
    <w:p w:rsidR="00301362" w:rsidRDefault="00301362" w:rsidP="00301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01362" w:rsidRPr="00A96356" w:rsidRDefault="00301362" w:rsidP="00301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Use of Revenues</w:t>
      </w:r>
    </w:p>
    <w:p w:rsidR="00301362" w:rsidRPr="000D0E58" w:rsidRDefault="00301362" w:rsidP="00301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01362" w:rsidRPr="000D0E58" w:rsidRDefault="00301362" w:rsidP="00301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0E58">
        <w:rPr>
          <w:rFonts w:cs="Times New Roman"/>
        </w:rPr>
        <w:t>SECTION</w:t>
      </w:r>
      <w:r w:rsidRPr="000D0E58">
        <w:rPr>
          <w:rFonts w:cs="Times New Roman"/>
        </w:rPr>
        <w:tab/>
        <w:t>1.</w:t>
      </w:r>
      <w:r w:rsidRPr="000D0E58">
        <w:rPr>
          <w:rFonts w:cs="Times New Roman"/>
        </w:rPr>
        <w:tab/>
        <w:t>Section 4</w:t>
      </w:r>
      <w:r>
        <w:rPr>
          <w:rFonts w:cs="Times New Roman"/>
        </w:rPr>
        <w:noBreakHyphen/>
      </w:r>
      <w:r w:rsidRPr="000D0E58">
        <w:rPr>
          <w:rFonts w:cs="Times New Roman"/>
        </w:rPr>
        <w:t>10</w:t>
      </w:r>
      <w:r>
        <w:rPr>
          <w:rFonts w:cs="Times New Roman"/>
        </w:rPr>
        <w:noBreakHyphen/>
      </w:r>
      <w:r w:rsidRPr="000D0E58">
        <w:rPr>
          <w:rFonts w:cs="Times New Roman"/>
        </w:rPr>
        <w:t>970(A) of the 1976 Code, as added by Act 3 of 2009, is amended to read:</w:t>
      </w:r>
    </w:p>
    <w:p w:rsidR="00301362" w:rsidRPr="000D0E58" w:rsidRDefault="00301362" w:rsidP="00301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01362" w:rsidRPr="000D0E58" w:rsidRDefault="00301362" w:rsidP="00301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0E58">
        <w:rPr>
          <w:rFonts w:cs="Times New Roman"/>
        </w:rPr>
        <w:tab/>
        <w:t>“(A)(1)</w:t>
      </w:r>
      <w:r w:rsidRPr="000D0E58">
        <w:rPr>
          <w:rFonts w:cs="Times New Roman"/>
        </w:rPr>
        <w:tab/>
        <w:t>Except as provided in item (2) of this subsection, all revenues and interest of the fee must be used exclusively for tourism advertisement and promotion directed at non</w:t>
      </w:r>
      <w:r>
        <w:rPr>
          <w:rFonts w:cs="Times New Roman"/>
        </w:rPr>
        <w:noBreakHyphen/>
      </w:r>
      <w:r w:rsidRPr="000D0E58">
        <w:rPr>
          <w:rFonts w:cs="Times New Roman"/>
        </w:rPr>
        <w:t>South Carolina residents.</w:t>
      </w:r>
    </w:p>
    <w:p w:rsidR="00301362" w:rsidRPr="000D0E58" w:rsidRDefault="00301362" w:rsidP="00301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0E58">
        <w:rPr>
          <w:rFonts w:cs="Times New Roman"/>
        </w:rPr>
        <w:tab/>
      </w:r>
      <w:r w:rsidRPr="000D0E58">
        <w:rPr>
          <w:rFonts w:cs="Times New Roman"/>
        </w:rPr>
        <w:tab/>
        <w:t>(2)</w:t>
      </w:r>
      <w:r w:rsidRPr="000D0E58">
        <w:rPr>
          <w:rFonts w:cs="Times New Roman"/>
        </w:rPr>
        <w:tab/>
        <w:t>Revenues received in the second and subsequent years of imposition must be used as provided in item (1) except that up to twenty percent may be retained by the municipality and used as follows:</w:t>
      </w:r>
    </w:p>
    <w:p w:rsidR="00301362" w:rsidRDefault="00301362" w:rsidP="00301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0E58">
        <w:rPr>
          <w:rFonts w:cs="Times New Roman"/>
        </w:rPr>
        <w:tab/>
      </w:r>
      <w:r w:rsidRPr="000D0E58">
        <w:rPr>
          <w:rFonts w:cs="Times New Roman"/>
        </w:rPr>
        <w:tab/>
      </w:r>
      <w:r w:rsidRPr="000D0E58">
        <w:rPr>
          <w:rFonts w:cs="Times New Roman"/>
        </w:rPr>
        <w:tab/>
        <w:t>(a)</w:t>
      </w:r>
      <w:r w:rsidRPr="000D0E58">
        <w:rPr>
          <w:rFonts w:cs="Times New Roman"/>
        </w:rPr>
        <w:tab/>
        <w:t>at least twenty percent of the amount retained must be used to provide a credit against the property tax liability imposed by the municipality on parcels of owner</w:t>
      </w:r>
      <w:r>
        <w:rPr>
          <w:rFonts w:cs="Times New Roman"/>
        </w:rPr>
        <w:noBreakHyphen/>
      </w:r>
      <w:r w:rsidRPr="000D0E58">
        <w:rPr>
          <w:rFonts w:cs="Times New Roman"/>
        </w:rPr>
        <w:t>occupied residential property located in the municipality classified for property taxes pursuant to Section 12</w:t>
      </w:r>
      <w:r>
        <w:rPr>
          <w:rFonts w:cs="Times New Roman"/>
        </w:rPr>
        <w:noBreakHyphen/>
      </w:r>
      <w:r w:rsidRPr="000D0E58">
        <w:rPr>
          <w:rFonts w:cs="Times New Roman"/>
        </w:rPr>
        <w:t>43</w:t>
      </w:r>
      <w:r>
        <w:rPr>
          <w:rFonts w:cs="Times New Roman"/>
        </w:rPr>
        <w:noBreakHyphen/>
      </w:r>
      <w:r w:rsidRPr="000D0E58">
        <w:rPr>
          <w:rFonts w:cs="Times New Roman"/>
        </w:rPr>
        <w:t xml:space="preserve">220(c).  The credit is an amount determined by multiplying the appraised value of the residence by a fraction in which the numerator is the total estimated revenue retained by the municipality allocated to the credit and the denominator is the total of the appraised value of all such </w:t>
      </w:r>
      <w:r w:rsidRPr="000D0E58">
        <w:rPr>
          <w:rFonts w:cs="Times New Roman"/>
        </w:rPr>
        <w:lastRenderedPageBreak/>
        <w:t>property in the municipality as of January first of the applicable property tax year.  For purposes of this calculation, appraised value is as defined in Section 12</w:t>
      </w:r>
      <w:r>
        <w:rPr>
          <w:rFonts w:cs="Times New Roman"/>
        </w:rPr>
        <w:noBreakHyphen/>
      </w:r>
      <w:r w:rsidRPr="000D0E58">
        <w:rPr>
          <w:rFonts w:cs="Times New Roman"/>
        </w:rPr>
        <w:t>37</w:t>
      </w:r>
      <w:r>
        <w:rPr>
          <w:rFonts w:cs="Times New Roman"/>
        </w:rPr>
        <w:noBreakHyphen/>
      </w:r>
      <w:r w:rsidRPr="000D0E58">
        <w:rPr>
          <w:rFonts w:cs="Times New Roman"/>
        </w:rPr>
        <w:t>3130(3) reduced by the limitation provided pursuant to Section 12</w:t>
      </w:r>
      <w:r>
        <w:rPr>
          <w:rFonts w:cs="Times New Roman"/>
        </w:rPr>
        <w:noBreakHyphen/>
      </w:r>
      <w:r w:rsidRPr="000D0E58">
        <w:rPr>
          <w:rFonts w:cs="Times New Roman"/>
        </w:rPr>
        <w:t>37</w:t>
      </w:r>
      <w:r>
        <w:rPr>
          <w:rFonts w:cs="Times New Roman"/>
        </w:rPr>
        <w:noBreakHyphen/>
      </w:r>
      <w:r w:rsidRPr="000D0E58">
        <w:rPr>
          <w:rFonts w:cs="Times New Roman"/>
        </w:rPr>
        <w:t>3140(B);</w:t>
      </w:r>
    </w:p>
    <w:p w:rsidR="00301362" w:rsidRPr="000D0E58" w:rsidRDefault="00301362" w:rsidP="00301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0E58">
        <w:rPr>
          <w:rFonts w:cs="Times New Roman"/>
        </w:rPr>
        <w:t xml:space="preserve"> </w:t>
      </w:r>
      <w:r w:rsidRPr="000D0E58">
        <w:rPr>
          <w:rFonts w:cs="Times New Roman"/>
        </w:rPr>
        <w:tab/>
      </w:r>
      <w:r w:rsidRPr="000D0E58">
        <w:rPr>
          <w:rFonts w:cs="Times New Roman"/>
        </w:rPr>
        <w:tab/>
      </w:r>
      <w:r w:rsidRPr="000D0E58">
        <w:rPr>
          <w:rFonts w:cs="Times New Roman"/>
        </w:rPr>
        <w:tab/>
        <w:t>(b)</w:t>
      </w:r>
      <w:r w:rsidRPr="000D0E58">
        <w:rPr>
          <w:rFonts w:cs="Times New Roman"/>
        </w:rPr>
        <w:tab/>
        <w:t>the balance for tourism</w:t>
      </w:r>
      <w:r>
        <w:rPr>
          <w:rFonts w:cs="Times New Roman"/>
        </w:rPr>
        <w:noBreakHyphen/>
      </w:r>
      <w:r w:rsidRPr="000D0E58">
        <w:rPr>
          <w:rFonts w:cs="Times New Roman"/>
        </w:rPr>
        <w:t>related capital projects.  No capital project is eligible to be funded directly or indirectly with fee revenues unless the project consists of construction of new or renovation of existing tourism</w:t>
      </w:r>
      <w:r>
        <w:rPr>
          <w:rFonts w:cs="Times New Roman"/>
        </w:rPr>
        <w:noBreakHyphen/>
      </w:r>
      <w:r w:rsidRPr="000D0E58">
        <w:rPr>
          <w:rFonts w:cs="Times New Roman"/>
        </w:rPr>
        <w:t>related facilities intended to grow or maintain the overnight tourism market in the municipality;</w:t>
      </w:r>
      <w:r>
        <w:rPr>
          <w:rFonts w:cs="Times New Roman"/>
        </w:rPr>
        <w:t xml:space="preserve"> and</w:t>
      </w:r>
    </w:p>
    <w:p w:rsidR="00301362" w:rsidRPr="000D0E58" w:rsidRDefault="00301362" w:rsidP="00301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(c)</w:t>
      </w:r>
      <w:r>
        <w:rPr>
          <w:rFonts w:cs="Times New Roman"/>
        </w:rPr>
        <w:tab/>
        <w:t>t</w:t>
      </w:r>
      <w:r w:rsidRPr="000D0E58">
        <w:rPr>
          <w:rFonts w:cs="Times New Roman"/>
        </w:rPr>
        <w:t>he credit allowed pursuant to subitem (a) of this item applies after all other credits have been applied.  To the extent that the credit amount allowed by this item exceeds the municipal property tax liability, the excess credit is added to the amount set aside for use as provided in subitem (b) of this item.  If no projects are funded pursuant to subitem (b) of this item, the excess credit must be used to provide a credit against the municipal tax liability of all taxable property in the municipality ineligible for the credit allowed by subitem (a) of this item.  This credit must be calculated in the same manner as the credit provided in subitem (a), mutatis mutandis.”</w:t>
      </w:r>
    </w:p>
    <w:p w:rsidR="00301362" w:rsidRDefault="00301362" w:rsidP="00301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01362" w:rsidRPr="00A96356" w:rsidRDefault="00301362" w:rsidP="00301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Reporting</w:t>
      </w:r>
    </w:p>
    <w:p w:rsidR="00301362" w:rsidRPr="000D0E58" w:rsidRDefault="00301362" w:rsidP="00301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01362" w:rsidRPr="000D0E58" w:rsidRDefault="00301362" w:rsidP="00301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D0E58">
        <w:rPr>
          <w:rFonts w:cs="Times New Roman"/>
          <w:snapToGrid w:val="0"/>
        </w:rPr>
        <w:t>SECTION</w:t>
      </w:r>
      <w:r w:rsidRPr="000D0E58">
        <w:rPr>
          <w:rFonts w:cs="Times New Roman"/>
          <w:snapToGrid w:val="0"/>
        </w:rPr>
        <w:tab/>
        <w:t>2.</w:t>
      </w:r>
      <w:r w:rsidRPr="000D0E58">
        <w:rPr>
          <w:rFonts w:cs="Times New Roman"/>
          <w:snapToGrid w:val="0"/>
        </w:rPr>
        <w:tab/>
        <w:t>Section 4</w:t>
      </w:r>
      <w:r>
        <w:rPr>
          <w:rFonts w:cs="Times New Roman"/>
          <w:snapToGrid w:val="0"/>
        </w:rPr>
        <w:noBreakHyphen/>
      </w:r>
      <w:r w:rsidRPr="000D0E58">
        <w:rPr>
          <w:rFonts w:cs="Times New Roman"/>
          <w:snapToGrid w:val="0"/>
        </w:rPr>
        <w:t>10</w:t>
      </w:r>
      <w:r>
        <w:rPr>
          <w:rFonts w:cs="Times New Roman"/>
          <w:snapToGrid w:val="0"/>
        </w:rPr>
        <w:noBreakHyphen/>
      </w:r>
      <w:r w:rsidRPr="000D0E58">
        <w:rPr>
          <w:rFonts w:cs="Times New Roman"/>
          <w:snapToGrid w:val="0"/>
        </w:rPr>
        <w:t>970 of the 1976 Code is amended by adding an appropriately lettered subsection at the end to read:</w:t>
      </w:r>
    </w:p>
    <w:p w:rsidR="00301362" w:rsidRPr="000D0E58" w:rsidRDefault="00301362" w:rsidP="00301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01362" w:rsidRPr="000D0E58" w:rsidRDefault="00301362" w:rsidP="00301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0E58">
        <w:rPr>
          <w:rFonts w:cs="Times New Roman"/>
          <w:snapToGrid w:val="0"/>
        </w:rPr>
        <w:tab/>
      </w:r>
      <w:r w:rsidRPr="000D0E58">
        <w:rPr>
          <w:rFonts w:cs="Times New Roman"/>
          <w:snapToGrid w:val="0"/>
        </w:rPr>
        <w:tab/>
        <w:t>“( )</w:t>
      </w:r>
      <w:r w:rsidRPr="000D0E58">
        <w:rPr>
          <w:rFonts w:cs="Times New Roman"/>
          <w:snapToGrid w:val="0"/>
        </w:rPr>
        <w:tab/>
      </w:r>
      <w:r w:rsidRPr="000D0E58">
        <w:rPr>
          <w:rFonts w:cs="Times New Roman"/>
        </w:rPr>
        <w:t xml:space="preserve">At least quarterly, an organization designated by the municipality pursuant to this section shall provide a report to the municipality that includes identification of revenues received from the Local Option Tourism Development Fee during the previous quarter, as well as expenditures made from those funds during the previous quarter.  Each report </w:t>
      </w:r>
      <w:r>
        <w:rPr>
          <w:rFonts w:cs="Times New Roman"/>
        </w:rPr>
        <w:t xml:space="preserve">also </w:t>
      </w:r>
      <w:r w:rsidRPr="000D0E58">
        <w:rPr>
          <w:rFonts w:cs="Times New Roman"/>
        </w:rPr>
        <w:t>shall be posted by the organization on its website.”</w:t>
      </w:r>
      <w:r w:rsidRPr="000D0E58">
        <w:rPr>
          <w:rFonts w:cs="Times New Roman"/>
        </w:rPr>
        <w:tab/>
      </w:r>
    </w:p>
    <w:p w:rsidR="00301362" w:rsidRDefault="00301362" w:rsidP="00301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01362" w:rsidRPr="00A96356" w:rsidRDefault="00301362" w:rsidP="00301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01362" w:rsidRPr="000D0E58" w:rsidRDefault="00301362" w:rsidP="00301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01362" w:rsidRPr="000D0E58" w:rsidRDefault="00301362" w:rsidP="00301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0E58">
        <w:rPr>
          <w:rFonts w:cs="Times New Roman"/>
        </w:rPr>
        <w:t>SECTION</w:t>
      </w:r>
      <w:r w:rsidRPr="000D0E58">
        <w:rPr>
          <w:rFonts w:cs="Times New Roman"/>
        </w:rPr>
        <w:tab/>
        <w:t>3.</w:t>
      </w:r>
      <w:r w:rsidRPr="000D0E58">
        <w:rPr>
          <w:rFonts w:cs="Times New Roman"/>
        </w:rPr>
        <w:tab/>
        <w:t>This act takes effect upon approval by the Governor.</w:t>
      </w:r>
    </w:p>
    <w:p w:rsidR="00301362" w:rsidRDefault="00301362" w:rsidP="00301362">
      <w:pPr>
        <w:tabs>
          <w:tab w:val="left" w:pos="1440"/>
          <w:tab w:val="left" w:pos="1800"/>
          <w:tab w:val="left" w:pos="2880"/>
        </w:tabs>
        <w:rPr>
          <w:color w:val="000000" w:themeColor="text1"/>
        </w:rPr>
      </w:pPr>
    </w:p>
    <w:p w:rsidR="00301362" w:rsidRDefault="00301362" w:rsidP="00301362">
      <w:pPr>
        <w:tabs>
          <w:tab w:val="left" w:pos="1440"/>
          <w:tab w:val="left" w:pos="1800"/>
          <w:tab w:val="left" w:pos="2880"/>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February, 2010.</w:t>
      </w:r>
    </w:p>
    <w:p w:rsidR="00301362" w:rsidRDefault="00301362" w:rsidP="00301362">
      <w:pPr>
        <w:tabs>
          <w:tab w:val="left" w:pos="1440"/>
          <w:tab w:val="left" w:pos="1800"/>
          <w:tab w:val="left" w:pos="2880"/>
        </w:tabs>
        <w:rPr>
          <w:color w:val="000000" w:themeColor="text1"/>
        </w:rPr>
      </w:pPr>
    </w:p>
    <w:p w:rsidR="00301362" w:rsidRDefault="00301362" w:rsidP="00301362">
      <w:pPr>
        <w:tabs>
          <w:tab w:val="left" w:pos="1440"/>
          <w:tab w:val="left" w:pos="1800"/>
          <w:tab w:val="left" w:pos="2880"/>
        </w:tabs>
        <w:rPr>
          <w:color w:val="000000" w:themeColor="text1"/>
        </w:rPr>
      </w:pPr>
      <w:r>
        <w:rPr>
          <w:color w:val="000000" w:themeColor="text1"/>
        </w:rPr>
        <w:t xml:space="preserve">Became law without the signature of the Governor -- 2/25/10. </w:t>
      </w:r>
    </w:p>
    <w:p w:rsidR="00301362" w:rsidRDefault="00301362" w:rsidP="00301362">
      <w:pPr>
        <w:tabs>
          <w:tab w:val="left" w:pos="1440"/>
          <w:tab w:val="left" w:pos="1800"/>
          <w:tab w:val="left" w:pos="2880"/>
        </w:tabs>
        <w:jc w:val="center"/>
        <w:rPr>
          <w:color w:val="000000" w:themeColor="text1"/>
        </w:rPr>
      </w:pPr>
    </w:p>
    <w:p w:rsidR="00301362" w:rsidRDefault="00301362" w:rsidP="00301362">
      <w:pPr>
        <w:tabs>
          <w:tab w:val="left" w:pos="1440"/>
          <w:tab w:val="left" w:pos="1800"/>
          <w:tab w:val="left" w:pos="2880"/>
        </w:tabs>
        <w:jc w:val="center"/>
        <w:rPr>
          <w:color w:val="000000" w:themeColor="text1"/>
        </w:rPr>
      </w:pPr>
      <w:r>
        <w:rPr>
          <w:color w:val="000000" w:themeColor="text1"/>
        </w:rPr>
        <w:t>__________</w:t>
      </w:r>
    </w:p>
    <w:p w:rsidR="008836A5" w:rsidRPr="00487BDE" w:rsidRDefault="008836A5" w:rsidP="00301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87BDE" w:rsidSect="00794A24">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043" w:rsidRDefault="00966043" w:rsidP="007D5FAC">
      <w:r>
        <w:separator/>
      </w:r>
    </w:p>
  </w:endnote>
  <w:endnote w:type="continuationSeparator" w:id="0">
    <w:p w:rsidR="00966043" w:rsidRDefault="0096604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24" w:rsidRPr="00794A24" w:rsidRDefault="00794A24" w:rsidP="00794A24">
    <w:pPr>
      <w:pStyle w:val="Footer"/>
      <w:tabs>
        <w:tab w:val="clear" w:pos="4680"/>
        <w:tab w:val="clear" w:pos="9360"/>
        <w:tab w:val="center" w:pos="3168"/>
      </w:tabs>
      <w:spacing w:before="120"/>
    </w:pPr>
    <w:r>
      <w:tab/>
    </w:r>
    <w:r w:rsidR="00D90F3E">
      <w:fldChar w:fldCharType="begin"/>
    </w:r>
    <w:r w:rsidR="0073223D">
      <w:instrText xml:space="preserve"> PAGE  \* MERGEFORMAT </w:instrText>
    </w:r>
    <w:r w:rsidR="00D90F3E">
      <w:fldChar w:fldCharType="separate"/>
    </w:r>
    <w:r w:rsidR="00301362">
      <w:rPr>
        <w:noProof/>
      </w:rPr>
      <w:t>2</w:t>
    </w:r>
    <w:r w:rsidR="00D90F3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24" w:rsidRDefault="00794A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043" w:rsidRDefault="00966043" w:rsidP="007D5FAC">
      <w:r>
        <w:separator/>
      </w:r>
    </w:p>
  </w:footnote>
  <w:footnote w:type="continuationSeparator" w:id="0">
    <w:p w:rsidR="00966043" w:rsidRDefault="0096604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4310"/>
    <w:docVar w:name="ActSecretary" w:val="Melton"/>
    <w:docVar w:name="ActSIdno" w:val="(810)  4310HTC10"/>
    <w:docVar w:name="clipname" w:val="4310HTC10"/>
    <w:docVar w:name="dvBillNumber" w:val="4310"/>
    <w:docVar w:name="dvBillNumberPrefix" w:val="H"/>
    <w:docVar w:name="dvOriginalBody" w:val="House"/>
    <w:docVar w:name="HOUSEACTFULLPATH" w:val="L:\COUNCIL\ACTS\4310HTC10.DOCX"/>
    <w:docVar w:name="OrigHOUSEBillNo" w:val="4310"/>
    <w:docVar w:name="WhatActtype" w:val="AN ACT"/>
  </w:docVars>
  <w:rsids>
    <w:rsidRoot w:val="00580CA4"/>
    <w:rsid w:val="00002DE0"/>
    <w:rsid w:val="00010F6D"/>
    <w:rsid w:val="00020349"/>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23F27"/>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2390"/>
    <w:rsid w:val="001E47D6"/>
    <w:rsid w:val="001F1CCC"/>
    <w:rsid w:val="001F729C"/>
    <w:rsid w:val="00200C6E"/>
    <w:rsid w:val="00200E05"/>
    <w:rsid w:val="00200F94"/>
    <w:rsid w:val="00204492"/>
    <w:rsid w:val="002068E6"/>
    <w:rsid w:val="00206EF4"/>
    <w:rsid w:val="00206FB0"/>
    <w:rsid w:val="00212CD6"/>
    <w:rsid w:val="00215235"/>
    <w:rsid w:val="0022199A"/>
    <w:rsid w:val="00223E0F"/>
    <w:rsid w:val="00226AE7"/>
    <w:rsid w:val="00231146"/>
    <w:rsid w:val="002321B6"/>
    <w:rsid w:val="00234401"/>
    <w:rsid w:val="00234C6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23DE"/>
    <w:rsid w:val="002B787D"/>
    <w:rsid w:val="002C0E95"/>
    <w:rsid w:val="002C3DB3"/>
    <w:rsid w:val="002C4C93"/>
    <w:rsid w:val="002C7D37"/>
    <w:rsid w:val="002D3267"/>
    <w:rsid w:val="002D7489"/>
    <w:rsid w:val="002D7F22"/>
    <w:rsid w:val="002E0703"/>
    <w:rsid w:val="002E0E09"/>
    <w:rsid w:val="002E2659"/>
    <w:rsid w:val="002E42ED"/>
    <w:rsid w:val="002F1141"/>
    <w:rsid w:val="00301362"/>
    <w:rsid w:val="00304605"/>
    <w:rsid w:val="003049A0"/>
    <w:rsid w:val="00305689"/>
    <w:rsid w:val="00310C01"/>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453"/>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4DF4"/>
    <w:rsid w:val="00486109"/>
    <w:rsid w:val="00487BDE"/>
    <w:rsid w:val="0049067C"/>
    <w:rsid w:val="00490A70"/>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19BB"/>
    <w:rsid w:val="005627E7"/>
    <w:rsid w:val="00562952"/>
    <w:rsid w:val="005672F0"/>
    <w:rsid w:val="00573BBA"/>
    <w:rsid w:val="005741F9"/>
    <w:rsid w:val="00580CA4"/>
    <w:rsid w:val="005839FC"/>
    <w:rsid w:val="00583CB3"/>
    <w:rsid w:val="005859EE"/>
    <w:rsid w:val="00591D7C"/>
    <w:rsid w:val="00594D39"/>
    <w:rsid w:val="005A06C1"/>
    <w:rsid w:val="005A1FF2"/>
    <w:rsid w:val="005A7D5F"/>
    <w:rsid w:val="005B1945"/>
    <w:rsid w:val="005B2750"/>
    <w:rsid w:val="005B3E85"/>
    <w:rsid w:val="005B4DB1"/>
    <w:rsid w:val="005C4B9E"/>
    <w:rsid w:val="005C5915"/>
    <w:rsid w:val="005D50CE"/>
    <w:rsid w:val="005D5723"/>
    <w:rsid w:val="005D6054"/>
    <w:rsid w:val="005E07AD"/>
    <w:rsid w:val="005E143E"/>
    <w:rsid w:val="005E1AFA"/>
    <w:rsid w:val="005E36AC"/>
    <w:rsid w:val="005F3133"/>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0DA7"/>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61EE"/>
    <w:rsid w:val="0073223D"/>
    <w:rsid w:val="00733A16"/>
    <w:rsid w:val="00737039"/>
    <w:rsid w:val="007373C7"/>
    <w:rsid w:val="00740BEB"/>
    <w:rsid w:val="007469F9"/>
    <w:rsid w:val="0074783A"/>
    <w:rsid w:val="007514EF"/>
    <w:rsid w:val="00765D0A"/>
    <w:rsid w:val="007746C2"/>
    <w:rsid w:val="00775B87"/>
    <w:rsid w:val="00784A23"/>
    <w:rsid w:val="00785131"/>
    <w:rsid w:val="007946C3"/>
    <w:rsid w:val="00794A24"/>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520F"/>
    <w:rsid w:val="007F6631"/>
    <w:rsid w:val="007F6D46"/>
    <w:rsid w:val="007F7184"/>
    <w:rsid w:val="00800AD0"/>
    <w:rsid w:val="0081729E"/>
    <w:rsid w:val="00832F5E"/>
    <w:rsid w:val="00836D7F"/>
    <w:rsid w:val="00841A98"/>
    <w:rsid w:val="00841BFC"/>
    <w:rsid w:val="008449B6"/>
    <w:rsid w:val="00850549"/>
    <w:rsid w:val="008524CC"/>
    <w:rsid w:val="00855672"/>
    <w:rsid w:val="00860CD2"/>
    <w:rsid w:val="00863572"/>
    <w:rsid w:val="00865315"/>
    <w:rsid w:val="00865A3F"/>
    <w:rsid w:val="008674BA"/>
    <w:rsid w:val="00870435"/>
    <w:rsid w:val="008733F2"/>
    <w:rsid w:val="008746A0"/>
    <w:rsid w:val="008836A5"/>
    <w:rsid w:val="008920F1"/>
    <w:rsid w:val="00892AF7"/>
    <w:rsid w:val="0089468D"/>
    <w:rsid w:val="008B2051"/>
    <w:rsid w:val="008B347C"/>
    <w:rsid w:val="008B48BD"/>
    <w:rsid w:val="008C325E"/>
    <w:rsid w:val="008E03BA"/>
    <w:rsid w:val="008F4CA1"/>
    <w:rsid w:val="008F510F"/>
    <w:rsid w:val="008F5F0A"/>
    <w:rsid w:val="008F7D5B"/>
    <w:rsid w:val="00900319"/>
    <w:rsid w:val="00904735"/>
    <w:rsid w:val="009076FA"/>
    <w:rsid w:val="00916EE8"/>
    <w:rsid w:val="009254E2"/>
    <w:rsid w:val="00926C29"/>
    <w:rsid w:val="00940A90"/>
    <w:rsid w:val="00953BF7"/>
    <w:rsid w:val="009560AB"/>
    <w:rsid w:val="009631DC"/>
    <w:rsid w:val="009634D4"/>
    <w:rsid w:val="00966043"/>
    <w:rsid w:val="00966B42"/>
    <w:rsid w:val="00971351"/>
    <w:rsid w:val="0097332E"/>
    <w:rsid w:val="00974FD7"/>
    <w:rsid w:val="00980444"/>
    <w:rsid w:val="00982E93"/>
    <w:rsid w:val="009A1EA7"/>
    <w:rsid w:val="009B0FA5"/>
    <w:rsid w:val="009B6EA6"/>
    <w:rsid w:val="009D0B32"/>
    <w:rsid w:val="009D335B"/>
    <w:rsid w:val="009D75E7"/>
    <w:rsid w:val="009E2DCC"/>
    <w:rsid w:val="009F231A"/>
    <w:rsid w:val="009F42DA"/>
    <w:rsid w:val="00A03978"/>
    <w:rsid w:val="00A050C0"/>
    <w:rsid w:val="00A062DB"/>
    <w:rsid w:val="00A07F7B"/>
    <w:rsid w:val="00A14F94"/>
    <w:rsid w:val="00A23CED"/>
    <w:rsid w:val="00A25E64"/>
    <w:rsid w:val="00A26387"/>
    <w:rsid w:val="00A3022E"/>
    <w:rsid w:val="00A32D49"/>
    <w:rsid w:val="00A35007"/>
    <w:rsid w:val="00A46627"/>
    <w:rsid w:val="00A475E8"/>
    <w:rsid w:val="00A61397"/>
    <w:rsid w:val="00A62F8F"/>
    <w:rsid w:val="00A64E80"/>
    <w:rsid w:val="00A73974"/>
    <w:rsid w:val="00A74007"/>
    <w:rsid w:val="00A96356"/>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887"/>
    <w:rsid w:val="00AE4DFB"/>
    <w:rsid w:val="00AF08CD"/>
    <w:rsid w:val="00AF0BF8"/>
    <w:rsid w:val="00AF2080"/>
    <w:rsid w:val="00AF3196"/>
    <w:rsid w:val="00AF3FED"/>
    <w:rsid w:val="00AF6432"/>
    <w:rsid w:val="00AF7929"/>
    <w:rsid w:val="00AF7A83"/>
    <w:rsid w:val="00B11270"/>
    <w:rsid w:val="00B303AC"/>
    <w:rsid w:val="00B342A5"/>
    <w:rsid w:val="00B374C4"/>
    <w:rsid w:val="00B408FD"/>
    <w:rsid w:val="00B4797F"/>
    <w:rsid w:val="00B50FA2"/>
    <w:rsid w:val="00B516BA"/>
    <w:rsid w:val="00B520A2"/>
    <w:rsid w:val="00B52691"/>
    <w:rsid w:val="00B60515"/>
    <w:rsid w:val="00B62CAB"/>
    <w:rsid w:val="00B72ED3"/>
    <w:rsid w:val="00B73571"/>
    <w:rsid w:val="00B83DA1"/>
    <w:rsid w:val="00B846E9"/>
    <w:rsid w:val="00B92CEA"/>
    <w:rsid w:val="00B94F68"/>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CF649C"/>
    <w:rsid w:val="00D00681"/>
    <w:rsid w:val="00D02C79"/>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5932"/>
    <w:rsid w:val="00D56467"/>
    <w:rsid w:val="00D63C04"/>
    <w:rsid w:val="00D650D0"/>
    <w:rsid w:val="00D75E1A"/>
    <w:rsid w:val="00D76225"/>
    <w:rsid w:val="00D7706E"/>
    <w:rsid w:val="00D80303"/>
    <w:rsid w:val="00D90F3E"/>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DF11F9"/>
    <w:rsid w:val="00E00FC9"/>
    <w:rsid w:val="00E02CA8"/>
    <w:rsid w:val="00E0650C"/>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5A95"/>
    <w:rsid w:val="00EF6923"/>
    <w:rsid w:val="00F07446"/>
    <w:rsid w:val="00F16F4D"/>
    <w:rsid w:val="00F178BC"/>
    <w:rsid w:val="00F21DD7"/>
    <w:rsid w:val="00F24361"/>
    <w:rsid w:val="00F25311"/>
    <w:rsid w:val="00F30608"/>
    <w:rsid w:val="00F30AAF"/>
    <w:rsid w:val="00F310E4"/>
    <w:rsid w:val="00F348D3"/>
    <w:rsid w:val="00F34BF1"/>
    <w:rsid w:val="00F35949"/>
    <w:rsid w:val="00F432E0"/>
    <w:rsid w:val="00F44E35"/>
    <w:rsid w:val="00F509CF"/>
    <w:rsid w:val="00F51775"/>
    <w:rsid w:val="00F54582"/>
    <w:rsid w:val="00F617D6"/>
    <w:rsid w:val="00F61884"/>
    <w:rsid w:val="00F627EF"/>
    <w:rsid w:val="00F652D3"/>
    <w:rsid w:val="00F66E0E"/>
    <w:rsid w:val="00F721C4"/>
    <w:rsid w:val="00F7296A"/>
    <w:rsid w:val="00F73E82"/>
    <w:rsid w:val="00F80C6A"/>
    <w:rsid w:val="00F86999"/>
    <w:rsid w:val="00FA7E14"/>
    <w:rsid w:val="00FB1A6A"/>
    <w:rsid w:val="00FC380D"/>
    <w:rsid w:val="00FD5B10"/>
    <w:rsid w:val="00FD6DC2"/>
    <w:rsid w:val="00FD7AFA"/>
    <w:rsid w:val="00FE15B8"/>
    <w:rsid w:val="00FE1D78"/>
    <w:rsid w:val="00FE6887"/>
    <w:rsid w:val="00FF0473"/>
    <w:rsid w:val="00FF42B3"/>
    <w:rsid w:val="00FF4CAA"/>
    <w:rsid w:val="00FF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5:docId w15:val="{A1493A40-FFEF-46A6-AE21-5DBFDEE2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94A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Caption">
    <w:name w:val="caption"/>
    <w:basedOn w:val="Normal"/>
    <w:next w:val="Normal"/>
    <w:uiPriority w:val="35"/>
    <w:unhideWhenUsed/>
    <w:qFormat/>
    <w:rsid w:val="0086357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310C01"/>
    <w:rPr>
      <w:rFonts w:ascii="Tahoma" w:hAnsi="Tahoma" w:cs="Tahoma"/>
      <w:sz w:val="16"/>
      <w:szCs w:val="16"/>
    </w:rPr>
  </w:style>
  <w:style w:type="character" w:customStyle="1" w:styleId="BalloonTextChar">
    <w:name w:val="Balloon Text Char"/>
    <w:basedOn w:val="DefaultParagraphFont"/>
    <w:link w:val="BalloonText"/>
    <w:uiPriority w:val="99"/>
    <w:semiHidden/>
    <w:rsid w:val="00310C01"/>
    <w:rPr>
      <w:rFonts w:ascii="Tahoma" w:hAnsi="Tahoma" w:cs="Tahoma"/>
      <w:sz w:val="16"/>
      <w:szCs w:val="16"/>
    </w:rPr>
  </w:style>
  <w:style w:type="table" w:styleId="TableGrid">
    <w:name w:val="Table Grid"/>
    <w:basedOn w:val="TableNormal"/>
    <w:uiPriority w:val="59"/>
    <w:rsid w:val="00F652D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94A2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F6A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1-13-10.docx" TargetMode="External"/><Relationship Id="rId13" Type="http://schemas.openxmlformats.org/officeDocument/2006/relationships/hyperlink" Target="file:///h:\HJ%20Archive\2010\01-21-10.docx" TargetMode="External"/><Relationship Id="rId18" Type="http://schemas.openxmlformats.org/officeDocument/2006/relationships/hyperlink" Target="file:///h:\SJ%20Archive\2010\02-04-10.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h:\HJ%20Archive\2010\02-17-10.docx" TargetMode="External"/><Relationship Id="rId7" Type="http://schemas.openxmlformats.org/officeDocument/2006/relationships/hyperlink" Target="file:///h:\HJ%20Archive\2010\01-13-10.docx" TargetMode="External"/><Relationship Id="rId12" Type="http://schemas.openxmlformats.org/officeDocument/2006/relationships/hyperlink" Target="file:///h:\HJ%20Archive\2010\01-20-10.docx" TargetMode="External"/><Relationship Id="rId17" Type="http://schemas.openxmlformats.org/officeDocument/2006/relationships/hyperlink" Target="file:///h:\SJ%20Archive\2010\02-04-10.docx" TargetMode="External"/><Relationship Id="rId25" Type="http://schemas.openxmlformats.org/officeDocument/2006/relationships/hyperlink" Target="file:///p:\pprever\2009-10\4310_20100204.docx" TargetMode="External"/><Relationship Id="rId2" Type="http://schemas.openxmlformats.org/officeDocument/2006/relationships/styles" Target="styles.xml"/><Relationship Id="rId16" Type="http://schemas.openxmlformats.org/officeDocument/2006/relationships/hyperlink" Target="file:///h:\SJ%20Archive\2010\02-03-10.docx" TargetMode="External"/><Relationship Id="rId20" Type="http://schemas.openxmlformats.org/officeDocument/2006/relationships/hyperlink" Target="file:///h:\HJ%20Archive\2010\02-17-10.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1-20-10.docx" TargetMode="External"/><Relationship Id="rId24" Type="http://schemas.openxmlformats.org/officeDocument/2006/relationships/hyperlink" Target="file:///p:\pprever\2009-10\4310_20100203.docx" TargetMode="External"/><Relationship Id="rId5" Type="http://schemas.openxmlformats.org/officeDocument/2006/relationships/footnotes" Target="footnotes.xml"/><Relationship Id="rId15" Type="http://schemas.openxmlformats.org/officeDocument/2006/relationships/hyperlink" Target="file:///h:\SJ%20Archive\2010\01-27-10.docx" TargetMode="External"/><Relationship Id="rId23" Type="http://schemas.openxmlformats.org/officeDocument/2006/relationships/hyperlink" Target="file:///p:\pprever\2009-10\4310_20100114.docx" TargetMode="External"/><Relationship Id="rId28" Type="http://schemas.openxmlformats.org/officeDocument/2006/relationships/fontTable" Target="fontTable.xml"/><Relationship Id="rId10" Type="http://schemas.openxmlformats.org/officeDocument/2006/relationships/hyperlink" Target="file:///h:\HJ%20Archive\2010\01-19-10.docx" TargetMode="External"/><Relationship Id="rId19" Type="http://schemas.openxmlformats.org/officeDocument/2006/relationships/hyperlink" Target="file:///h:\SJ%20Archive\2010\02-09-10.docx" TargetMode="External"/><Relationship Id="rId4" Type="http://schemas.openxmlformats.org/officeDocument/2006/relationships/webSettings" Target="webSettings.xml"/><Relationship Id="rId9" Type="http://schemas.openxmlformats.org/officeDocument/2006/relationships/hyperlink" Target="file:///h:\HJ%20Archive\2010\01-14-10.docx" TargetMode="External"/><Relationship Id="rId14" Type="http://schemas.openxmlformats.org/officeDocument/2006/relationships/hyperlink" Target="file:///h:\SJ%20Archive\2010\01-27-10.docx" TargetMode="External"/><Relationship Id="rId22" Type="http://schemas.openxmlformats.org/officeDocument/2006/relationships/hyperlink" Target="file:///p:\pprever\2009-10\4310_20100113.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8CE53-6FB7-4779-A951-81D541303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1</TotalTime>
  <Pages>3</Pages>
  <Words>902</Words>
  <Characters>4876</Characters>
  <Application>Microsoft Office Word</Application>
  <DocSecurity>0</DocSecurity>
  <Lines>140</Lines>
  <Paragraphs>59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4310: Local option tourism development fee - South Carolina Legislature Online</dc:title>
  <dc:subject/>
  <dc:creator>BrendaMelton</dc:creator>
  <cp:keywords/>
  <dc:description/>
  <cp:lastModifiedBy>N Cumfer</cp:lastModifiedBy>
  <cp:revision>5</cp:revision>
  <cp:lastPrinted>2010-02-18T15:42:00Z</cp:lastPrinted>
  <dcterms:created xsi:type="dcterms:W3CDTF">2010-07-21T16:06:00Z</dcterms:created>
  <dcterms:modified xsi:type="dcterms:W3CDTF">2014-11-24T16:21:00Z</dcterms:modified>
</cp:coreProperties>
</file>