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C38" w:rsidRDefault="00EF7C38" w:rsidP="00EF7C38">
      <w:pPr>
        <w:widowControl w:val="0"/>
        <w:jc w:val="center"/>
      </w:pPr>
      <w:bookmarkStart w:id="0" w:name="_GoBack"/>
      <w:bookmarkEnd w:id="0"/>
      <w:r w:rsidRPr="00EF7C38">
        <w:rPr>
          <w:b/>
        </w:rPr>
        <w:t>South Carolina General Assembly</w:t>
      </w:r>
    </w:p>
    <w:p w:rsidR="00EF7C38" w:rsidRDefault="00EF7C38" w:rsidP="00EF7C38">
      <w:pPr>
        <w:widowControl w:val="0"/>
        <w:jc w:val="center"/>
      </w:pPr>
      <w:r>
        <w:t>118th Session, 2009-2010</w:t>
      </w:r>
    </w:p>
    <w:p w:rsidR="00EF7C38" w:rsidRDefault="00EF7C38" w:rsidP="00EF7C38">
      <w:pPr>
        <w:widowControl w:val="0"/>
        <w:jc w:val="left"/>
      </w:pPr>
    </w:p>
    <w:p w:rsidR="00EF7C38" w:rsidRDefault="00EF7C38" w:rsidP="00EF7C38">
      <w:pPr>
        <w:widowControl w:val="0"/>
        <w:jc w:val="left"/>
        <w:rPr>
          <w:b/>
        </w:rPr>
      </w:pPr>
      <w:r w:rsidRPr="00EF7C38">
        <w:rPr>
          <w:b/>
        </w:rPr>
        <w:t>H. 4455</w:t>
      </w:r>
    </w:p>
    <w:p w:rsidR="00EF7C38" w:rsidRDefault="00EF7C38" w:rsidP="00EF7C38">
      <w:pPr>
        <w:widowControl w:val="0"/>
        <w:jc w:val="left"/>
        <w:rPr>
          <w:b/>
        </w:rPr>
      </w:pPr>
    </w:p>
    <w:p w:rsidR="00EF7C38" w:rsidRDefault="00EF7C38" w:rsidP="00EF7C38">
      <w:pPr>
        <w:widowControl w:val="0"/>
        <w:jc w:val="left"/>
      </w:pPr>
      <w:r w:rsidRPr="00EF7C38">
        <w:rPr>
          <w:b/>
        </w:rPr>
        <w:t>STATUS INFORMATION</w:t>
      </w:r>
    </w:p>
    <w:p w:rsidR="00EF7C38" w:rsidRDefault="00EF7C38" w:rsidP="00EF7C38">
      <w:pPr>
        <w:widowControl w:val="0"/>
        <w:jc w:val="left"/>
      </w:pPr>
    </w:p>
    <w:p w:rsidR="00EF7C38" w:rsidRDefault="00EF7C38" w:rsidP="00EF7C38">
      <w:pPr>
        <w:widowControl w:val="0"/>
        <w:jc w:val="left"/>
      </w:pPr>
      <w:r>
        <w:t>Concurrent Resolution</w:t>
      </w:r>
    </w:p>
    <w:p w:rsidR="00EF7C38" w:rsidRDefault="00EF7C38" w:rsidP="00EF7C38">
      <w:pPr>
        <w:widowControl w:val="0"/>
        <w:jc w:val="left"/>
      </w:pPr>
      <w:r>
        <w:t>Sponsors: Reps. M.A. Pitts and Duncan</w:t>
      </w:r>
    </w:p>
    <w:p w:rsidR="00EF7C38" w:rsidRDefault="00EF7C38" w:rsidP="00EF7C38">
      <w:pPr>
        <w:widowControl w:val="0"/>
        <w:jc w:val="left"/>
      </w:pPr>
      <w:r>
        <w:t>Document Path: l:\council\bills\ggs\22475sd10.docx</w:t>
      </w:r>
    </w:p>
    <w:p w:rsidR="00EF7C38" w:rsidRDefault="00EF7C38" w:rsidP="00EF7C38">
      <w:pPr>
        <w:widowControl w:val="0"/>
        <w:jc w:val="left"/>
      </w:pPr>
    </w:p>
    <w:p w:rsidR="00EF7C38" w:rsidRDefault="00EF7C38" w:rsidP="00EF7C38">
      <w:pPr>
        <w:widowControl w:val="0"/>
        <w:jc w:val="left"/>
      </w:pPr>
      <w:r>
        <w:t>Introduced in the House on January 28, 2010</w:t>
      </w:r>
    </w:p>
    <w:p w:rsidR="00EF7C38" w:rsidRDefault="00EF7C38" w:rsidP="00EF7C38">
      <w:pPr>
        <w:widowControl w:val="0"/>
        <w:jc w:val="left"/>
      </w:pPr>
      <w:r>
        <w:t xml:space="preserve">Currently residing in the House Committee on </w:t>
      </w:r>
      <w:r w:rsidRPr="00EF7C38">
        <w:rPr>
          <w:b/>
        </w:rPr>
        <w:t>Invitations and Memorial Resolutions</w:t>
      </w:r>
    </w:p>
    <w:p w:rsidR="00EF7C38" w:rsidRDefault="00EF7C38" w:rsidP="00EF7C38">
      <w:pPr>
        <w:widowControl w:val="0"/>
        <w:jc w:val="left"/>
      </w:pPr>
    </w:p>
    <w:p w:rsidR="00EF7C38" w:rsidRDefault="00EF7C38" w:rsidP="00EF7C38">
      <w:pPr>
        <w:widowControl w:val="0"/>
        <w:jc w:val="left"/>
      </w:pPr>
      <w:r>
        <w:t xml:space="preserve">Summary: </w:t>
      </w:r>
      <w:r w:rsidR="00E776EB">
        <w:t>Congress</w:t>
      </w:r>
    </w:p>
    <w:p w:rsidR="00EF7C38" w:rsidRDefault="00EF7C38" w:rsidP="00EF7C38">
      <w:pPr>
        <w:widowControl w:val="0"/>
        <w:jc w:val="left"/>
      </w:pPr>
    </w:p>
    <w:p w:rsidR="00EF7C38" w:rsidRDefault="00EF7C38" w:rsidP="00EF7C38">
      <w:pPr>
        <w:widowControl w:val="0"/>
        <w:jc w:val="left"/>
      </w:pPr>
    </w:p>
    <w:p w:rsidR="00EF7C38" w:rsidRDefault="00EF7C38" w:rsidP="00EF7C38">
      <w:pPr>
        <w:widowControl w:val="0"/>
        <w:tabs>
          <w:tab w:val="center" w:pos="590"/>
          <w:tab w:val="center" w:pos="1440"/>
          <w:tab w:val="left" w:pos="1872"/>
          <w:tab w:val="left" w:pos="9187"/>
        </w:tabs>
        <w:jc w:val="left"/>
      </w:pPr>
      <w:r w:rsidRPr="00EF7C38">
        <w:rPr>
          <w:b/>
        </w:rPr>
        <w:t>HISTORY OF LEGISLATIVE ACTIONS</w:t>
      </w:r>
    </w:p>
    <w:p w:rsidR="00EF7C38" w:rsidRDefault="00EF7C38" w:rsidP="00EF7C38">
      <w:pPr>
        <w:widowControl w:val="0"/>
        <w:tabs>
          <w:tab w:val="center" w:pos="590"/>
          <w:tab w:val="center" w:pos="1440"/>
          <w:tab w:val="left" w:pos="1872"/>
          <w:tab w:val="left" w:pos="9187"/>
        </w:tabs>
        <w:jc w:val="left"/>
      </w:pPr>
    </w:p>
    <w:p w:rsidR="00EF7C38" w:rsidRPr="00EF7C38" w:rsidRDefault="00EF7C38" w:rsidP="00EF7C38">
      <w:pPr>
        <w:widowControl w:val="0"/>
        <w:tabs>
          <w:tab w:val="center" w:pos="590"/>
          <w:tab w:val="center" w:pos="1440"/>
          <w:tab w:val="left" w:pos="1872"/>
          <w:tab w:val="left" w:pos="9187"/>
        </w:tabs>
        <w:jc w:val="left"/>
      </w:pPr>
      <w:r w:rsidRPr="00EF7C38">
        <w:rPr>
          <w:u w:val="single"/>
        </w:rPr>
        <w:tab/>
        <w:t>Date</w:t>
      </w:r>
      <w:r w:rsidRPr="00EF7C38">
        <w:rPr>
          <w:u w:val="single"/>
        </w:rPr>
        <w:tab/>
        <w:t>Body</w:t>
      </w:r>
      <w:r w:rsidRPr="00EF7C38">
        <w:rPr>
          <w:u w:val="single"/>
        </w:rPr>
        <w:tab/>
        <w:t>Action Description with journal page number</w:t>
      </w:r>
      <w:r w:rsidRPr="00EF7C38">
        <w:rPr>
          <w:u w:val="single"/>
        </w:rPr>
        <w:tab/>
      </w:r>
    </w:p>
    <w:p w:rsidR="00833862" w:rsidRDefault="00833862" w:rsidP="00833862">
      <w:pPr>
        <w:widowControl w:val="0"/>
        <w:tabs>
          <w:tab w:val="right" w:pos="1008"/>
          <w:tab w:val="left" w:pos="1152"/>
          <w:tab w:val="left" w:pos="1872"/>
          <w:tab w:val="left" w:pos="9187"/>
        </w:tabs>
        <w:ind w:left="2088" w:hanging="2088"/>
        <w:jc w:val="left"/>
      </w:pPr>
      <w:r>
        <w:tab/>
        <w:t>1/28/2010</w:t>
      </w:r>
      <w:r>
        <w:tab/>
        <w:t>House</w:t>
      </w:r>
      <w:r>
        <w:tab/>
      </w:r>
      <w:r w:rsidRPr="00D765E0">
        <w:t xml:space="preserve">Introduced </w:t>
      </w:r>
      <w:hyperlink r:id="rId7" w:history="1">
        <w:r w:rsidRPr="001847CA">
          <w:rPr>
            <w:rStyle w:val="Hyperlink"/>
          </w:rPr>
          <w:t>HJ</w:t>
        </w:r>
      </w:hyperlink>
      <w:r>
        <w:noBreakHyphen/>
      </w:r>
      <w:r w:rsidRPr="00D765E0">
        <w:t>9</w:t>
      </w:r>
    </w:p>
    <w:p w:rsidR="00833862" w:rsidRDefault="00833862" w:rsidP="00833862">
      <w:pPr>
        <w:widowControl w:val="0"/>
        <w:tabs>
          <w:tab w:val="right" w:pos="1008"/>
          <w:tab w:val="left" w:pos="1152"/>
          <w:tab w:val="left" w:pos="1872"/>
          <w:tab w:val="left" w:pos="9187"/>
        </w:tabs>
        <w:ind w:left="2088" w:hanging="2088"/>
        <w:jc w:val="left"/>
      </w:pPr>
      <w:r>
        <w:tab/>
        <w:t>1/28/2010</w:t>
      </w:r>
      <w:r>
        <w:tab/>
        <w:t>House</w:t>
      </w:r>
      <w:r>
        <w:tab/>
      </w:r>
      <w:r w:rsidRPr="00D765E0">
        <w:t>Referred to Commit</w:t>
      </w:r>
      <w:r>
        <w:t xml:space="preserve">tee on </w:t>
      </w:r>
      <w:r w:rsidRPr="00D765E0">
        <w:rPr>
          <w:b/>
        </w:rPr>
        <w:t>Invitations and Memorial Resolutions</w:t>
      </w:r>
      <w:r w:rsidRPr="00D765E0">
        <w:t xml:space="preserve"> </w:t>
      </w:r>
      <w:hyperlink r:id="rId8" w:history="1">
        <w:r w:rsidRPr="001847CA">
          <w:rPr>
            <w:rStyle w:val="Hyperlink"/>
          </w:rPr>
          <w:t>HJ</w:t>
        </w:r>
      </w:hyperlink>
      <w:r>
        <w:noBreakHyphen/>
      </w:r>
      <w:r w:rsidRPr="00D765E0">
        <w:t>9</w:t>
      </w:r>
    </w:p>
    <w:p w:rsidR="00833862" w:rsidRDefault="00833862" w:rsidP="00833862">
      <w:pPr>
        <w:widowControl w:val="0"/>
        <w:tabs>
          <w:tab w:val="right" w:pos="1008"/>
          <w:tab w:val="left" w:pos="1152"/>
          <w:tab w:val="left" w:pos="1872"/>
          <w:tab w:val="left" w:pos="9187"/>
        </w:tabs>
        <w:ind w:left="2088" w:hanging="2088"/>
        <w:jc w:val="left"/>
      </w:pPr>
    </w:p>
    <w:p w:rsidR="00EF7C38" w:rsidRPr="00EF7C38" w:rsidRDefault="00EF7C38" w:rsidP="00EF7C38">
      <w:pPr>
        <w:widowControl w:val="0"/>
        <w:tabs>
          <w:tab w:val="right" w:pos="1008"/>
          <w:tab w:val="left" w:pos="1152"/>
          <w:tab w:val="left" w:pos="1872"/>
          <w:tab w:val="left" w:pos="9187"/>
        </w:tabs>
        <w:ind w:left="2088" w:hanging="2088"/>
        <w:jc w:val="left"/>
      </w:pPr>
    </w:p>
    <w:p w:rsidR="00EF7C38" w:rsidRDefault="00EF7C38" w:rsidP="00EF7C38">
      <w:pPr>
        <w:widowControl w:val="0"/>
        <w:jc w:val="left"/>
      </w:pPr>
      <w:r w:rsidRPr="00EF7C38">
        <w:rPr>
          <w:b/>
        </w:rPr>
        <w:t>VERSIONS OF THIS BILL</w:t>
      </w:r>
    </w:p>
    <w:p w:rsidR="00EF7C38" w:rsidRDefault="00EF7C38" w:rsidP="00EF7C38">
      <w:pPr>
        <w:widowControl w:val="0"/>
        <w:jc w:val="left"/>
      </w:pPr>
    </w:p>
    <w:p w:rsidR="00EF7C38" w:rsidRDefault="00C344E0" w:rsidP="00EF7C38">
      <w:pPr>
        <w:widowControl w:val="0"/>
        <w:jc w:val="left"/>
      </w:pPr>
      <w:hyperlink r:id="rId9" w:history="1">
        <w:r w:rsidR="00EF7C38">
          <w:rPr>
            <w:rStyle w:val="Hyperlink"/>
          </w:rPr>
          <w:t>1/28/2010</w:t>
        </w:r>
      </w:hyperlink>
    </w:p>
    <w:p w:rsidR="00EF7C38" w:rsidRDefault="00EF7C38" w:rsidP="00EF7C38"/>
    <w:p w:rsidR="00EF7C38" w:rsidRDefault="00EF7C38" w:rsidP="00EF7C38">
      <w:pPr>
        <w:sectPr w:rsidR="00EF7C38" w:rsidSect="00EF7C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4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THE CONGRESS OF THE UNITED STATES TO WITHDRAW THE UNITED STATES FROM THE SECURITY AND PROSPERITY PARTNERSHIP OF NORTH AMERICA AND ANY OTHER ACTIVITY THAT SEEKS TO CREATE A NORTH AMERICAN UNION, AND REQUESTING THE CONGRESSIONAL DELEGATION OF EACH STATE INCLUDING SOUTH CAROLINA TO WORK TO WITHDRAW T</w:t>
      </w:r>
      <w:r w:rsidR="00BF592C">
        <w:t>H</w:t>
      </w:r>
      <w:r>
        <w:t xml:space="preserve">E UNITED STATES FROM THE SECURITY AND PROSPERITY PARTNERSHIP OF NORTH AMERICA AND ANY OTHER ACTIVITY THAT SEEKS TO CREATE A </w:t>
      </w:r>
      <w:r w:rsidR="00F37917">
        <w:t>NORTH</w:t>
      </w:r>
      <w:r>
        <w:t xml:space="preserve"> AMERICAN UNION.</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E0B"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0E0B">
        <w:t>the United States established the Security and Prosperity Partnership of North Ame</w:t>
      </w:r>
      <w:r w:rsidR="00F37917">
        <w:t>rica with Mexico and Canada on M</w:t>
      </w:r>
      <w:r w:rsidR="00680E0B">
        <w:t>arch 23, 2005;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executive branch expressed a desire for a union of the United States, Canada, and Mexico based on free trade and a commitment to markets, democracy, transparency, and the rule of law;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gradual creation of a North American Union from the merger of the United States, Mexico, and Canada would be a direct threat to the constitution and national independence of the United States, and also implies an eventual dissolution of the national border within North America;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trilateral partnership to develop a North American Union has never been presented to the United States Congress as an agreement or treaty, and has virtually no congressional oversight;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state and local governments throughout the United States would be negatively impacted by the Security and Prosperity Partnership of North America and the North American Union process, including its “open borders”  vision, eminent domain takings of private property along the planned NAFTA superhighways, and increased law enforcement challenges along the planned NAFTA superhighways.  </w:t>
      </w:r>
      <w:r w:rsidR="00DA14F8">
        <w:t xml:space="preserve">Now, therefore, </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7917">
        <w:t xml:space="preserve"> the members of the United States Congress, and in particular the members of each Congressional delegation including South Carolina, are hereby memorialized to support, work to pass, and vote for legislation withdrawing the United States from any further participation in the Securi</w:t>
      </w:r>
      <w:r w:rsidR="0094512C">
        <w:t>ty and Prosperity Partnership of</w:t>
      </w:r>
      <w:r w:rsidR="00F37917">
        <w:t xml:space="preserve"> North America and any other bilateral or multilateral activity that seeks to advance, authorize, or promote the creation of a structure to accomplish any form of North American Union.</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37917">
        <w:t xml:space="preserve"> the United States Senate, the </w:t>
      </w:r>
      <w:r w:rsidR="00BF592C">
        <w:t>Un</w:t>
      </w:r>
      <w:r w:rsidR="00F37917">
        <w:t>ited States House of Representatives, and to each member of th</w:t>
      </w:r>
      <w:r w:rsidR="0094512C">
        <w:t>e South Carolina Congressional D</w:t>
      </w:r>
      <w:r w:rsidR="00F37917">
        <w:t>elegation.</w:t>
      </w:r>
    </w:p>
    <w:p w:rsidR="001045AE" w:rsidRDefault="00F37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5AE" w:rsidRDefault="001045AE" w:rsidP="00EF7C38">
      <w:pPr>
        <w:suppressAutoHyphens/>
      </w:pPr>
    </w:p>
    <w:sectPr w:rsidR="001045AE" w:rsidSect="00EF7C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E0B" w:rsidRDefault="00680E0B" w:rsidP="009F0C77">
      <w:r>
        <w:separator/>
      </w:r>
    </w:p>
  </w:endnote>
  <w:endnote w:type="continuationSeparator" w:id="0">
    <w:p w:rsidR="00680E0B" w:rsidRDefault="00680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6EA6F5-77E0-4259-B0FD-387EEEB7401F}"/>
    <w:embedBold r:id="rId2" w:fontKey="{1123596C-ED97-4F1A-8F0B-819EE61A947F}"/>
  </w:font>
  <w:font w:name="Calibri">
    <w:panose1 w:val="020F0502020204030204"/>
    <w:charset w:val="00"/>
    <w:family w:val="swiss"/>
    <w:pitch w:val="variable"/>
    <w:sig w:usb0="E10002FF" w:usb1="4000ACFF" w:usb2="00000009" w:usb3="00000000" w:csb0="0000019F" w:csb1="00000000"/>
    <w:embedRegular r:id="rId3" w:fontKey="{678B078F-D0CB-4EB2-9065-9F2F7404E9E3}"/>
  </w:font>
  <w:font w:name="Tahoma">
    <w:panose1 w:val="020B0604030504040204"/>
    <w:charset w:val="00"/>
    <w:family w:val="swiss"/>
    <w:pitch w:val="variable"/>
    <w:sig w:usb0="21002A87" w:usb1="80000000" w:usb2="00000008" w:usb3="00000000" w:csb0="000101FF" w:csb1="00000000"/>
    <w:embedRegular r:id="rId4" w:fontKey="{3819DEDB-5056-4039-8ACD-CDEF7C9D8DE6}"/>
  </w:font>
  <w:font w:name="Cambria">
    <w:panose1 w:val="02040503050406030204"/>
    <w:charset w:val="00"/>
    <w:family w:val="roman"/>
    <w:pitch w:val="variable"/>
    <w:sig w:usb0="E00002FF" w:usb1="400004FF" w:usb2="00000000" w:usb3="00000000" w:csb0="0000019F" w:csb1="00000000"/>
    <w:embedRegular r:id="rId5" w:fontKey="{FBDFF43F-869B-40E6-8E41-1B5ACFE91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C38" w:rsidRPr="001045AE" w:rsidRDefault="00EF7C38" w:rsidP="001045AE">
    <w:pPr>
      <w:pStyle w:val="Footer"/>
      <w:tabs>
        <w:tab w:val="clear" w:pos="4680"/>
        <w:tab w:val="clear" w:pos="9360"/>
        <w:tab w:val="center" w:pos="2995"/>
      </w:tabs>
      <w:spacing w:before="120"/>
    </w:pPr>
    <w:r>
      <w:t>[4455]</w:t>
    </w:r>
    <w:r>
      <w:tab/>
    </w:r>
    <w:r w:rsidR="00C344E0">
      <w:fldChar w:fldCharType="begin"/>
    </w:r>
    <w:r w:rsidR="00C344E0">
      <w:instrText xml:space="preserve"> PAGE  \* MERGEFORMAT </w:instrText>
    </w:r>
    <w:r w:rsidR="00C344E0">
      <w:fldChar w:fldCharType="separate"/>
    </w:r>
    <w:r w:rsidR="00C344E0">
      <w:rPr>
        <w:noProof/>
      </w:rPr>
      <w:t>1</w:t>
    </w:r>
    <w:r w:rsidR="00C344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E0B" w:rsidRDefault="00680E0B" w:rsidP="009F0C77">
      <w:r>
        <w:separator/>
      </w:r>
    </w:p>
  </w:footnote>
  <w:footnote w:type="continuationSeparator" w:id="0">
    <w:p w:rsidR="00680E0B" w:rsidRDefault="00680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5SD10"/>
    <w:docVar w:name="CoverBillType" w:val="c"/>
    <w:docVar w:name="docpath" w:val="L:\Council\bills\GGS\22475SD10.DOCX"/>
    <w:docVar w:name="dvBillNumber" w:val="4455"/>
    <w:docVar w:name="dvBillNumberPrefix" w:val="H. "/>
    <w:docVar w:name="dvOriginalBody" w:val="House"/>
    <w:docVar w:name="dvSteno" w:val="GGS"/>
    <w:docVar w:name="NameofBody" w:val="h"/>
    <w:docVar w:name="vgroup2" w:val="Council"/>
  </w:docVars>
  <w:rsids>
    <w:rsidRoot w:val="00EA659E"/>
    <w:rsid w:val="00011869"/>
    <w:rsid w:val="000A4159"/>
    <w:rsid w:val="000E1785"/>
    <w:rsid w:val="000F40FA"/>
    <w:rsid w:val="001045AE"/>
    <w:rsid w:val="0010776B"/>
    <w:rsid w:val="00133E66"/>
    <w:rsid w:val="001435A3"/>
    <w:rsid w:val="001847CA"/>
    <w:rsid w:val="001D08F2"/>
    <w:rsid w:val="001D525B"/>
    <w:rsid w:val="001D7F4F"/>
    <w:rsid w:val="002321B6"/>
    <w:rsid w:val="00250967"/>
    <w:rsid w:val="002543C8"/>
    <w:rsid w:val="00272A10"/>
    <w:rsid w:val="00284AAE"/>
    <w:rsid w:val="002E5912"/>
    <w:rsid w:val="00325348"/>
    <w:rsid w:val="0032732C"/>
    <w:rsid w:val="00336AD0"/>
    <w:rsid w:val="0037079A"/>
    <w:rsid w:val="003D01E8"/>
    <w:rsid w:val="003E5288"/>
    <w:rsid w:val="003F6D79"/>
    <w:rsid w:val="0040175D"/>
    <w:rsid w:val="0041760A"/>
    <w:rsid w:val="00417C01"/>
    <w:rsid w:val="00473D2A"/>
    <w:rsid w:val="004809EE"/>
    <w:rsid w:val="004E7D54"/>
    <w:rsid w:val="005273C6"/>
    <w:rsid w:val="00530A69"/>
    <w:rsid w:val="00545593"/>
    <w:rsid w:val="00577C6C"/>
    <w:rsid w:val="005C0144"/>
    <w:rsid w:val="005C2FE2"/>
    <w:rsid w:val="005E2BC9"/>
    <w:rsid w:val="00605102"/>
    <w:rsid w:val="006215AA"/>
    <w:rsid w:val="00680E0B"/>
    <w:rsid w:val="006913C9"/>
    <w:rsid w:val="0069470D"/>
    <w:rsid w:val="007138F6"/>
    <w:rsid w:val="00734F00"/>
    <w:rsid w:val="00776D70"/>
    <w:rsid w:val="007A70AE"/>
    <w:rsid w:val="0083093B"/>
    <w:rsid w:val="00833862"/>
    <w:rsid w:val="008362E8"/>
    <w:rsid w:val="008538BC"/>
    <w:rsid w:val="008A1768"/>
    <w:rsid w:val="008F4429"/>
    <w:rsid w:val="0094021A"/>
    <w:rsid w:val="0094512C"/>
    <w:rsid w:val="009C6A0B"/>
    <w:rsid w:val="009D4246"/>
    <w:rsid w:val="009F0C77"/>
    <w:rsid w:val="009F4DD1"/>
    <w:rsid w:val="00A41684"/>
    <w:rsid w:val="00A64E80"/>
    <w:rsid w:val="00A72BCD"/>
    <w:rsid w:val="00A741D9"/>
    <w:rsid w:val="00A833AB"/>
    <w:rsid w:val="00A9741D"/>
    <w:rsid w:val="00AD4B17"/>
    <w:rsid w:val="00B27CBF"/>
    <w:rsid w:val="00B412D4"/>
    <w:rsid w:val="00BE3C22"/>
    <w:rsid w:val="00BF592C"/>
    <w:rsid w:val="00C0345E"/>
    <w:rsid w:val="00C2089B"/>
    <w:rsid w:val="00C344E0"/>
    <w:rsid w:val="00C3483A"/>
    <w:rsid w:val="00C74E9D"/>
    <w:rsid w:val="00C82FD3"/>
    <w:rsid w:val="00C92819"/>
    <w:rsid w:val="00CC6B7B"/>
    <w:rsid w:val="00CD2089"/>
    <w:rsid w:val="00D73A67"/>
    <w:rsid w:val="00D970A9"/>
    <w:rsid w:val="00DA14F8"/>
    <w:rsid w:val="00DF3845"/>
    <w:rsid w:val="00E41911"/>
    <w:rsid w:val="00E776EB"/>
    <w:rsid w:val="00E92EEF"/>
    <w:rsid w:val="00EA659E"/>
    <w:rsid w:val="00EF7C38"/>
    <w:rsid w:val="00F24442"/>
    <w:rsid w:val="00F3791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6D4731-7863-40A4-BF28-1422E4B1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917"/>
    <w:rPr>
      <w:rFonts w:ascii="Tahoma" w:hAnsi="Tahoma" w:cs="Tahoma"/>
      <w:sz w:val="16"/>
      <w:szCs w:val="16"/>
    </w:rPr>
  </w:style>
  <w:style w:type="character" w:customStyle="1" w:styleId="BalloonTextChar">
    <w:name w:val="Balloon Text Char"/>
    <w:basedOn w:val="DefaultParagraphFont"/>
    <w:link w:val="BalloonText"/>
    <w:uiPriority w:val="99"/>
    <w:semiHidden/>
    <w:rsid w:val="00F37917"/>
    <w:rPr>
      <w:rFonts w:ascii="Tahoma" w:eastAsia="Times New Roman" w:hAnsi="Tahoma" w:cs="Tahoma"/>
      <w:sz w:val="16"/>
      <w:szCs w:val="16"/>
    </w:rPr>
  </w:style>
  <w:style w:type="character" w:styleId="Hyperlink">
    <w:name w:val="Hyperlink"/>
    <w:basedOn w:val="DefaultParagraphFont"/>
    <w:uiPriority w:val="99"/>
    <w:unhideWhenUsed/>
    <w:rsid w:val="00EF7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5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6E122-A072-4B48-8B94-296C87E7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4455: Congress - South Carolina Legislature Online</dc:title>
  <dc:subject/>
  <dc:creator>GloriaShackelford</dc:creator>
  <cp:keywords/>
  <dc:description/>
  <cp:lastModifiedBy>N Cumfer</cp:lastModifiedBy>
  <cp:revision>7</cp:revision>
  <cp:lastPrinted>2010-01-27T19:19:00Z</cp:lastPrinted>
  <dcterms:created xsi:type="dcterms:W3CDTF">2010-01-28T15:46:00Z</dcterms:created>
  <dcterms:modified xsi:type="dcterms:W3CDTF">2014-11-24T16:24:00Z</dcterms:modified>
</cp:coreProperties>
</file>