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1940" w:rsidRDefault="00731940" w:rsidP="00731940">
      <w:pPr>
        <w:widowControl w:val="0"/>
        <w:jc w:val="center"/>
      </w:pPr>
      <w:bookmarkStart w:id="0" w:name="_GoBack"/>
      <w:bookmarkEnd w:id="0"/>
      <w:r w:rsidRPr="00731940">
        <w:rPr>
          <w:b/>
        </w:rPr>
        <w:t>South Carolina General Assembly</w:t>
      </w:r>
    </w:p>
    <w:p w:rsidR="00731940" w:rsidRDefault="00731940" w:rsidP="00731940">
      <w:pPr>
        <w:widowControl w:val="0"/>
        <w:jc w:val="center"/>
      </w:pPr>
      <w:r>
        <w:t>118th Session, 2009-2010</w:t>
      </w:r>
    </w:p>
    <w:p w:rsidR="00731940" w:rsidRDefault="00731940" w:rsidP="00731940">
      <w:pPr>
        <w:widowControl w:val="0"/>
        <w:jc w:val="left"/>
      </w:pPr>
    </w:p>
    <w:p w:rsidR="00731940" w:rsidRDefault="00731940" w:rsidP="00731940">
      <w:pPr>
        <w:widowControl w:val="0"/>
        <w:jc w:val="left"/>
        <w:rPr>
          <w:b/>
        </w:rPr>
      </w:pPr>
      <w:r w:rsidRPr="00731940">
        <w:rPr>
          <w:b/>
        </w:rPr>
        <w:t>H. 5090</w:t>
      </w:r>
    </w:p>
    <w:p w:rsidR="00731940" w:rsidRDefault="00731940" w:rsidP="00731940">
      <w:pPr>
        <w:widowControl w:val="0"/>
        <w:jc w:val="left"/>
        <w:rPr>
          <w:b/>
        </w:rPr>
      </w:pPr>
    </w:p>
    <w:p w:rsidR="00731940" w:rsidRDefault="00731940" w:rsidP="00731940">
      <w:pPr>
        <w:widowControl w:val="0"/>
        <w:jc w:val="left"/>
      </w:pPr>
      <w:r w:rsidRPr="00731940">
        <w:rPr>
          <w:b/>
        </w:rPr>
        <w:t>STATUS INFORMATION</w:t>
      </w:r>
    </w:p>
    <w:p w:rsidR="00731940" w:rsidRDefault="00731940" w:rsidP="00731940">
      <w:pPr>
        <w:widowControl w:val="0"/>
        <w:jc w:val="left"/>
      </w:pPr>
    </w:p>
    <w:p w:rsidR="00731940" w:rsidRDefault="00731940" w:rsidP="00731940">
      <w:pPr>
        <w:widowControl w:val="0"/>
        <w:jc w:val="left"/>
      </w:pPr>
      <w:r>
        <w:t>Concurrent Resolution</w:t>
      </w:r>
    </w:p>
    <w:p w:rsidR="00731940" w:rsidRDefault="00731940" w:rsidP="00731940">
      <w:pPr>
        <w:widowControl w:val="0"/>
        <w:jc w:val="left"/>
      </w:pPr>
      <w:r>
        <w:t>Sponsors: Rep. McLeod</w:t>
      </w:r>
    </w:p>
    <w:p w:rsidR="00731940" w:rsidRDefault="00731940" w:rsidP="00731940">
      <w:pPr>
        <w:widowControl w:val="0"/>
        <w:jc w:val="left"/>
      </w:pPr>
      <w:r>
        <w:t>Document Path: l:\council\bills\agm\18120ab10.docx</w:t>
      </w:r>
    </w:p>
    <w:p w:rsidR="00731940" w:rsidRDefault="00731940" w:rsidP="00731940">
      <w:pPr>
        <w:widowControl w:val="0"/>
        <w:jc w:val="left"/>
      </w:pPr>
    </w:p>
    <w:p w:rsidR="000567BC" w:rsidRDefault="000567BC" w:rsidP="00731940">
      <w:pPr>
        <w:widowControl w:val="0"/>
        <w:jc w:val="left"/>
      </w:pPr>
      <w:r>
        <w:t>Introduced in the House on June 15, 2010</w:t>
      </w:r>
    </w:p>
    <w:p w:rsidR="000567BC" w:rsidRDefault="000567BC" w:rsidP="00731940">
      <w:pPr>
        <w:widowControl w:val="0"/>
        <w:jc w:val="left"/>
      </w:pPr>
      <w:r>
        <w:t>Introduced in the Senate on June 15, 2010</w:t>
      </w:r>
    </w:p>
    <w:p w:rsidR="000567BC" w:rsidRDefault="000567BC" w:rsidP="00731940">
      <w:pPr>
        <w:widowControl w:val="0"/>
        <w:jc w:val="left"/>
      </w:pPr>
      <w:r>
        <w:t>Adopted by the General Assembly on June 15, 2010</w:t>
      </w:r>
    </w:p>
    <w:p w:rsidR="000567BC" w:rsidRDefault="000567BC" w:rsidP="00731940">
      <w:pPr>
        <w:widowControl w:val="0"/>
        <w:jc w:val="left"/>
      </w:pPr>
    </w:p>
    <w:p w:rsidR="00731940" w:rsidRDefault="00731940" w:rsidP="00731940">
      <w:pPr>
        <w:widowControl w:val="0"/>
        <w:jc w:val="left"/>
      </w:pPr>
      <w:r>
        <w:t xml:space="preserve">Summary: </w:t>
      </w:r>
      <w:r w:rsidR="002436CF">
        <w:t>Dr. Michael M. Zais</w:t>
      </w:r>
    </w:p>
    <w:p w:rsidR="00731940" w:rsidRDefault="00731940" w:rsidP="00731940">
      <w:pPr>
        <w:widowControl w:val="0"/>
        <w:jc w:val="left"/>
      </w:pPr>
    </w:p>
    <w:p w:rsidR="00731940" w:rsidRDefault="00731940" w:rsidP="00731940">
      <w:pPr>
        <w:widowControl w:val="0"/>
        <w:jc w:val="left"/>
      </w:pPr>
    </w:p>
    <w:p w:rsidR="00731940" w:rsidRDefault="00731940" w:rsidP="00731940">
      <w:pPr>
        <w:widowControl w:val="0"/>
        <w:tabs>
          <w:tab w:val="center" w:pos="590"/>
          <w:tab w:val="center" w:pos="1440"/>
          <w:tab w:val="left" w:pos="1872"/>
          <w:tab w:val="left" w:pos="9187"/>
        </w:tabs>
        <w:jc w:val="left"/>
      </w:pPr>
      <w:r w:rsidRPr="00731940">
        <w:rPr>
          <w:b/>
        </w:rPr>
        <w:t>HISTORY OF LEGISLATIVE ACTIONS</w:t>
      </w:r>
    </w:p>
    <w:p w:rsidR="00731940" w:rsidRDefault="00731940" w:rsidP="00731940">
      <w:pPr>
        <w:widowControl w:val="0"/>
        <w:tabs>
          <w:tab w:val="center" w:pos="590"/>
          <w:tab w:val="center" w:pos="1440"/>
          <w:tab w:val="left" w:pos="1872"/>
          <w:tab w:val="left" w:pos="9187"/>
        </w:tabs>
        <w:jc w:val="left"/>
      </w:pPr>
    </w:p>
    <w:p w:rsidR="00731940" w:rsidRPr="00731940" w:rsidRDefault="00731940" w:rsidP="00731940">
      <w:pPr>
        <w:widowControl w:val="0"/>
        <w:tabs>
          <w:tab w:val="center" w:pos="590"/>
          <w:tab w:val="center" w:pos="1440"/>
          <w:tab w:val="left" w:pos="1872"/>
          <w:tab w:val="left" w:pos="9187"/>
        </w:tabs>
        <w:jc w:val="left"/>
      </w:pPr>
      <w:r w:rsidRPr="00731940">
        <w:rPr>
          <w:u w:val="single"/>
        </w:rPr>
        <w:tab/>
        <w:t>Date</w:t>
      </w:r>
      <w:r w:rsidRPr="00731940">
        <w:rPr>
          <w:u w:val="single"/>
        </w:rPr>
        <w:tab/>
        <w:t>Body</w:t>
      </w:r>
      <w:r w:rsidRPr="00731940">
        <w:rPr>
          <w:u w:val="single"/>
        </w:rPr>
        <w:tab/>
        <w:t>Action Description with journal page number</w:t>
      </w:r>
      <w:r w:rsidRPr="00731940">
        <w:rPr>
          <w:u w:val="single"/>
        </w:rPr>
        <w:tab/>
      </w:r>
    </w:p>
    <w:p w:rsidR="00701246" w:rsidRDefault="00701246" w:rsidP="00701246">
      <w:pPr>
        <w:widowControl w:val="0"/>
        <w:tabs>
          <w:tab w:val="right" w:pos="1008"/>
          <w:tab w:val="left" w:pos="1152"/>
          <w:tab w:val="left" w:pos="1872"/>
          <w:tab w:val="left" w:pos="9187"/>
        </w:tabs>
        <w:ind w:left="2088" w:hanging="2088"/>
        <w:jc w:val="left"/>
      </w:pPr>
      <w:r>
        <w:tab/>
        <w:t>6/15/2010</w:t>
      </w:r>
      <w:r>
        <w:tab/>
        <w:t>House</w:t>
      </w:r>
      <w:r>
        <w:tab/>
      </w:r>
      <w:r w:rsidRPr="00901797">
        <w:t xml:space="preserve">Introduced, adopted, sent to Senate </w:t>
      </w:r>
      <w:hyperlink r:id="rId7" w:history="1">
        <w:r w:rsidRPr="007B109A">
          <w:rPr>
            <w:rStyle w:val="Hyperlink"/>
          </w:rPr>
          <w:t>HJ</w:t>
        </w:r>
      </w:hyperlink>
      <w:r>
        <w:noBreakHyphen/>
      </w:r>
      <w:r w:rsidRPr="00901797">
        <w:t>49</w:t>
      </w:r>
    </w:p>
    <w:p w:rsidR="00701246" w:rsidRDefault="00701246" w:rsidP="00701246">
      <w:pPr>
        <w:widowControl w:val="0"/>
        <w:tabs>
          <w:tab w:val="right" w:pos="1008"/>
          <w:tab w:val="left" w:pos="1152"/>
          <w:tab w:val="left" w:pos="1872"/>
          <w:tab w:val="left" w:pos="9187"/>
        </w:tabs>
        <w:ind w:left="2088" w:hanging="2088"/>
        <w:jc w:val="left"/>
      </w:pPr>
      <w:r>
        <w:tab/>
        <w:t>6/15/2010</w:t>
      </w:r>
      <w:r>
        <w:tab/>
        <w:t>Senate</w:t>
      </w:r>
      <w:r>
        <w:tab/>
      </w:r>
      <w:r w:rsidRPr="00901797">
        <w:t xml:space="preserve">Introduced, adopted, returned with concurrence </w:t>
      </w:r>
      <w:hyperlink r:id="rId8" w:history="1">
        <w:r w:rsidRPr="007B109A">
          <w:rPr>
            <w:rStyle w:val="Hyperlink"/>
          </w:rPr>
          <w:t>SJ</w:t>
        </w:r>
      </w:hyperlink>
      <w:r>
        <w:noBreakHyphen/>
      </w:r>
      <w:r w:rsidRPr="00901797">
        <w:t>54</w:t>
      </w:r>
    </w:p>
    <w:p w:rsidR="00701246" w:rsidRDefault="00701246" w:rsidP="00701246">
      <w:pPr>
        <w:widowControl w:val="0"/>
        <w:tabs>
          <w:tab w:val="right" w:pos="1008"/>
          <w:tab w:val="left" w:pos="1152"/>
          <w:tab w:val="left" w:pos="1872"/>
          <w:tab w:val="left" w:pos="9187"/>
        </w:tabs>
        <w:ind w:left="2088" w:hanging="2088"/>
        <w:jc w:val="left"/>
      </w:pPr>
    </w:p>
    <w:p w:rsidR="00731940" w:rsidRPr="00731940" w:rsidRDefault="00731940" w:rsidP="00731940">
      <w:pPr>
        <w:widowControl w:val="0"/>
        <w:tabs>
          <w:tab w:val="right" w:pos="1008"/>
          <w:tab w:val="left" w:pos="1152"/>
          <w:tab w:val="left" w:pos="1872"/>
          <w:tab w:val="left" w:pos="9187"/>
        </w:tabs>
        <w:ind w:left="2088" w:hanging="2088"/>
        <w:jc w:val="left"/>
      </w:pPr>
    </w:p>
    <w:p w:rsidR="00731940" w:rsidRDefault="00731940" w:rsidP="00731940">
      <w:r w:rsidRPr="00731940">
        <w:rPr>
          <w:b/>
        </w:rPr>
        <w:t>VERSIONS OF THIS BILL</w:t>
      </w:r>
    </w:p>
    <w:p w:rsidR="00731940" w:rsidRDefault="00731940" w:rsidP="00731940"/>
    <w:p w:rsidR="00731940" w:rsidRDefault="00F47286" w:rsidP="00731940">
      <w:hyperlink r:id="rId9" w:history="1">
        <w:r w:rsidR="00731940">
          <w:rPr>
            <w:rStyle w:val="Hyperlink"/>
          </w:rPr>
          <w:t>6/15/2010</w:t>
        </w:r>
      </w:hyperlink>
    </w:p>
    <w:p w:rsidR="00731940" w:rsidRDefault="00731940" w:rsidP="00731940"/>
    <w:p w:rsidR="00731940" w:rsidRDefault="00731940" w:rsidP="00731940">
      <w:pPr>
        <w:sectPr w:rsidR="00731940" w:rsidSect="00731940">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F0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B0328">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68B7" w:rsidRDefault="00A268B7" w:rsidP="00A26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CONGRATULATE, HONOR, AND RECOGNIZE DR. MITCHELL M. ZAIS, THE TWENTIETH PRESIDENT OF NEWBERRY COLLEGE, UPON HIS RETIREMENT AFTER TEN YEARS OF DEDICATED AND DISTINGUISHED LEADERSHIP SERVICE TO NEWBERRY COLLEGE AND THE STATE OF SOUTH CAROLINA.</w:t>
      </w:r>
    </w:p>
    <w:p w:rsidR="004B0328" w:rsidRDefault="004B032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268B7" w:rsidRDefault="00A268B7" w:rsidP="00FF0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Dr. Mitchell M. (Mick) Zais became the president of Newberry College in August of 2000, and under his leadership enrollment and endowment have nearly doubled; new programs have been added to the academic curriculum including forensic chemistry and nursing; buildings have been renovated and new facilities have been constructed; athletic teams now compete for NCAA Division II regional and national championships</w:t>
      </w:r>
      <w:r w:rsidR="008723AB">
        <w:t>;</w:t>
      </w:r>
      <w:r>
        <w:t xml:space="preserve"> and </w:t>
      </w:r>
      <w:r w:rsidRPr="00B73240">
        <w:rPr>
          <w:i/>
        </w:rPr>
        <w:t>U.S. News and World Report</w:t>
      </w:r>
      <w:r>
        <w:t xml:space="preserve"> lists Newberry College among America</w:t>
      </w:r>
      <w:r w:rsidRPr="00B744E1">
        <w:t>’</w:t>
      </w:r>
      <w:r>
        <w:t>s Best Colleges. After a decade of outstanding service, Dr. Zais will retire from the presidency of Newberry College in June of 2010; and</w:t>
      </w:r>
    </w:p>
    <w:p w:rsidR="00A268B7" w:rsidRDefault="00A268B7" w:rsidP="00FF0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268B7" w:rsidRDefault="00A268B7" w:rsidP="00FF0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Dr. Zais has served the State of South Carolina as a trustee of the South Carolina Independent College and Universities, Inc., as a member of the South Carolina Tuition Grants Commission, and as a member of the State Commission on Higher Education. Also, pursuant to Governor Sanford</w:t>
      </w:r>
      <w:r w:rsidRPr="00B744E1">
        <w:t>’</w:t>
      </w:r>
      <w:r>
        <w:t>s appointment, Dr. Zais is one of four people from South Carolina representing the State on the Southern Regional Education Board, the purpose of which is to expand educational opportunities for citizens within the South; and</w:t>
      </w:r>
    </w:p>
    <w:p w:rsidR="00A268B7" w:rsidRDefault="00A268B7" w:rsidP="00FF0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268B7" w:rsidRDefault="00A268B7" w:rsidP="00FF0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active in the Newberry community, Dr. Zais is a board member of the Newberry Opera House Foundation and a member of the Newberry Rotary Club; and</w:t>
      </w:r>
    </w:p>
    <w:p w:rsidR="00A268B7" w:rsidRDefault="00A268B7" w:rsidP="00FF0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268B7" w:rsidRDefault="00A268B7" w:rsidP="00FF0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Dr. Zais served our Nation for thirty</w:t>
      </w:r>
      <w:r>
        <w:noBreakHyphen/>
        <w:t>one years on active duty in the United States Army, attaining the rank of brigadier general. As an assistant professor at West Point, he taught management consulting, organizational behavior, and leadership; and</w:t>
      </w:r>
    </w:p>
    <w:p w:rsidR="00A268B7" w:rsidRDefault="00A268B7" w:rsidP="00FF0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268B7" w:rsidRDefault="00A268B7" w:rsidP="00FF0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a graduate of the United States Military Academy at West Point with a degree in engineering, Dr. Zais earned a Master of Arts degree in military history from the School of Advanced Military Studies at Leavenworth, Kansas, Master of Science and Ph.D. degrees in social psychology and organizational behavior from the University of Washington, and is a graduate of the National Defense University in Washington, D.C., where he was a post</w:t>
      </w:r>
      <w:r>
        <w:noBreakHyphen/>
        <w:t>doctoral fellow in national security affairs; and</w:t>
      </w:r>
    </w:p>
    <w:p w:rsidR="00A268B7" w:rsidRDefault="00A268B7" w:rsidP="00FF0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268B7" w:rsidRDefault="00A268B7" w:rsidP="00FF0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during General Zais</w:t>
      </w:r>
      <w:r w:rsidRPr="00B744E1">
        <w:t>’</w:t>
      </w:r>
      <w:r>
        <w:t>s military career, he served as a White House aide, as a senior army officer in Panama, as commanding general of United States and Allied forces in Kuwait, and as Chief of Staff to the United States Army Reserve Command, the headquarters of which administers the 184,000 part</w:t>
      </w:r>
      <w:r>
        <w:noBreakHyphen/>
        <w:t>time members of the Army Reserve; and</w:t>
      </w:r>
    </w:p>
    <w:p w:rsidR="00A268B7" w:rsidRDefault="00A268B7" w:rsidP="00FF0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268B7" w:rsidRDefault="00A268B7" w:rsidP="00FF0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Mick Zais has been married to the former Susan Fincher of Columbia for over thirty years, and they are the proud parents of two children: son Bradley Zais, an infantry veteran of Iraq, and daughter Ashley Zais Harper, a former Miss South Carolina U.S.A.; and </w:t>
      </w:r>
    </w:p>
    <w:p w:rsidR="00A268B7" w:rsidRDefault="00A268B7" w:rsidP="00FF0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268B7" w:rsidRDefault="00A268B7" w:rsidP="00FF0C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Dr. Mitchell M. Zais has displayed a lifetime of dedicated and distinguished leadership as a courageous officer in the United States Army, as a progressive and energizing college president, and as an enlightened spokesman for higher education in South Carolina and the Southern Region of the United States. Now, therefore,</w:t>
      </w:r>
    </w:p>
    <w:p w:rsidR="00A268B7" w:rsidRDefault="00A268B7" w:rsidP="00A26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68B7" w:rsidRDefault="00A268B7" w:rsidP="00A26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A268B7" w:rsidRDefault="00A268B7" w:rsidP="00A26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68B7" w:rsidRDefault="00A268B7" w:rsidP="00A26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That the members of the South Carolina General Assembly, by this resolution, congratulate, honor, and recognize Dr. Mitchell M. Zais, the twentieth president of Newberry College, upon his retirement after ten years of dedicated and distinguished leadership service to Newberry College and the State of South Carolina.</w:t>
      </w:r>
    </w:p>
    <w:p w:rsidR="00A268B7" w:rsidRDefault="00A268B7" w:rsidP="00A26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268B7" w:rsidRDefault="00A268B7" w:rsidP="00A268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Dr. Mitchell M. Zais.</w:t>
      </w:r>
    </w:p>
    <w:p w:rsidR="00FF0CC1" w:rsidRDefault="0010776B" w:rsidP="00FE2D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F0CC1" w:rsidRDefault="00FF0CC1" w:rsidP="00731940">
      <w:pPr>
        <w:suppressAutoHyphens/>
      </w:pPr>
    </w:p>
    <w:sectPr w:rsidR="00FF0CC1" w:rsidSect="0073194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0328" w:rsidRDefault="004B0328" w:rsidP="009F0C77">
      <w:r>
        <w:separator/>
      </w:r>
    </w:p>
  </w:endnote>
  <w:endnote w:type="continuationSeparator" w:id="0">
    <w:p w:rsidR="004B0328" w:rsidRDefault="004B032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A95FDED-E63B-4E61-BCE7-0B362807F0AC}"/>
    <w:embedBold r:id="rId2" w:fontKey="{64C70E34-25A4-4D3B-A530-DE4FEDE67BF3}"/>
    <w:embedItalic r:id="rId3" w:fontKey="{3468DF8D-2C80-4D0B-B5F0-1EDF45D2B136}"/>
  </w:font>
  <w:font w:name="Calibri">
    <w:panose1 w:val="020F0502020204030204"/>
    <w:charset w:val="00"/>
    <w:family w:val="swiss"/>
    <w:pitch w:val="variable"/>
    <w:sig w:usb0="E10002FF" w:usb1="4000ACFF" w:usb2="00000009" w:usb3="00000000" w:csb0="0000019F" w:csb1="00000000"/>
    <w:embedRegular r:id="rId4" w:fontKey="{EC1567EE-DEA0-47DC-856F-665C82C3E386}"/>
  </w:font>
  <w:font w:name="Cambria">
    <w:panose1 w:val="02040503050406030204"/>
    <w:charset w:val="00"/>
    <w:family w:val="roman"/>
    <w:pitch w:val="variable"/>
    <w:sig w:usb0="E00002FF" w:usb1="400004FF" w:usb2="00000000" w:usb3="00000000" w:csb0="0000019F" w:csb1="00000000"/>
    <w:embedRegular r:id="rId5" w:fontKey="{FE5363F2-1A91-486C-8033-4B284CDEBD2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1940" w:rsidRPr="00FF0CC1" w:rsidRDefault="00731940" w:rsidP="00FF0CC1">
    <w:pPr>
      <w:pStyle w:val="Footer"/>
      <w:tabs>
        <w:tab w:val="clear" w:pos="4680"/>
        <w:tab w:val="clear" w:pos="9360"/>
        <w:tab w:val="center" w:pos="2995"/>
      </w:tabs>
      <w:spacing w:before="120"/>
    </w:pPr>
    <w:r>
      <w:t>[5090]</w:t>
    </w:r>
    <w:r>
      <w:tab/>
    </w:r>
    <w:r w:rsidR="00F47286">
      <w:fldChar w:fldCharType="begin"/>
    </w:r>
    <w:r w:rsidR="00F47286">
      <w:instrText xml:space="preserve"> PAGE  \* MERGEFORMAT </w:instrText>
    </w:r>
    <w:r w:rsidR="00F47286">
      <w:fldChar w:fldCharType="separate"/>
    </w:r>
    <w:r w:rsidR="00F47286">
      <w:rPr>
        <w:noProof/>
      </w:rPr>
      <w:t>1</w:t>
    </w:r>
    <w:r w:rsidR="00F4728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0328" w:rsidRDefault="004B0328" w:rsidP="009F0C77">
      <w:r>
        <w:separator/>
      </w:r>
    </w:p>
  </w:footnote>
  <w:footnote w:type="continuationSeparator" w:id="0">
    <w:p w:rsidR="004B0328" w:rsidRDefault="004B032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8120AB10"/>
    <w:docVar w:name="CoverBillType" w:val="c"/>
    <w:docVar w:name="docpath" w:val="L:\Council\bills\AGM\18120AB10.DOCX"/>
    <w:docVar w:name="dvBillNumber" w:val="5090"/>
    <w:docVar w:name="dvBillNumberPrefix" w:val="H. "/>
    <w:docVar w:name="dvOriginalBody" w:val="House"/>
    <w:docVar w:name="dvSteno" w:val="AGM"/>
    <w:docVar w:name="NameofBody" w:val="h"/>
    <w:docVar w:name="vgroup2" w:val="Council"/>
  </w:docVars>
  <w:rsids>
    <w:rsidRoot w:val="00002C62"/>
    <w:rsid w:val="00002C62"/>
    <w:rsid w:val="000064B5"/>
    <w:rsid w:val="00011869"/>
    <w:rsid w:val="000567BC"/>
    <w:rsid w:val="000A1BBB"/>
    <w:rsid w:val="000C4B46"/>
    <w:rsid w:val="000E1785"/>
    <w:rsid w:val="000F40FA"/>
    <w:rsid w:val="0010776B"/>
    <w:rsid w:val="00133E66"/>
    <w:rsid w:val="001435A3"/>
    <w:rsid w:val="001C50B6"/>
    <w:rsid w:val="001D08F2"/>
    <w:rsid w:val="001D525B"/>
    <w:rsid w:val="001D7F4F"/>
    <w:rsid w:val="002141E4"/>
    <w:rsid w:val="002321B6"/>
    <w:rsid w:val="002436CF"/>
    <w:rsid w:val="00250967"/>
    <w:rsid w:val="002543C8"/>
    <w:rsid w:val="00284AAE"/>
    <w:rsid w:val="00286582"/>
    <w:rsid w:val="002E5912"/>
    <w:rsid w:val="00325348"/>
    <w:rsid w:val="0032732C"/>
    <w:rsid w:val="00336AD0"/>
    <w:rsid w:val="0037079A"/>
    <w:rsid w:val="003D01E8"/>
    <w:rsid w:val="003E5288"/>
    <w:rsid w:val="003F6D79"/>
    <w:rsid w:val="0041760A"/>
    <w:rsid w:val="00417C01"/>
    <w:rsid w:val="004809EE"/>
    <w:rsid w:val="004B0328"/>
    <w:rsid w:val="004C2D31"/>
    <w:rsid w:val="004E7D54"/>
    <w:rsid w:val="005273C6"/>
    <w:rsid w:val="00530A69"/>
    <w:rsid w:val="00545593"/>
    <w:rsid w:val="00577C6C"/>
    <w:rsid w:val="005B62BE"/>
    <w:rsid w:val="005C2FE2"/>
    <w:rsid w:val="005D3488"/>
    <w:rsid w:val="005E2BC9"/>
    <w:rsid w:val="00605102"/>
    <w:rsid w:val="00616F98"/>
    <w:rsid w:val="00621449"/>
    <w:rsid w:val="006215AA"/>
    <w:rsid w:val="006913C9"/>
    <w:rsid w:val="0069470D"/>
    <w:rsid w:val="00701246"/>
    <w:rsid w:val="00731940"/>
    <w:rsid w:val="00734F00"/>
    <w:rsid w:val="007A70AE"/>
    <w:rsid w:val="007B109A"/>
    <w:rsid w:val="008362E8"/>
    <w:rsid w:val="00840308"/>
    <w:rsid w:val="008723AB"/>
    <w:rsid w:val="008A1768"/>
    <w:rsid w:val="008F4429"/>
    <w:rsid w:val="0094021A"/>
    <w:rsid w:val="009C6A0B"/>
    <w:rsid w:val="009F0C77"/>
    <w:rsid w:val="009F4DD1"/>
    <w:rsid w:val="00A268B7"/>
    <w:rsid w:val="00A41684"/>
    <w:rsid w:val="00A64E80"/>
    <w:rsid w:val="00A72BCD"/>
    <w:rsid w:val="00A741D9"/>
    <w:rsid w:val="00A833AB"/>
    <w:rsid w:val="00A9741D"/>
    <w:rsid w:val="00AD4B17"/>
    <w:rsid w:val="00B412D4"/>
    <w:rsid w:val="00B574FB"/>
    <w:rsid w:val="00BE3C22"/>
    <w:rsid w:val="00C0345E"/>
    <w:rsid w:val="00C3483A"/>
    <w:rsid w:val="00C62C6B"/>
    <w:rsid w:val="00C74E9D"/>
    <w:rsid w:val="00C82FD3"/>
    <w:rsid w:val="00C92819"/>
    <w:rsid w:val="00CC6B7B"/>
    <w:rsid w:val="00CD2089"/>
    <w:rsid w:val="00CD5892"/>
    <w:rsid w:val="00CF4142"/>
    <w:rsid w:val="00D73A67"/>
    <w:rsid w:val="00D87A7A"/>
    <w:rsid w:val="00D970A9"/>
    <w:rsid w:val="00DF3845"/>
    <w:rsid w:val="00E41911"/>
    <w:rsid w:val="00E92EEF"/>
    <w:rsid w:val="00F24442"/>
    <w:rsid w:val="00F47286"/>
    <w:rsid w:val="00F50AE3"/>
    <w:rsid w:val="00F67CF1"/>
    <w:rsid w:val="00F840F0"/>
    <w:rsid w:val="00FB0D0D"/>
    <w:rsid w:val="00FB43B4"/>
    <w:rsid w:val="00FE2D0B"/>
    <w:rsid w:val="00FF0CC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5E3BFBE-01B7-4DAA-8B54-AE1F9561C1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73194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0\06-15-10.docx" TargetMode="External"/><Relationship Id="rId3" Type="http://schemas.openxmlformats.org/officeDocument/2006/relationships/settings" Target="settings.xml"/><Relationship Id="rId7" Type="http://schemas.openxmlformats.org/officeDocument/2006/relationships/hyperlink" Target="file:///h:\HJ%20Archive\2010\06-15-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5090_201006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7B0586D-DEEF-4DDD-8151-86C26B3AED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675</Words>
  <Characters>3671</Characters>
  <Application>Microsoft Office Word</Application>
  <DocSecurity>0</DocSecurity>
  <Lines>120</Lines>
  <Paragraphs>31</Paragraphs>
  <ScaleCrop>false</ScaleCrop>
  <Company> </Company>
  <LinksUpToDate>false</LinksUpToDate>
  <CharactersWithSpaces>4318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5090: Dr. Michael M. Zais - South Carolina Legislature Online</dc:title>
  <dc:subject/>
  <dc:creator>AngieMorgan</dc:creator>
  <cp:keywords/>
  <dc:description/>
  <cp:lastModifiedBy>N Cumfer</cp:lastModifiedBy>
  <cp:revision>9</cp:revision>
  <dcterms:created xsi:type="dcterms:W3CDTF">2010-06-15T17:00:00Z</dcterms:created>
  <dcterms:modified xsi:type="dcterms:W3CDTF">2014-11-24T16:42:00Z</dcterms:modified>
</cp:coreProperties>
</file>