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D7B" w:rsidRDefault="00155D51">
      <w:pPr>
        <w:widowControl w:val="0"/>
        <w:jc w:val="center"/>
      </w:pPr>
      <w:bookmarkStart w:id="0" w:name="_GoBack"/>
      <w:bookmarkEnd w:id="0"/>
      <w:r>
        <w:rPr>
          <w:b/>
        </w:rPr>
        <w:t>South Carolina General Assembly</w:t>
      </w:r>
    </w:p>
    <w:p w:rsidR="00412D7B" w:rsidRDefault="00155D51">
      <w:pPr>
        <w:widowControl w:val="0"/>
        <w:jc w:val="center"/>
      </w:pPr>
      <w:r>
        <w:t>118th Session, 2009-2010</w:t>
      </w:r>
    </w:p>
    <w:p w:rsidR="00412D7B" w:rsidRDefault="00412D7B">
      <w:pPr>
        <w:widowControl w:val="0"/>
        <w:jc w:val="left"/>
      </w:pPr>
    </w:p>
    <w:p w:rsidR="00412D7B" w:rsidRDefault="00155D51">
      <w:pPr>
        <w:widowControl w:val="0"/>
        <w:jc w:val="left"/>
        <w:rPr>
          <w:b/>
        </w:rPr>
      </w:pPr>
      <w:r>
        <w:rPr>
          <w:b/>
        </w:rPr>
        <w:t>S. 530</w:t>
      </w:r>
    </w:p>
    <w:p w:rsidR="00412D7B" w:rsidRDefault="00412D7B">
      <w:pPr>
        <w:widowControl w:val="0"/>
        <w:jc w:val="left"/>
        <w:rPr>
          <w:b/>
        </w:rPr>
      </w:pPr>
    </w:p>
    <w:p w:rsidR="00412D7B" w:rsidRDefault="00155D51">
      <w:pPr>
        <w:widowControl w:val="0"/>
        <w:jc w:val="left"/>
      </w:pPr>
      <w:r>
        <w:rPr>
          <w:b/>
        </w:rPr>
        <w:t>STATUS INFORMATION</w:t>
      </w:r>
    </w:p>
    <w:p w:rsidR="00412D7B" w:rsidRDefault="00412D7B">
      <w:pPr>
        <w:widowControl w:val="0"/>
        <w:jc w:val="left"/>
      </w:pPr>
    </w:p>
    <w:p w:rsidR="00412D7B" w:rsidRDefault="00155D51">
      <w:pPr>
        <w:widowControl w:val="0"/>
        <w:jc w:val="left"/>
      </w:pPr>
      <w:r>
        <w:t>Concurrent Resolution</w:t>
      </w:r>
    </w:p>
    <w:p w:rsidR="00412D7B" w:rsidRDefault="00155D51">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412D7B" w:rsidRDefault="00155D51">
      <w:pPr>
        <w:widowControl w:val="0"/>
        <w:jc w:val="left"/>
      </w:pPr>
      <w:r>
        <w:t>Document Path: l:\council\bills\rm\1140zw09.docx</w:t>
      </w:r>
    </w:p>
    <w:p w:rsidR="00412D7B" w:rsidRDefault="00412D7B">
      <w:pPr>
        <w:widowControl w:val="0"/>
        <w:jc w:val="left"/>
      </w:pPr>
    </w:p>
    <w:p w:rsidR="00412D7B" w:rsidRDefault="00155D51">
      <w:pPr>
        <w:widowControl w:val="0"/>
        <w:jc w:val="left"/>
      </w:pPr>
      <w:r>
        <w:t>Introduced in the Senate on March 4, 2009</w:t>
      </w:r>
    </w:p>
    <w:p w:rsidR="00412D7B" w:rsidRDefault="00155D51">
      <w:pPr>
        <w:widowControl w:val="0"/>
        <w:jc w:val="left"/>
      </w:pPr>
      <w:r>
        <w:t>Introduced in the House on March 5, 2009</w:t>
      </w:r>
    </w:p>
    <w:p w:rsidR="00412D7B" w:rsidRDefault="00155D51">
      <w:pPr>
        <w:widowControl w:val="0"/>
        <w:jc w:val="left"/>
      </w:pPr>
      <w:r>
        <w:t>Adopted by the General Assembly on March 5, 2009</w:t>
      </w:r>
    </w:p>
    <w:p w:rsidR="00412D7B" w:rsidRDefault="00412D7B">
      <w:pPr>
        <w:widowControl w:val="0"/>
        <w:jc w:val="left"/>
      </w:pPr>
    </w:p>
    <w:p w:rsidR="00412D7B" w:rsidRDefault="00155D51">
      <w:pPr>
        <w:widowControl w:val="0"/>
        <w:jc w:val="left"/>
      </w:pPr>
      <w:r>
        <w:t>Summary: Sergeant Adam M. Wenger</w:t>
      </w:r>
    </w:p>
    <w:p w:rsidR="00412D7B" w:rsidRDefault="00412D7B">
      <w:pPr>
        <w:widowControl w:val="0"/>
        <w:jc w:val="left"/>
      </w:pPr>
    </w:p>
    <w:p w:rsidR="00412D7B" w:rsidRDefault="00412D7B">
      <w:pPr>
        <w:widowControl w:val="0"/>
        <w:jc w:val="left"/>
      </w:pPr>
    </w:p>
    <w:p w:rsidR="00412D7B" w:rsidRDefault="00155D51">
      <w:pPr>
        <w:widowControl w:val="0"/>
        <w:tabs>
          <w:tab w:val="center" w:pos="590"/>
          <w:tab w:val="center" w:pos="1440"/>
          <w:tab w:val="left" w:pos="1872"/>
          <w:tab w:val="left" w:pos="9187"/>
        </w:tabs>
        <w:jc w:val="left"/>
      </w:pPr>
      <w:r>
        <w:rPr>
          <w:b/>
        </w:rPr>
        <w:t>HISTORY OF LEGISLATIVE ACTIONS</w:t>
      </w:r>
    </w:p>
    <w:p w:rsidR="00412D7B" w:rsidRDefault="00412D7B">
      <w:pPr>
        <w:widowControl w:val="0"/>
        <w:tabs>
          <w:tab w:val="center" w:pos="590"/>
          <w:tab w:val="center" w:pos="1440"/>
          <w:tab w:val="left" w:pos="1872"/>
          <w:tab w:val="left" w:pos="9187"/>
        </w:tabs>
        <w:jc w:val="left"/>
      </w:pPr>
    </w:p>
    <w:p w:rsidR="00412D7B" w:rsidRDefault="00155D5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12D7B" w:rsidRDefault="00155D51">
      <w:pPr>
        <w:widowControl w:val="0"/>
        <w:tabs>
          <w:tab w:val="right" w:pos="1008"/>
          <w:tab w:val="left" w:pos="1152"/>
          <w:tab w:val="left" w:pos="1872"/>
          <w:tab w:val="left" w:pos="9187"/>
        </w:tabs>
        <w:ind w:left="2088" w:hanging="2088"/>
        <w:jc w:val="left"/>
      </w:pPr>
      <w:r>
        <w:tab/>
        <w:t>3/4/2009</w:t>
      </w:r>
      <w:r>
        <w:tab/>
        <w:t>Senate</w:t>
      </w:r>
      <w:r>
        <w:tab/>
        <w:t xml:space="preserve">Introduced, adopted, sent to House </w:t>
      </w:r>
      <w:hyperlink r:id="rId7" w:history="1">
        <w:r w:rsidRPr="00AA17FE">
          <w:rPr>
            <w:rStyle w:val="Hyperlink"/>
          </w:rPr>
          <w:t>SJ</w:t>
        </w:r>
      </w:hyperlink>
      <w:r>
        <w:noBreakHyphen/>
        <w:t>13</w:t>
      </w:r>
    </w:p>
    <w:p w:rsidR="00412D7B" w:rsidRDefault="00155D51">
      <w:pPr>
        <w:widowControl w:val="0"/>
        <w:tabs>
          <w:tab w:val="right" w:pos="1008"/>
          <w:tab w:val="left" w:pos="1152"/>
          <w:tab w:val="left" w:pos="1872"/>
          <w:tab w:val="left" w:pos="9187"/>
        </w:tabs>
        <w:ind w:left="2088" w:hanging="2088"/>
        <w:jc w:val="left"/>
      </w:pPr>
      <w:r>
        <w:tab/>
        <w:t>3/5/2009</w:t>
      </w:r>
      <w:r>
        <w:tab/>
        <w:t>House</w:t>
      </w:r>
      <w:r>
        <w:tab/>
        <w:t xml:space="preserve">Introduced, adopted, returned with concurrence </w:t>
      </w:r>
      <w:hyperlink r:id="rId8" w:history="1">
        <w:r w:rsidRPr="00AA17FE">
          <w:rPr>
            <w:rStyle w:val="Hyperlink"/>
          </w:rPr>
          <w:t>HJ</w:t>
        </w:r>
      </w:hyperlink>
      <w:r>
        <w:noBreakHyphen/>
        <w:t>8</w:t>
      </w:r>
    </w:p>
    <w:p w:rsidR="00412D7B" w:rsidRDefault="00412D7B">
      <w:pPr>
        <w:widowControl w:val="0"/>
        <w:tabs>
          <w:tab w:val="right" w:pos="1008"/>
          <w:tab w:val="left" w:pos="1152"/>
          <w:tab w:val="left" w:pos="1872"/>
          <w:tab w:val="left" w:pos="9187"/>
        </w:tabs>
        <w:ind w:left="2088" w:hanging="2088"/>
        <w:jc w:val="left"/>
      </w:pPr>
    </w:p>
    <w:p w:rsidR="00412D7B" w:rsidRDefault="00412D7B">
      <w:pPr>
        <w:widowControl w:val="0"/>
        <w:tabs>
          <w:tab w:val="right" w:pos="1008"/>
          <w:tab w:val="left" w:pos="1152"/>
          <w:tab w:val="left" w:pos="1872"/>
          <w:tab w:val="left" w:pos="9187"/>
        </w:tabs>
        <w:ind w:left="2088" w:hanging="2088"/>
        <w:jc w:val="left"/>
      </w:pPr>
    </w:p>
    <w:p w:rsidR="00412D7B" w:rsidRDefault="00155D51">
      <w:r>
        <w:rPr>
          <w:b/>
        </w:rPr>
        <w:t>VERSIONS OF THIS BILL</w:t>
      </w:r>
    </w:p>
    <w:p w:rsidR="00412D7B" w:rsidRDefault="00412D7B"/>
    <w:p w:rsidR="00412D7B" w:rsidRDefault="001C50F2">
      <w:hyperlink r:id="rId9" w:history="1">
        <w:r w:rsidR="00155D51">
          <w:rPr>
            <w:rStyle w:val="Hyperlink"/>
          </w:rPr>
          <w:t>3/4/2009</w:t>
        </w:r>
      </w:hyperlink>
    </w:p>
    <w:p w:rsidR="00412D7B" w:rsidRDefault="00412D7B"/>
    <w:p w:rsidR="00412D7B" w:rsidRDefault="00412D7B">
      <w:pPr>
        <w:sectPr w:rsidR="00412D7B">
          <w:pgSz w:w="12240" w:h="15840" w:code="1"/>
          <w:pgMar w:top="1080" w:right="1440" w:bottom="1080" w:left="1440" w:header="720" w:footer="720" w:gutter="0"/>
          <w:cols w:space="720"/>
          <w:noEndnote/>
          <w:docGrid w:linePitch="360"/>
        </w:sectPr>
      </w:pPr>
    </w:p>
    <w:p w:rsidR="00412D7B" w:rsidRDefault="00412D7B">
      <w:pPr>
        <w:pStyle w:val="BillDots"/>
      </w:pP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HONOR AND REMEMBER THE SUPREME SACRIFICE MADE BY SERGEANT ADAM M. WENGER OF THE UNITED STATES ARMY WHILE HE WAS SERVING A TOUR OF MILITARY DUTY IN IRAQ, AND TO EXPRESS TO HIS FAMILY THE DEEPEST APPRECIATION OF A GRATEFUL STATE AND NATION FOR HIS LIFE, SACRIFICE, AND SERVICE.</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Adam M. Wenger of the United States Army stands high among those servicemen and women so honored by their country; and </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Sergeant Adam M. Wenger was assigned to the 1st Battalion, 76</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Field Artillery, 4</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Brigade Combat Team, 3</w:t>
      </w:r>
      <w:r>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Infantry Division at Fort Stewart, Georgia. Answering the call of his country, this Mount Pleasant native left his beloved family behind in Waterford, Michigan, to serve in Iraq, having previously completed tours of duty in Kosovo, Afghanistan, and Iraq; and</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November 5, 2008, at the age of twenty</w:t>
      </w:r>
      <w:r>
        <w:rPr>
          <w:rFonts w:eastAsiaTheme="minorHAnsi"/>
          <w:color w:val="000000" w:themeColor="text1"/>
          <w:szCs w:val="22"/>
          <w:u w:color="000000" w:themeColor="text1"/>
        </w:rPr>
        <w:noBreakHyphen/>
        <w:t>seven, Sergeant Wenger lost his life in Tunnis, Iraq, while supporting Operation Iraqi Freedom; and</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 leaves his wife, Brandy M. Wenger; his two young children, daughter Aubrey Wenger, five, and son Adam Matthew </w:t>
      </w:r>
      <w:r>
        <w:rPr>
          <w:rFonts w:eastAsiaTheme="minorHAnsi"/>
          <w:color w:val="000000" w:themeColor="text1"/>
          <w:szCs w:val="22"/>
          <w:u w:color="000000" w:themeColor="text1"/>
        </w:rPr>
        <w:lastRenderedPageBreak/>
        <w:t>Wenger, three; his mother, Jo Wenger; and his brother and sister</w:t>
      </w:r>
      <w:r>
        <w:rPr>
          <w:rFonts w:eastAsiaTheme="minorHAnsi"/>
          <w:color w:val="000000" w:themeColor="text1"/>
          <w:szCs w:val="22"/>
          <w:u w:color="000000" w:themeColor="text1"/>
        </w:rPr>
        <w:noBreakHyphen/>
        <w:t>in</w:t>
      </w:r>
      <w:r>
        <w:rPr>
          <w:rFonts w:eastAsiaTheme="minorHAnsi"/>
          <w:color w:val="000000" w:themeColor="text1"/>
          <w:szCs w:val="22"/>
          <w:u w:color="000000" w:themeColor="text1"/>
        </w:rPr>
        <w:noBreakHyphen/>
        <w:t>law, David and Kate Wenger; and</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Sergeant Wenger has done, and to honor his valor, Sergeant Wenger has been named a recipient of the Lieutenant Governor’s Palmetto Patriot Award; and</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Sergeant Adam M. Wenger, one of the Palmetto State’s finest, and the members with one voice offer their grateful thanks to Almighty God for the service and ultimate sacrifice of this heroic son of South Carolina. Now, therefore,</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Sergeant Adam M. Wenger of the United States Army while he was serving a tour of military duty in Iraq, and express to his family the deepest appreciation of a grateful State and nation for his life, sacrifice, and service.</w:t>
      </w:r>
    </w:p>
    <w:p w:rsidR="00412D7B" w:rsidRDefault="0041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Sergeant Adam M. Wenger.</w:t>
      </w:r>
    </w:p>
    <w:p w:rsidR="00412D7B" w:rsidRDefault="0015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D7B" w:rsidRDefault="00412D7B">
      <w:pPr>
        <w:suppressAutoHyphens/>
      </w:pPr>
    </w:p>
    <w:sectPr w:rsidR="00412D7B" w:rsidSect="00412D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D7B" w:rsidRDefault="00155D51">
      <w:r>
        <w:separator/>
      </w:r>
    </w:p>
  </w:endnote>
  <w:endnote w:type="continuationSeparator" w:id="0">
    <w:p w:rsidR="00412D7B" w:rsidRDefault="00155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E13EA-6C48-494B-BB10-0B17D544ADB1}"/>
    <w:embedBold r:id="rId2" w:fontKey="{9601950B-A33A-4B0F-BDE7-88E6CCFC502F}"/>
  </w:font>
  <w:font w:name="Calibri">
    <w:panose1 w:val="020F0502020204030204"/>
    <w:charset w:val="00"/>
    <w:family w:val="swiss"/>
    <w:pitch w:val="variable"/>
    <w:sig w:usb0="E10002FF" w:usb1="4000ACFF" w:usb2="00000009" w:usb3="00000000" w:csb0="0000019F" w:csb1="00000000"/>
    <w:embedRegular r:id="rId3" w:fontKey="{950D490D-2F54-49AB-855B-CF50D6F2AC2E}"/>
  </w:font>
  <w:font w:name="Tahoma">
    <w:panose1 w:val="020B0604030504040204"/>
    <w:charset w:val="00"/>
    <w:family w:val="swiss"/>
    <w:pitch w:val="variable"/>
    <w:sig w:usb0="21002A87" w:usb1="80000000" w:usb2="00000008" w:usb3="00000000" w:csb0="000101FF" w:csb1="00000000"/>
    <w:embedRegular r:id="rId4" w:fontKey="{15AA2341-EC6A-445B-B0F0-F9C15FA0DC33}"/>
  </w:font>
  <w:font w:name="Cambria">
    <w:panose1 w:val="02040503050406030204"/>
    <w:charset w:val="00"/>
    <w:family w:val="roman"/>
    <w:pitch w:val="variable"/>
    <w:sig w:usb0="E00002FF" w:usb1="400004FF" w:usb2="00000000" w:usb3="00000000" w:csb0="0000019F" w:csb1="00000000"/>
    <w:embedRegular r:id="rId5" w:fontKey="{1A7ACD3F-3D57-4CD6-949A-B2ACE59D13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D7B" w:rsidRDefault="00155D51">
    <w:pPr>
      <w:pStyle w:val="Footer"/>
      <w:tabs>
        <w:tab w:val="clear" w:pos="4680"/>
        <w:tab w:val="clear" w:pos="9360"/>
        <w:tab w:val="center" w:pos="2995"/>
      </w:tabs>
      <w:spacing w:before="120"/>
    </w:pPr>
    <w:r>
      <w:t>[530]</w:t>
    </w:r>
    <w:r>
      <w:tab/>
    </w:r>
    <w:r w:rsidR="001C50F2">
      <w:fldChar w:fldCharType="begin"/>
    </w:r>
    <w:r w:rsidR="001C50F2">
      <w:instrText xml:space="preserve"> PAGE  \* MERGEFORMAT </w:instrText>
    </w:r>
    <w:r w:rsidR="001C50F2">
      <w:fldChar w:fldCharType="separate"/>
    </w:r>
    <w:r w:rsidR="001C50F2">
      <w:rPr>
        <w:noProof/>
      </w:rPr>
      <w:t>1</w:t>
    </w:r>
    <w:r w:rsidR="001C50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D7B" w:rsidRDefault="00155D51">
      <w:r>
        <w:separator/>
      </w:r>
    </w:p>
  </w:footnote>
  <w:footnote w:type="continuationSeparator" w:id="0">
    <w:p w:rsidR="00412D7B" w:rsidRDefault="00155D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0ZW09"/>
    <w:docVar w:name="CoverBillType" w:val="c"/>
    <w:docVar w:name="docpath" w:val="L:\Council\bills\RM\1140ZW09.DOCX"/>
    <w:docVar w:name="dvBillNumber" w:val="530"/>
    <w:docVar w:name="dvBillNumberPrefix" w:val="S. "/>
    <w:docVar w:name="dvOriginalBody" w:val="Senate"/>
    <w:docVar w:name="dvSteno" w:val="RM"/>
    <w:docVar w:name="NameofBody" w:val="s"/>
    <w:docVar w:name="vgroup2" w:val="Council"/>
  </w:docVars>
  <w:rsids>
    <w:rsidRoot w:val="00412D7B"/>
    <w:rsid w:val="000033B8"/>
    <w:rsid w:val="00155D51"/>
    <w:rsid w:val="001C50F2"/>
    <w:rsid w:val="00412D7B"/>
    <w:rsid w:val="006B6948"/>
    <w:rsid w:val="00AA17FE"/>
    <w:rsid w:val="00B03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DF044B-8300-4757-A15E-C89950FC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D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12D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D7B"/>
    <w:rPr>
      <w:rFonts w:eastAsia="Times New Roman" w:cs="Times New Roman"/>
      <w:b/>
      <w:sz w:val="30"/>
      <w:szCs w:val="20"/>
    </w:rPr>
  </w:style>
  <w:style w:type="paragraph" w:styleId="Header">
    <w:name w:val="header"/>
    <w:basedOn w:val="Normal"/>
    <w:link w:val="HeaderChar"/>
    <w:uiPriority w:val="99"/>
    <w:semiHidden/>
    <w:unhideWhenUsed/>
    <w:rsid w:val="00412D7B"/>
    <w:pPr>
      <w:tabs>
        <w:tab w:val="center" w:pos="4320"/>
        <w:tab w:val="right" w:pos="8640"/>
      </w:tabs>
    </w:pPr>
  </w:style>
  <w:style w:type="character" w:customStyle="1" w:styleId="HeaderChar">
    <w:name w:val="Header Char"/>
    <w:basedOn w:val="DefaultParagraphFont"/>
    <w:link w:val="Header"/>
    <w:uiPriority w:val="99"/>
    <w:semiHidden/>
    <w:rsid w:val="00412D7B"/>
    <w:rPr>
      <w:rFonts w:eastAsia="Times New Roman" w:cs="Times New Roman"/>
      <w:szCs w:val="20"/>
    </w:rPr>
  </w:style>
  <w:style w:type="paragraph" w:styleId="Footer">
    <w:name w:val="footer"/>
    <w:basedOn w:val="Normal"/>
    <w:link w:val="FooterChar"/>
    <w:uiPriority w:val="99"/>
    <w:unhideWhenUsed/>
    <w:rsid w:val="00412D7B"/>
    <w:pPr>
      <w:tabs>
        <w:tab w:val="center" w:pos="4680"/>
        <w:tab w:val="right" w:pos="9360"/>
      </w:tabs>
    </w:pPr>
  </w:style>
  <w:style w:type="character" w:customStyle="1" w:styleId="FooterChar">
    <w:name w:val="Footer Char"/>
    <w:basedOn w:val="DefaultParagraphFont"/>
    <w:link w:val="Footer"/>
    <w:uiPriority w:val="99"/>
    <w:rsid w:val="00412D7B"/>
    <w:rPr>
      <w:rFonts w:eastAsia="Times New Roman" w:cs="Times New Roman"/>
      <w:szCs w:val="20"/>
    </w:rPr>
  </w:style>
  <w:style w:type="character" w:styleId="PageNumber">
    <w:name w:val="page number"/>
    <w:basedOn w:val="DefaultParagraphFont"/>
    <w:uiPriority w:val="99"/>
    <w:semiHidden/>
    <w:unhideWhenUsed/>
    <w:rsid w:val="00412D7B"/>
  </w:style>
  <w:style w:type="character" w:styleId="LineNumber">
    <w:name w:val="line number"/>
    <w:basedOn w:val="DefaultParagraphFont"/>
    <w:uiPriority w:val="99"/>
    <w:semiHidden/>
    <w:unhideWhenUsed/>
    <w:rsid w:val="00412D7B"/>
  </w:style>
  <w:style w:type="paragraph" w:customStyle="1" w:styleId="BillDots">
    <w:name w:val="BillDots"/>
    <w:basedOn w:val="Normal"/>
    <w:autoRedefine/>
    <w:qFormat/>
    <w:rsid w:val="00412D7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12D7B"/>
    <w:pPr>
      <w:tabs>
        <w:tab w:val="right" w:pos="5904"/>
      </w:tabs>
    </w:pPr>
  </w:style>
  <w:style w:type="paragraph" w:styleId="BalloonText">
    <w:name w:val="Balloon Text"/>
    <w:basedOn w:val="Normal"/>
    <w:link w:val="BalloonTextChar"/>
    <w:uiPriority w:val="99"/>
    <w:semiHidden/>
    <w:unhideWhenUsed/>
    <w:rsid w:val="00412D7B"/>
    <w:rPr>
      <w:rFonts w:ascii="Tahoma" w:hAnsi="Tahoma" w:cs="Tahoma"/>
      <w:sz w:val="16"/>
      <w:szCs w:val="16"/>
    </w:rPr>
  </w:style>
  <w:style w:type="character" w:customStyle="1" w:styleId="BalloonTextChar">
    <w:name w:val="Balloon Text Char"/>
    <w:basedOn w:val="DefaultParagraphFont"/>
    <w:link w:val="BalloonText"/>
    <w:uiPriority w:val="99"/>
    <w:semiHidden/>
    <w:rsid w:val="00412D7B"/>
    <w:rPr>
      <w:rFonts w:ascii="Tahoma" w:eastAsia="Times New Roman" w:hAnsi="Tahoma" w:cs="Tahoma"/>
      <w:sz w:val="16"/>
      <w:szCs w:val="16"/>
    </w:rPr>
  </w:style>
  <w:style w:type="character" w:styleId="Hyperlink">
    <w:name w:val="Hyperlink"/>
    <w:basedOn w:val="DefaultParagraphFont"/>
    <w:uiPriority w:val="99"/>
    <w:unhideWhenUsed/>
    <w:rsid w:val="00412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30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66803-2586-4289-B837-638DBA27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571</Words>
  <Characters>3052</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530: Sergeant Adam M. Wenger - South Carolina Legislature Online</dc:title>
  <dc:subject/>
  <dc:creator>MCDOWELLR</dc:creator>
  <cp:keywords/>
  <dc:description/>
  <cp:lastModifiedBy>N Cumfer</cp:lastModifiedBy>
  <cp:revision>10</cp:revision>
  <cp:lastPrinted>2009-03-04T18:05:00Z</cp:lastPrinted>
  <dcterms:created xsi:type="dcterms:W3CDTF">2009-03-04T20:23:00Z</dcterms:created>
  <dcterms:modified xsi:type="dcterms:W3CDTF">2014-11-24T15:01:00Z</dcterms:modified>
</cp:coreProperties>
</file>