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A7" w:rsidRDefault="005649A7" w:rsidP="009D2FB8">
      <w:pPr>
        <w:pStyle w:val="BillDots0"/>
      </w:pPr>
      <w:r>
        <w:rPr>
          <w:strike/>
        </w:rPr>
        <w:t>Indicates Matter Stricken</w:t>
      </w:r>
    </w:p>
    <w:p w:rsidR="005649A7" w:rsidRPr="005649A7" w:rsidRDefault="005649A7" w:rsidP="009D2FB8">
      <w:pPr>
        <w:pStyle w:val="BillDots0"/>
      </w:pPr>
      <w:r>
        <w:rPr>
          <w:u w:val="single"/>
        </w:rPr>
        <w:t>Indicates New Matter</w:t>
      </w:r>
    </w:p>
    <w:p w:rsidR="005649A7" w:rsidRDefault="005649A7" w:rsidP="009D2FB8">
      <w:pPr>
        <w:pStyle w:val="BillDots0"/>
      </w:pPr>
    </w:p>
    <w:p w:rsidR="005649A7" w:rsidRDefault="005649A7" w:rsidP="009D2FB8">
      <w:pPr>
        <w:pStyle w:val="BillDots0"/>
      </w:pPr>
      <w:r>
        <w:t>COMMITTEE REPORT</w:t>
      </w:r>
    </w:p>
    <w:p w:rsidR="005649A7" w:rsidRDefault="005649A7" w:rsidP="009D2FB8">
      <w:pPr>
        <w:pStyle w:val="BillDots0"/>
      </w:pPr>
      <w:r>
        <w:t>March 10, 2010</w:t>
      </w:r>
    </w:p>
    <w:p w:rsidR="005649A7" w:rsidRDefault="005649A7" w:rsidP="009D2FB8">
      <w:pPr>
        <w:pStyle w:val="BillDots0"/>
      </w:pPr>
    </w:p>
    <w:p w:rsidR="005649A7" w:rsidRPr="005649A7" w:rsidRDefault="005649A7" w:rsidP="005649A7">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5649A7" w:rsidRDefault="005649A7" w:rsidP="009D2FB8">
      <w:pPr>
        <w:pStyle w:val="BillDots0"/>
      </w:pPr>
    </w:p>
    <w:p w:rsidR="005649A7" w:rsidRDefault="005649A7" w:rsidP="005649A7">
      <w:pPr>
        <w:pStyle w:val="BillDots0"/>
        <w:jc w:val="center"/>
      </w:pPr>
      <w:r>
        <w:t xml:space="preserve">Introduced by </w:t>
      </w:r>
      <w:r w:rsidRPr="00161E0B">
        <w:t>Senator Davis</w:t>
      </w:r>
    </w:p>
    <w:p w:rsidR="005649A7" w:rsidRDefault="005649A7" w:rsidP="009D2FB8">
      <w:pPr>
        <w:pStyle w:val="BillDots0"/>
      </w:pPr>
    </w:p>
    <w:p w:rsidR="005649A7" w:rsidRDefault="005649A7" w:rsidP="00297195">
      <w:pPr>
        <w:pStyle w:val="BillDots0"/>
        <w:tabs>
          <w:tab w:val="clear" w:pos="216"/>
          <w:tab w:val="clear" w:pos="432"/>
          <w:tab w:val="clear" w:pos="648"/>
          <w:tab w:val="clear" w:pos="864"/>
          <w:tab w:val="clear" w:pos="1080"/>
          <w:tab w:val="clear" w:pos="1296"/>
          <w:tab w:val="clear" w:pos="5904"/>
          <w:tab w:val="right" w:pos="5933"/>
        </w:tabs>
      </w:pPr>
      <w:r>
        <w:t>S. Printed 3/10/10--S.</w:t>
      </w:r>
      <w:r w:rsidR="00297195">
        <w:tab/>
        <w:t>[SEC 3/11/10 11:54 AM]</w:t>
      </w:r>
    </w:p>
    <w:p w:rsidR="005649A7" w:rsidRDefault="005649A7" w:rsidP="009D2FB8">
      <w:pPr>
        <w:pStyle w:val="BillDots0"/>
      </w:pPr>
      <w:r>
        <w:t>Read the first time January 14, 2010.</w:t>
      </w:r>
    </w:p>
    <w:p w:rsidR="005649A7" w:rsidRPr="005649A7" w:rsidRDefault="005649A7" w:rsidP="005649A7">
      <w:pPr>
        <w:pStyle w:val="BillDots0"/>
        <w:jc w:val="center"/>
      </w:pPr>
      <w:r>
        <w:rPr>
          <w:u w:val="single"/>
        </w:rPr>
        <w:t>            </w:t>
      </w:r>
    </w:p>
    <w:p w:rsidR="005649A7" w:rsidRDefault="005649A7" w:rsidP="009D2FB8">
      <w:pPr>
        <w:pStyle w:val="BillDots0"/>
      </w:pPr>
    </w:p>
    <w:p w:rsidR="005649A7" w:rsidRDefault="005649A7" w:rsidP="005649A7">
      <w:pPr>
        <w:pStyle w:val="BillDots0"/>
        <w:jc w:val="center"/>
        <w:rPr>
          <w:b/>
        </w:rPr>
      </w:pPr>
      <w:r>
        <w:rPr>
          <w:b/>
        </w:rPr>
        <w:t>THE COMMITTEE ON</w:t>
      </w:r>
    </w:p>
    <w:p w:rsidR="005649A7" w:rsidRPr="005649A7" w:rsidRDefault="005649A7" w:rsidP="005649A7">
      <w:pPr>
        <w:pStyle w:val="BillDots0"/>
        <w:jc w:val="center"/>
      </w:pPr>
      <w:r>
        <w:rPr>
          <w:b/>
        </w:rPr>
        <w:t>AGRICULTURE AND NATURAL RESOURCES</w:t>
      </w:r>
    </w:p>
    <w:p w:rsidR="005649A7" w:rsidRDefault="005649A7" w:rsidP="009D2FB8">
      <w:pPr>
        <w:pStyle w:val="BillDots0"/>
      </w:pPr>
      <w:r>
        <w:tab/>
        <w:t>To whom was referred a Bill (S. 1051) to amend Section 48</w:t>
      </w:r>
      <w:r>
        <w:noBreakHyphen/>
        <w:t>39</w:t>
      </w:r>
      <w:r>
        <w:noBreakHyphen/>
        <w:t>290, Code of Laws of South Carolina, 1976, relating to restrictions, exceptions, and special permits concerning construction and reconstruction seaward, etc., respectfully</w:t>
      </w:r>
    </w:p>
    <w:p w:rsidR="005649A7" w:rsidRPr="005649A7" w:rsidRDefault="005649A7" w:rsidP="005649A7">
      <w:pPr>
        <w:pStyle w:val="BillDots0"/>
        <w:jc w:val="center"/>
      </w:pPr>
      <w:r>
        <w:rPr>
          <w:b/>
        </w:rPr>
        <w:t>REPORT:</w:t>
      </w:r>
    </w:p>
    <w:p w:rsidR="005649A7" w:rsidRDefault="005649A7" w:rsidP="009D2FB8">
      <w:pPr>
        <w:pStyle w:val="BillDots0"/>
      </w:pPr>
      <w:r>
        <w:tab/>
        <w:t>That they have duly and carefully considered the same and recommend that the same do pass with amendment:</w:t>
      </w:r>
    </w:p>
    <w:p w:rsidR="005649A7" w:rsidRDefault="005649A7" w:rsidP="009D2FB8">
      <w:pPr>
        <w:pStyle w:val="BillDots0"/>
      </w:pP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tab/>
        <w:t>Amend the bill, as and if amended, page 1, by striking SECTION 1 in its entirety and inserting:</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F57E9">
        <w:rPr>
          <w:snapToGrid w:val="0"/>
        </w:rPr>
        <w:t>/</w:t>
      </w:r>
      <w:r w:rsidRPr="002F57E9">
        <w:rPr>
          <w:snapToGrid w:val="0"/>
        </w:rPr>
        <w:tab/>
      </w:r>
      <w:r w:rsidRPr="002F57E9">
        <w:t>SECTION</w:t>
      </w:r>
      <w:r w:rsidRPr="002F57E9">
        <w:tab/>
        <w:t>1.</w:t>
      </w:r>
      <w:r w:rsidRPr="002F57E9">
        <w:tab/>
        <w:t>Section 48</w:t>
      </w:r>
      <w:r w:rsidRPr="002F57E9">
        <w:noBreakHyphen/>
        <w:t>39</w:t>
      </w:r>
      <w:r w:rsidRPr="002F57E9">
        <w:noBreakHyphen/>
        <w:t>290(B)(2)(e) of the 1976 Code is amended to read:</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7E9">
        <w:tab/>
        <w:t>“(e)</w:t>
      </w:r>
      <w:r w:rsidRPr="002F57E9">
        <w:tab/>
      </w:r>
      <w:r w:rsidRPr="002F57E9">
        <w:rPr>
          <w:strike/>
        </w:rPr>
        <w:t>Subitem (a) does</w:t>
      </w:r>
      <w:r w:rsidRPr="002F57E9">
        <w:t xml:space="preserve"> </w:t>
      </w:r>
      <w:r w:rsidRPr="002F57E9">
        <w:rPr>
          <w:u w:val="single"/>
        </w:rPr>
        <w:t>The provisions of this section and Section 48</w:t>
      </w:r>
      <w:r w:rsidRPr="002F57E9">
        <w:rPr>
          <w:u w:val="single"/>
        </w:rPr>
        <w:noBreakHyphen/>
        <w:t>39</w:t>
      </w:r>
      <w:r w:rsidRPr="002F57E9">
        <w:rPr>
          <w:u w:val="single"/>
        </w:rPr>
        <w:noBreakHyphen/>
        <w:t>280 do</w:t>
      </w:r>
      <w:r w:rsidRPr="002F57E9">
        <w:t xml:space="preserve"> not apply to a private island with an Atlantic Ocean shoreline of twenty thousand, two hundred ten feet </w:t>
      </w:r>
      <w:r w:rsidRPr="002F57E9">
        <w:rPr>
          <w:strike/>
        </w:rPr>
        <w:t>of which twenty thousand, ninety feet of shoreline</w:t>
      </w:r>
      <w:r w:rsidRPr="002F57E9">
        <w:t xml:space="preserve"> </w:t>
      </w:r>
      <w:r w:rsidRPr="002F57E9">
        <w:rPr>
          <w:u w:val="single"/>
        </w:rPr>
        <w:t>which</w:t>
      </w:r>
      <w:r w:rsidRPr="002F57E9">
        <w:t xml:space="preserve"> is </w:t>
      </w:r>
      <w:r w:rsidRPr="002F57E9">
        <w:rPr>
          <w:u w:val="single"/>
        </w:rPr>
        <w:t>entirely</w:t>
      </w:r>
      <w:r w:rsidRPr="002F57E9">
        <w:t xml:space="preserve"> revetted with existing erosion control devices </w:t>
      </w:r>
      <w:r w:rsidRPr="002F57E9">
        <w:rPr>
          <w:strike/>
        </w:rPr>
        <w:t>and one hundred twenty feet of shoreline is not revetted with existing erosion control devices</w:t>
      </w:r>
      <w:r w:rsidRPr="002F57E9">
        <w:t xml:space="preserve">.  </w:t>
      </w:r>
      <w:r w:rsidRPr="002F57E9">
        <w:rPr>
          <w:u w:val="single"/>
        </w:rPr>
        <w:t>Nothing contained in this section shall be construed as legislative intent to limit the applicability of the requirements of Section 48</w:t>
      </w:r>
      <w:r w:rsidRPr="002F57E9">
        <w:rPr>
          <w:u w:val="single"/>
        </w:rPr>
        <w:noBreakHyphen/>
        <w:t>39</w:t>
      </w:r>
      <w:r w:rsidRPr="002F57E9">
        <w:rPr>
          <w:u w:val="single"/>
        </w:rPr>
        <w:noBreakHyphen/>
        <w:t>280 or Section 48</w:t>
      </w:r>
      <w:r w:rsidRPr="002F57E9">
        <w:rPr>
          <w:u w:val="single"/>
        </w:rPr>
        <w:noBreakHyphen/>
        <w:t>39</w:t>
      </w:r>
      <w:r w:rsidRPr="002F57E9">
        <w:rPr>
          <w:u w:val="single"/>
        </w:rPr>
        <w:noBreakHyphen/>
        <w:t>290 to other coastal barrier islands in this State.  Limiting the applicability of Section</w:t>
      </w:r>
      <w:r w:rsidR="00297195">
        <w:rPr>
          <w:u w:val="single"/>
        </w:rPr>
        <w:t>s</w:t>
      </w:r>
      <w:r w:rsidRPr="002F57E9">
        <w:rPr>
          <w:u w:val="single"/>
        </w:rPr>
        <w:t xml:space="preserve"> 48</w:t>
      </w:r>
      <w:r w:rsidRPr="002F57E9">
        <w:rPr>
          <w:u w:val="single"/>
        </w:rPr>
        <w:noBreakHyphen/>
        <w:t>39</w:t>
      </w:r>
      <w:r w:rsidRPr="002F57E9">
        <w:rPr>
          <w:u w:val="single"/>
        </w:rPr>
        <w:noBreakHyphen/>
        <w:t>280 and 48</w:t>
      </w:r>
      <w:r w:rsidRPr="002F57E9">
        <w:rPr>
          <w:u w:val="single"/>
        </w:rPr>
        <w:noBreakHyphen/>
        <w:t>39</w:t>
      </w:r>
      <w:r w:rsidRPr="002F57E9">
        <w:rPr>
          <w:u w:val="single"/>
        </w:rPr>
        <w:noBreakHyphen/>
        <w:t>290 is only appropriate where the island is entirely revetted and armored.  The baseline for these islands is at the landward edge of erosion control devices.</w:t>
      </w:r>
      <w:r w:rsidRPr="002F57E9">
        <w:t xml:space="preserve">  Nothing contained in this subitem makes this island eligible for beach renourishment funds.”</w:t>
      </w:r>
      <w:r w:rsidRPr="002F57E9">
        <w:tab/>
        <w:t>/</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lastRenderedPageBreak/>
        <w:tab/>
        <w:t>Renumber sections to conform.</w:t>
      </w:r>
    </w:p>
    <w:p w:rsidR="005649A7"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57E9">
        <w:rPr>
          <w:snapToGrid w:val="0"/>
        </w:rPr>
        <w:tab/>
        <w:t>Amend title to conform.</w:t>
      </w:r>
    </w:p>
    <w:p w:rsidR="005649A7" w:rsidRPr="002F57E9" w:rsidRDefault="005649A7" w:rsidP="00564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49A7" w:rsidRDefault="005649A7" w:rsidP="009D2FB8">
      <w:pPr>
        <w:pStyle w:val="BillDots0"/>
      </w:pPr>
      <w:r>
        <w:t>DANIEL B. VERDIN III for Committee.</w:t>
      </w:r>
    </w:p>
    <w:p w:rsidR="005649A7" w:rsidRPr="005649A7" w:rsidRDefault="005649A7" w:rsidP="005649A7">
      <w:pPr>
        <w:pStyle w:val="BillDots0"/>
        <w:jc w:val="center"/>
      </w:pPr>
      <w:r>
        <w:rPr>
          <w:u w:val="single"/>
        </w:rPr>
        <w:t>            </w:t>
      </w: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666">
        <w:t>Section 48</w:t>
      </w:r>
      <w:r w:rsidR="00CC0666">
        <w:noBreakHyphen/>
        <w:t>39</w:t>
      </w:r>
      <w:r w:rsidR="00CC0666">
        <w:noBreakHyphen/>
        <w:t>290(B)(2)(e) of the 1976 Code is amended to read:</w:t>
      </w: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666"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C0666">
        <w:rPr>
          <w:strike/>
        </w:rPr>
        <w:t>Subitem (a)</w:t>
      </w:r>
      <w:r w:rsidR="00AF58C1" w:rsidRPr="00AF58C1">
        <w:rPr>
          <w:strike/>
        </w:rPr>
        <w:t xml:space="preserve"> does</w:t>
      </w:r>
      <w:r>
        <w:t xml:space="preserve"> </w:t>
      </w:r>
      <w:r>
        <w:rPr>
          <w:u w:val="single"/>
        </w:rPr>
        <w:t>The provisions of this section and Section 48</w:t>
      </w:r>
      <w:r>
        <w:rPr>
          <w:u w:val="single"/>
        </w:rPr>
        <w:noBreakHyphen/>
        <w:t>39</w:t>
      </w:r>
      <w:r>
        <w:rPr>
          <w:u w:val="single"/>
        </w:rPr>
        <w:noBreakHyphen/>
        <w:t>280</w:t>
      </w:r>
      <w:r w:rsidR="00AF58C1">
        <w:rPr>
          <w:u w:val="single"/>
        </w:rPr>
        <w:t xml:space="preserve"> do</w:t>
      </w:r>
      <w:r w:rsidRPr="009B7975">
        <w:t xml:space="preserve"> not apply to a private island with an Atlantic Ocean shoreline of twenty thousand, two hundred ten feet </w:t>
      </w:r>
      <w:r w:rsidRPr="00CC0666">
        <w:rPr>
          <w:strike/>
        </w:rPr>
        <w:t>of which twenty thousand, ninety feet of shoreline</w:t>
      </w:r>
      <w:r>
        <w:t xml:space="preserve"> </w:t>
      </w:r>
      <w:r>
        <w:rPr>
          <w:u w:val="single"/>
        </w:rPr>
        <w:t>which</w:t>
      </w:r>
      <w:r w:rsidRPr="009B7975">
        <w:t xml:space="preserve"> is</w:t>
      </w:r>
      <w:r>
        <w:t xml:space="preserve"> </w:t>
      </w:r>
      <w:r>
        <w:rPr>
          <w:u w:val="single"/>
        </w:rPr>
        <w:t>entirely</w:t>
      </w:r>
      <w:r w:rsidRPr="009B7975">
        <w:t xml:space="preserve"> revetted with existing erosion control devices </w:t>
      </w:r>
      <w:r w:rsidRPr="00CC0666">
        <w:rPr>
          <w:strike/>
        </w:rPr>
        <w:t>and one hundred twenty feet of shoreline is not revetted with existing erosion control devices</w:t>
      </w:r>
      <w:r w:rsidRPr="009B7975">
        <w:t>.  Nothing contained in this subitem makes this island eligible</w:t>
      </w:r>
      <w:r>
        <w:t xml:space="preserve"> for beach renourishment funds.”</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0666">
        <w:t>2</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632F57">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809F9-2F98-4F7A-964B-98D004DDF91F}"/>
    <w:embedBold r:id="rId2" w:fontKey="{F2E64FB7-7764-498E-BDAC-3395EBD1A182}"/>
  </w:font>
  <w:font w:name="Calibri">
    <w:panose1 w:val="020F0502020204030204"/>
    <w:charset w:val="00"/>
    <w:family w:val="swiss"/>
    <w:pitch w:val="variable"/>
    <w:sig w:usb0="A00002EF" w:usb1="4000207B" w:usb2="00000000" w:usb3="00000000" w:csb0="0000009F" w:csb1="00000000"/>
    <w:embedRegular r:id="rId3" w:fontKey="{051A3BF6-A3EF-48BA-B761-D49BA0852BD4}"/>
  </w:font>
  <w:font w:name="Tahoma">
    <w:panose1 w:val="020B0604030504040204"/>
    <w:charset w:val="00"/>
    <w:family w:val="swiss"/>
    <w:pitch w:val="variable"/>
    <w:sig w:usb0="61002A87" w:usb1="80000000" w:usb2="00000008" w:usb3="00000000" w:csb0="000101FF" w:csb1="00000000"/>
    <w:embedRegular r:id="rId4" w:fontKey="{6E09DCF5-0728-43FD-9878-816ED2A65B84}"/>
  </w:font>
  <w:font w:name="Cambria">
    <w:panose1 w:val="02040503050406030204"/>
    <w:charset w:val="00"/>
    <w:family w:val="roman"/>
    <w:pitch w:val="variable"/>
    <w:sig w:usb0="A00002EF" w:usb1="4000004B" w:usb2="00000000" w:usb3="00000000" w:csb0="0000009F" w:csb1="00000000"/>
    <w:embedRegular r:id="rId5" w:fontKey="{A28FEC73-CEAA-436F-87BA-5C2D3B11D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632F57">
        <w:rPr>
          <w:noProof/>
        </w:rPr>
        <w:t>2</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632F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95"/>
    <w:rsid w:val="002A3EB4"/>
    <w:rsid w:val="002B2C2D"/>
    <w:rsid w:val="00325348"/>
    <w:rsid w:val="00393688"/>
    <w:rsid w:val="003D1068"/>
    <w:rsid w:val="003D1117"/>
    <w:rsid w:val="003D411E"/>
    <w:rsid w:val="003E3C1E"/>
    <w:rsid w:val="003E6148"/>
    <w:rsid w:val="00400EAA"/>
    <w:rsid w:val="0041760A"/>
    <w:rsid w:val="004809EE"/>
    <w:rsid w:val="004D55CF"/>
    <w:rsid w:val="00511EE9"/>
    <w:rsid w:val="00521E00"/>
    <w:rsid w:val="005649A7"/>
    <w:rsid w:val="00577C6C"/>
    <w:rsid w:val="0058501B"/>
    <w:rsid w:val="006215AA"/>
    <w:rsid w:val="00632F57"/>
    <w:rsid w:val="006340D9"/>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F4429"/>
    <w:rsid w:val="009352BB"/>
    <w:rsid w:val="00990668"/>
    <w:rsid w:val="009D2FB8"/>
    <w:rsid w:val="009F0C77"/>
    <w:rsid w:val="009F4DD1"/>
    <w:rsid w:val="00A204D7"/>
    <w:rsid w:val="00A64E80"/>
    <w:rsid w:val="00A741D9"/>
    <w:rsid w:val="00A9741D"/>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729F6-1717-418F-9C48-AD4A560C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2516</Characters>
  <Application>Microsoft Office Word</Application>
  <DocSecurity>0</DocSecurity>
  <Lines>20</Lines>
  <Paragraphs>5</Paragraphs>
  <ScaleCrop>false</ScaleCrop>
  <Company> </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2010-01-12T18:45:00Z</cp:lastPrinted>
  <dcterms:created xsi:type="dcterms:W3CDTF">2010-03-11T16:54:00Z</dcterms:created>
  <dcterms:modified xsi:type="dcterms:W3CDTF">2010-03-11T16:54:00Z</dcterms:modified>
</cp:coreProperties>
</file>