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183" w:rsidRDefault="00174183" w:rsidP="002A3EB4">
      <w:pPr>
        <w:pStyle w:val="BillDots"/>
      </w:pPr>
      <w:r>
        <w:t>INTRODUCED</w:t>
      </w:r>
    </w:p>
    <w:p w:rsidR="00174183" w:rsidRDefault="00174183" w:rsidP="002A3EB4">
      <w:pPr>
        <w:pStyle w:val="BillDots"/>
      </w:pPr>
      <w:r>
        <w:t>January 27, 2010</w:t>
      </w:r>
    </w:p>
    <w:p w:rsidR="00174183" w:rsidRDefault="00174183" w:rsidP="002A3EB4">
      <w:pPr>
        <w:pStyle w:val="BillDots"/>
      </w:pPr>
    </w:p>
    <w:p w:rsidR="00174183" w:rsidRPr="00174183" w:rsidRDefault="00174183" w:rsidP="00174183">
      <w:pPr>
        <w:pStyle w:val="BillDots"/>
        <w:tabs>
          <w:tab w:val="clear" w:pos="216"/>
          <w:tab w:val="clear" w:pos="432"/>
          <w:tab w:val="clear" w:pos="648"/>
          <w:tab w:val="clear" w:pos="864"/>
          <w:tab w:val="clear" w:pos="1080"/>
          <w:tab w:val="clear" w:pos="1296"/>
          <w:tab w:val="clear" w:pos="5904"/>
          <w:tab w:val="right" w:pos="5933"/>
        </w:tabs>
      </w:pPr>
      <w:r>
        <w:tab/>
      </w:r>
      <w:r>
        <w:rPr>
          <w:b/>
          <w:sz w:val="36"/>
        </w:rPr>
        <w:t>S. 1115</w:t>
      </w:r>
    </w:p>
    <w:p w:rsidR="00174183" w:rsidRDefault="00174183" w:rsidP="002A3EB4">
      <w:pPr>
        <w:pStyle w:val="BillDots"/>
      </w:pPr>
    </w:p>
    <w:p w:rsidR="00174183" w:rsidRDefault="00174183" w:rsidP="00174183">
      <w:pPr>
        <w:pStyle w:val="BillDots"/>
        <w:jc w:val="center"/>
      </w:pPr>
      <w:r>
        <w:t xml:space="preserve">Introduced by </w:t>
      </w:r>
      <w:r w:rsidRPr="00B02890">
        <w:t>Agriculture and Natural Resources Committee</w:t>
      </w:r>
    </w:p>
    <w:p w:rsidR="00174183" w:rsidRDefault="00174183" w:rsidP="002A3EB4">
      <w:pPr>
        <w:pStyle w:val="BillDots"/>
      </w:pPr>
    </w:p>
    <w:p w:rsidR="00174183" w:rsidRDefault="00174183" w:rsidP="002A3EB4">
      <w:pPr>
        <w:pStyle w:val="BillDots"/>
      </w:pPr>
      <w:r>
        <w:t>S. Printed 1/27/10--S.</w:t>
      </w:r>
    </w:p>
    <w:p w:rsidR="00174183" w:rsidRDefault="00174183" w:rsidP="002A3EB4">
      <w:pPr>
        <w:pStyle w:val="BillDots"/>
      </w:pPr>
      <w:r>
        <w:t>Read the first time January 27, 2010.</w:t>
      </w:r>
    </w:p>
    <w:p w:rsidR="00174183" w:rsidRPr="00174183" w:rsidRDefault="00174183" w:rsidP="00174183">
      <w:pPr>
        <w:pStyle w:val="BillDots"/>
        <w:jc w:val="center"/>
      </w:pPr>
      <w:r>
        <w:rPr>
          <w:u w:val="single"/>
        </w:rPr>
        <w:t>            </w:t>
      </w:r>
    </w:p>
    <w:p w:rsidR="00174183" w:rsidRDefault="00174183" w:rsidP="002A3EB4">
      <w:pPr>
        <w:pStyle w:val="BillDots"/>
      </w:pPr>
    </w:p>
    <w:p w:rsidR="00174183" w:rsidRDefault="00174183" w:rsidP="002A3EB4">
      <w:pPr>
        <w:pStyle w:val="BillDots"/>
        <w:sectPr w:rsidR="00174183" w:rsidSect="001741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1DC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C8" w:rsidRDefault="00F6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PHYTOPHTHORA RAMORUM QUARANTINE, DESIGNATED AS REGULATION DOCUMENT NUMBER 4106, PURSUANT TO THE PROVISIONS OF ARTICLE 1, CHAPTER 23, TITLE 1 OF THE 1976 CODE.</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Phytophthora ramorum Quarantine, designated as Regulation Document Number 4106, and submitted to the General Assembly pursuant to the provisions of Article 1, Chapter 23, Title 1 of the 1976 Code, are approved.</w:t>
      </w: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B1DC8" w:rsidRDefault="007B1D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62706">
        <w:t>2</w:t>
      </w:r>
      <w:r>
        <w:t>.</w:t>
      </w:r>
      <w:r>
        <w:tab/>
        <w:t>This joint resolution takes effect upon approval by the Governor.</w:t>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B1DC8" w:rsidRDefault="007B1DC8"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B1DC8" w:rsidRPr="00AC714F" w:rsidRDefault="00F62706" w:rsidP="007B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T</w:t>
      </w:r>
      <w:r w:rsidR="007B1DC8" w:rsidRPr="00AC714F">
        <w:t xml:space="preserve">he State Crop Pest Commission proposes to impose certain additional requirements on the importation of plant material which is a host for </w:t>
      </w:r>
      <w:r w:rsidR="007B1DC8" w:rsidRPr="00AC714F">
        <w:rPr>
          <w:i/>
        </w:rPr>
        <w:t>Phytophthora ramorum (P. ramorum)</w:t>
      </w:r>
      <w:r w:rsidR="007B1DC8" w:rsidRPr="00AC714F">
        <w:t xml:space="preserve"> into the state. </w:t>
      </w:r>
      <w:r w:rsidR="007B1DC8" w:rsidRPr="00AC714F">
        <w:rPr>
          <w:i/>
        </w:rPr>
        <w:t xml:space="preserve">P. ramorum </w:t>
      </w:r>
      <w:r w:rsidR="007B1DC8" w:rsidRPr="00AC714F">
        <w:t xml:space="preserve">manifests itself in a disease known as Sudden Oak Death but also as a second disease known as ramorum blight. Certain areas of certain states are already under state and/or federal quarantine for this pathogen. The proposed actions will focus on the most effective method of preventing the introduction of the </w:t>
      </w:r>
      <w:r w:rsidR="007B1DC8" w:rsidRPr="00AC714F">
        <w:lastRenderedPageBreak/>
        <w:t xml:space="preserve">pathogen into the State by giving greater effect to state and federal restrictions at point of origin. </w:t>
      </w:r>
    </w:p>
    <w:p w:rsidR="00E317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317F1" w:rsidRDefault="00E317F1" w:rsidP="00360709">
      <w:pPr>
        <w:suppressAutoHyphens/>
      </w:pPr>
    </w:p>
    <w:sectPr w:rsidR="00E317F1" w:rsidSect="001741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DC8" w:rsidRDefault="007B1DC8" w:rsidP="009F0C77">
      <w:r>
        <w:separator/>
      </w:r>
    </w:p>
  </w:endnote>
  <w:endnote w:type="continuationSeparator" w:id="0">
    <w:p w:rsidR="007B1DC8" w:rsidRDefault="007B1D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31D933-549F-4AD2-842B-9B850CCA8385}"/>
    <w:embedBold r:id="rId2" w:fontKey="{147E028F-8676-4C8E-9096-E26902C183C7}"/>
    <w:embedItalic r:id="rId3" w:fontKey="{704CF604-1B87-4EB3-B7AC-3F9575E5D2C9}"/>
  </w:font>
  <w:font w:name="Calibri">
    <w:panose1 w:val="020F0502020204030204"/>
    <w:charset w:val="00"/>
    <w:family w:val="swiss"/>
    <w:pitch w:val="variable"/>
    <w:sig w:usb0="A00002EF" w:usb1="4000207B" w:usb2="00000000" w:usb3="00000000" w:csb0="0000009F" w:csb1="00000000"/>
    <w:embedRegular r:id="rId4" w:fontKey="{1EDD2166-8272-459A-8205-67E1BC5B83E5}"/>
  </w:font>
  <w:font w:name="Tahoma">
    <w:panose1 w:val="020B0604030504040204"/>
    <w:charset w:val="00"/>
    <w:family w:val="swiss"/>
    <w:pitch w:val="variable"/>
    <w:sig w:usb0="61002A87" w:usb1="80000000" w:usb2="00000008" w:usb3="00000000" w:csb0="000101FF" w:csb1="00000000"/>
    <w:embedRegular r:id="rId5" w:fontKey="{7C1910BC-8E81-469B-B673-31B98F27BB3F}"/>
  </w:font>
  <w:font w:name="Cambria">
    <w:panose1 w:val="02040503050406030204"/>
    <w:charset w:val="00"/>
    <w:family w:val="roman"/>
    <w:pitch w:val="variable"/>
    <w:sig w:usb0="A00002EF" w:usb1="4000004B" w:usb2="00000000" w:usb3="00000000" w:csb0="0000009F" w:csb1="00000000"/>
    <w:embedRegular r:id="rId6" w:fontKey="{ABDAA61B-7E2C-4FF9-8E80-D9CBECF2A6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A0C" w:rsidRPr="00E317F1" w:rsidRDefault="00E317F1" w:rsidP="00E317F1">
    <w:pPr>
      <w:pStyle w:val="Footer"/>
      <w:tabs>
        <w:tab w:val="clear" w:pos="4680"/>
        <w:tab w:val="clear" w:pos="9360"/>
        <w:tab w:val="center" w:pos="2995"/>
      </w:tabs>
      <w:spacing w:before="120"/>
    </w:pPr>
    <w:r>
      <w:t>[1115</w:t>
    </w:r>
    <w:r w:rsidR="00174183">
      <w:t>-</w:t>
    </w:r>
    <w:fldSimple w:instr=" PAGE  \* MERGEFORMAT ">
      <w:r w:rsidR="00360709">
        <w:rPr>
          <w:noProof/>
        </w:rPr>
        <w:t>1</w:t>
      </w:r>
    </w:fldSimple>
    <w:r w:rsidR="001741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183" w:rsidRPr="00E317F1" w:rsidRDefault="00174183" w:rsidP="00E317F1">
    <w:pPr>
      <w:pStyle w:val="Footer"/>
      <w:tabs>
        <w:tab w:val="clear" w:pos="4680"/>
        <w:tab w:val="clear" w:pos="9360"/>
        <w:tab w:val="center" w:pos="2995"/>
      </w:tabs>
      <w:spacing w:before="120"/>
    </w:pPr>
    <w:r>
      <w:t>[1115]</w:t>
    </w:r>
    <w:r>
      <w:tab/>
    </w:r>
    <w:fldSimple w:instr=" PAGE  \* MERGEFORMAT ">
      <w:r w:rsidR="003607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DC8" w:rsidRDefault="007B1DC8" w:rsidP="009F0C77">
      <w:r>
        <w:separator/>
      </w:r>
    </w:p>
  </w:footnote>
  <w:footnote w:type="continuationSeparator" w:id="0">
    <w:p w:rsidR="007B1DC8" w:rsidRDefault="007B1D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3AC10"/>
    <w:docVar w:name="CoverBillType" w:val="a"/>
    <w:docVar w:name="docpath" w:val="L:\Council\bills\NBD\11653AC10.DOCX"/>
    <w:docVar w:name="dvBillNumber" w:val="1115"/>
    <w:docVar w:name="dvBillNumberPrefix" w:val="S. "/>
    <w:docVar w:name="dvOriginalBody" w:val="Senate"/>
    <w:docVar w:name="dvSteno" w:val="NBD"/>
    <w:docVar w:name="NameofBody" w:val="s"/>
    <w:docVar w:name="vgroup2" w:val="Council"/>
  </w:docVars>
  <w:rsids>
    <w:rsidRoot w:val="00F03FC3"/>
    <w:rsid w:val="00026C9A"/>
    <w:rsid w:val="00050A0C"/>
    <w:rsid w:val="000965A1"/>
    <w:rsid w:val="000E1785"/>
    <w:rsid w:val="001023A4"/>
    <w:rsid w:val="0010776B"/>
    <w:rsid w:val="00133E66"/>
    <w:rsid w:val="00134ACF"/>
    <w:rsid w:val="00144E15"/>
    <w:rsid w:val="00174183"/>
    <w:rsid w:val="001A4A62"/>
    <w:rsid w:val="001A681E"/>
    <w:rsid w:val="001D08F2"/>
    <w:rsid w:val="002037CA"/>
    <w:rsid w:val="002047A2"/>
    <w:rsid w:val="002321B6"/>
    <w:rsid w:val="0023696B"/>
    <w:rsid w:val="00250967"/>
    <w:rsid w:val="002759C5"/>
    <w:rsid w:val="00277DEE"/>
    <w:rsid w:val="00280D88"/>
    <w:rsid w:val="00294ABE"/>
    <w:rsid w:val="002A3EB4"/>
    <w:rsid w:val="003213CD"/>
    <w:rsid w:val="00325348"/>
    <w:rsid w:val="00360709"/>
    <w:rsid w:val="00393688"/>
    <w:rsid w:val="003D411E"/>
    <w:rsid w:val="003E3C1E"/>
    <w:rsid w:val="003E6148"/>
    <w:rsid w:val="00400EAA"/>
    <w:rsid w:val="0041760A"/>
    <w:rsid w:val="004809EE"/>
    <w:rsid w:val="00511EE9"/>
    <w:rsid w:val="00521E00"/>
    <w:rsid w:val="00572785"/>
    <w:rsid w:val="00577C6C"/>
    <w:rsid w:val="0058501B"/>
    <w:rsid w:val="006215AA"/>
    <w:rsid w:val="006340D9"/>
    <w:rsid w:val="00643B8E"/>
    <w:rsid w:val="00665EBC"/>
    <w:rsid w:val="0069470D"/>
    <w:rsid w:val="006A476C"/>
    <w:rsid w:val="006C2D3E"/>
    <w:rsid w:val="006C6A93"/>
    <w:rsid w:val="006E02F9"/>
    <w:rsid w:val="00753C04"/>
    <w:rsid w:val="00756946"/>
    <w:rsid w:val="00757F80"/>
    <w:rsid w:val="00771EEC"/>
    <w:rsid w:val="00786819"/>
    <w:rsid w:val="007A325A"/>
    <w:rsid w:val="007B1DC8"/>
    <w:rsid w:val="007F1523"/>
    <w:rsid w:val="007F509E"/>
    <w:rsid w:val="007F5799"/>
    <w:rsid w:val="007F6947"/>
    <w:rsid w:val="00872729"/>
    <w:rsid w:val="008F4429"/>
    <w:rsid w:val="009352BB"/>
    <w:rsid w:val="0095240C"/>
    <w:rsid w:val="00990668"/>
    <w:rsid w:val="009F0C77"/>
    <w:rsid w:val="009F4DD1"/>
    <w:rsid w:val="00A64E80"/>
    <w:rsid w:val="00A741D9"/>
    <w:rsid w:val="00A9741D"/>
    <w:rsid w:val="00AB03D0"/>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7F1"/>
    <w:rsid w:val="00EB00A2"/>
    <w:rsid w:val="00EB1BF3"/>
    <w:rsid w:val="00EF3EEE"/>
    <w:rsid w:val="00F03FC3"/>
    <w:rsid w:val="00F149A7"/>
    <w:rsid w:val="00F50BAF"/>
    <w:rsid w:val="00F52C10"/>
    <w:rsid w:val="00F62706"/>
    <w:rsid w:val="00F81FFD"/>
    <w:rsid w:val="00F85228"/>
    <w:rsid w:val="00FB6773"/>
    <w:rsid w:val="00FE2A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2706"/>
    <w:rPr>
      <w:rFonts w:ascii="Tahoma" w:hAnsi="Tahoma" w:cs="Tahoma"/>
      <w:sz w:val="16"/>
      <w:szCs w:val="16"/>
    </w:rPr>
  </w:style>
  <w:style w:type="character" w:customStyle="1" w:styleId="BalloonTextChar">
    <w:name w:val="Balloon Text Char"/>
    <w:basedOn w:val="DefaultParagraphFont"/>
    <w:link w:val="BalloonText"/>
    <w:uiPriority w:val="99"/>
    <w:semiHidden/>
    <w:rsid w:val="00F6270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524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4AD4B-4EAB-4945-983D-6C3863D8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249</Words>
  <Characters>1341</Characters>
  <Application>Microsoft Office Word</Application>
  <DocSecurity>0</DocSecurity>
  <Lines>58</Lines>
  <Paragraphs>19</Paragraphs>
  <ScaleCrop>false</ScaleCrop>
  <Company> </Company>
  <LinksUpToDate>false</LinksUpToDate>
  <CharactersWithSpaces>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2010-01-28T00:17:00Z</cp:lastPrinted>
  <dcterms:created xsi:type="dcterms:W3CDTF">2010-01-28T00:21:00Z</dcterms:created>
  <dcterms:modified xsi:type="dcterms:W3CDTF">2010-01-28T00:21:00Z</dcterms:modified>
</cp:coreProperties>
</file>