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89" w:rsidRDefault="00967989">
      <w:pPr>
        <w:pStyle w:val="BillDots"/>
      </w:pPr>
      <w:r>
        <w:rPr>
          <w:strike/>
        </w:rPr>
        <w:t>Indicates Matter Stricken</w:t>
      </w:r>
    </w:p>
    <w:p w:rsidR="00967989" w:rsidRPr="00967989" w:rsidRDefault="00967989">
      <w:pPr>
        <w:pStyle w:val="BillDots"/>
      </w:pPr>
      <w:r>
        <w:rPr>
          <w:u w:val="single"/>
        </w:rPr>
        <w:t>Indicates New Matter</w:t>
      </w:r>
    </w:p>
    <w:p w:rsidR="00967989" w:rsidRDefault="00967989">
      <w:pPr>
        <w:pStyle w:val="BillDots"/>
      </w:pPr>
    </w:p>
    <w:p w:rsidR="00886BBA" w:rsidRDefault="00886BBA" w:rsidP="00886BBA">
      <w:pPr>
        <w:pStyle w:val="BillDots"/>
      </w:pPr>
      <w:r>
        <w:t>COMMITTEE REPORT</w:t>
      </w:r>
    </w:p>
    <w:p w:rsidR="00886BBA" w:rsidRDefault="00886BBA" w:rsidP="00886BBA">
      <w:pPr>
        <w:pStyle w:val="BillDots"/>
      </w:pPr>
      <w:r>
        <w:t>May 6, 2009</w:t>
      </w:r>
    </w:p>
    <w:p w:rsidR="00886BBA" w:rsidRDefault="00886BBA" w:rsidP="00886BBA">
      <w:pPr>
        <w:pStyle w:val="BillDots"/>
      </w:pPr>
    </w:p>
    <w:p w:rsidR="00886BBA" w:rsidRP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3413</w:t>
      </w:r>
    </w:p>
    <w:p w:rsidR="00886BBA" w:rsidRDefault="00886BBA" w:rsidP="00886BBA">
      <w:pPr>
        <w:pStyle w:val="BillDots"/>
      </w:pPr>
    </w:p>
    <w:p w:rsidR="00886BBA" w:rsidRDefault="00886BBA" w:rsidP="00886BBA">
      <w:pPr>
        <w:pStyle w:val="BillDots"/>
        <w:jc w:val="center"/>
      </w:pPr>
      <w:r>
        <w:t>Introduced by Rep. Harrison</w:t>
      </w:r>
    </w:p>
    <w:p w:rsidR="00886BBA" w:rsidRDefault="00886BBA" w:rsidP="00886BBA">
      <w:pPr>
        <w:pStyle w:val="BillDots"/>
      </w:pPr>
    </w:p>
    <w:p w:rsidR="00886BBA" w:rsidRDefault="00886BBA" w:rsidP="004F34D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5/6/09--S.</w:t>
      </w:r>
      <w:r w:rsidR="004F34DB">
        <w:tab/>
        <w:t>[SEC 5/7/09 3:31 PM]</w:t>
      </w:r>
    </w:p>
    <w:p w:rsidR="00886BBA" w:rsidRDefault="00886BBA" w:rsidP="00886BBA">
      <w:pPr>
        <w:pStyle w:val="BillDots"/>
      </w:pPr>
      <w:r>
        <w:t>Read the first time March 25, 2009.</w:t>
      </w:r>
    </w:p>
    <w:p w:rsidR="00886BBA" w:rsidRPr="00886BBA" w:rsidRDefault="00886BBA" w:rsidP="00886BBA">
      <w:pPr>
        <w:pStyle w:val="BillDots"/>
        <w:jc w:val="center"/>
      </w:pPr>
      <w:r>
        <w:rPr>
          <w:u w:val="single"/>
        </w:rPr>
        <w:t>            </w:t>
      </w:r>
    </w:p>
    <w:p w:rsidR="00886BBA" w:rsidRDefault="00886BBA" w:rsidP="00886BBA">
      <w:pPr>
        <w:pStyle w:val="BillDots"/>
      </w:pPr>
    </w:p>
    <w:p w:rsidR="00886BBA" w:rsidRPr="00886BBA" w:rsidRDefault="00886BBA" w:rsidP="00886BBA">
      <w:pPr>
        <w:pStyle w:val="BillDots"/>
        <w:jc w:val="center"/>
      </w:pPr>
      <w:r>
        <w:rPr>
          <w:b/>
        </w:rPr>
        <w:t>THE COMMITTEE ON JUDICIARY</w:t>
      </w:r>
    </w:p>
    <w:p w:rsidR="00886BBA" w:rsidRDefault="00886BBA" w:rsidP="00886BBA">
      <w:pPr>
        <w:pStyle w:val="BillDots"/>
      </w:pPr>
      <w:r>
        <w:tab/>
        <w:t xml:space="preserve">To whom was referred a Bill (H. 3413) </w:t>
      </w:r>
      <w:r w:rsidRPr="00886BBA"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definition, etc., respectfully</w:t>
      </w:r>
    </w:p>
    <w:p w:rsidR="00886BBA" w:rsidRPr="00886BBA" w:rsidRDefault="00886BBA" w:rsidP="00886BBA">
      <w:pPr>
        <w:pStyle w:val="BillDots"/>
        <w:jc w:val="center"/>
      </w:pPr>
      <w:r>
        <w:rPr>
          <w:b/>
        </w:rPr>
        <w:t>REPORT:</w:t>
      </w:r>
    </w:p>
    <w:p w:rsidR="00886BBA" w:rsidRDefault="00886BBA" w:rsidP="00886BBA">
      <w:pPr>
        <w:pStyle w:val="BillDots"/>
      </w:pPr>
      <w:r>
        <w:tab/>
        <w:t>That they have duly and carefully considered the same and recommend that the same do pass with amendment:</w:t>
      </w:r>
    </w:p>
    <w:p w:rsidR="00886BBA" w:rsidRDefault="00886BBA" w:rsidP="00886BBA">
      <w:pPr>
        <w:pStyle w:val="BillDots"/>
      </w:pP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Amend the bill</w:t>
      </w:r>
      <w:r w:rsidR="004F34DB">
        <w:rPr>
          <w:snapToGrid w:val="0"/>
        </w:rPr>
        <w:t>,</w:t>
      </w:r>
      <w:r w:rsidRPr="00886BBA">
        <w:rPr>
          <w:snapToGrid w:val="0"/>
        </w:rPr>
        <w:t xml:space="preserve"> as and if amended, by striking all after the enacting words and inserting the following: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/</w:t>
      </w:r>
      <w:r w:rsidRPr="00886BBA">
        <w:rPr>
          <w:snapToGrid w:val="0"/>
        </w:rPr>
        <w:tab/>
      </w:r>
      <w:r w:rsidRPr="00886BBA">
        <w:rPr>
          <w:snapToGrid w:val="0"/>
        </w:rPr>
        <w:tab/>
        <w:t>SECTION</w:t>
      </w:r>
      <w:r w:rsidRPr="00886BBA">
        <w:rPr>
          <w:snapToGrid w:val="0"/>
        </w:rPr>
        <w:tab/>
        <w:t>1.</w:t>
      </w:r>
      <w:r w:rsidRPr="00886BBA">
        <w:rPr>
          <w:snapToGrid w:val="0"/>
        </w:rPr>
        <w:tab/>
        <w:t xml:space="preserve">Section 61-4-1910 (1) of the 1976 </w:t>
      </w:r>
      <w:r w:rsidR="004F34DB">
        <w:rPr>
          <w:snapToGrid w:val="0"/>
        </w:rPr>
        <w:t>C</w:t>
      </w:r>
      <w:r w:rsidRPr="00886BBA">
        <w:rPr>
          <w:snapToGrid w:val="0"/>
        </w:rPr>
        <w:t>ode, as added by Act 103 of 2007, is amended to read: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“(1)</w:t>
      </w:r>
      <w:r w:rsidRPr="00886BBA">
        <w:rPr>
          <w:snapToGrid w:val="0"/>
        </w:rPr>
        <w:tab/>
        <w:t xml:space="preserve">‘Keg’ means a </w:t>
      </w:r>
      <w:r w:rsidRPr="00886BBA">
        <w:rPr>
          <w:snapToGrid w:val="0"/>
          <w:u w:val="single"/>
        </w:rPr>
        <w:t>metal</w:t>
      </w:r>
      <w:r w:rsidRPr="00886BBA">
        <w:rPr>
          <w:snapToGrid w:val="0"/>
        </w:rPr>
        <w:t xml:space="preserve"> container of beer with a capacity of 5.16 gallons or more that is designed to dispense beer directly from the container in an off-premises location.”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SECTION</w:t>
      </w:r>
      <w:r w:rsidRPr="00886BBA">
        <w:rPr>
          <w:snapToGrid w:val="0"/>
        </w:rPr>
        <w:tab/>
        <w:t>2.</w:t>
      </w:r>
      <w:r w:rsidRPr="00886BBA">
        <w:rPr>
          <w:snapToGrid w:val="0"/>
        </w:rPr>
        <w:tab/>
        <w:t xml:space="preserve">This act takes effect upon approval </w:t>
      </w:r>
      <w:r w:rsidR="004F34DB">
        <w:rPr>
          <w:snapToGrid w:val="0"/>
        </w:rPr>
        <w:t>by</w:t>
      </w:r>
      <w:r w:rsidRPr="00886BBA">
        <w:rPr>
          <w:snapToGrid w:val="0"/>
        </w:rPr>
        <w:t xml:space="preserve"> the Governor.</w:t>
      </w:r>
      <w:r w:rsidRPr="00886BBA">
        <w:rPr>
          <w:snapToGrid w:val="0"/>
        </w:rPr>
        <w:tab/>
      </w:r>
      <w:r w:rsidRPr="00886BBA">
        <w:rPr>
          <w:snapToGrid w:val="0"/>
        </w:rPr>
        <w:tab/>
        <w:t>/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Renumber sections to conform.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86BBA">
        <w:rPr>
          <w:snapToGrid w:val="0"/>
        </w:rPr>
        <w:tab/>
        <w:t>Amend title to conform.</w:t>
      </w:r>
    </w:p>
    <w:p w:rsidR="0008054C" w:rsidRPr="0008054C" w:rsidRDefault="0008054C" w:rsidP="00886BBA">
      <w:pPr>
        <w:pStyle w:val="BillDots"/>
      </w:pPr>
    </w:p>
    <w:p w:rsidR="00886BBA" w:rsidRDefault="00886BBA">
      <w:pPr>
        <w:pStyle w:val="BillDots"/>
      </w:pPr>
      <w:r>
        <w:t>PAUL G. CAMPBELL, JR. for Committee.</w:t>
      </w:r>
    </w:p>
    <w:p w:rsidR="00886BBA" w:rsidRPr="00886BBA" w:rsidRDefault="00886BBA" w:rsidP="00886BBA">
      <w:pPr>
        <w:pStyle w:val="BillDots"/>
        <w:jc w:val="center"/>
      </w:pPr>
      <w:r>
        <w:rPr>
          <w:u w:val="single"/>
        </w:rPr>
        <w:t>            </w:t>
      </w:r>
    </w:p>
    <w:p w:rsid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>
        <w:rPr>
          <w:b/>
          <w:szCs w:val="22"/>
          <w:u w:val="single"/>
        </w:rPr>
        <w:lastRenderedPageBreak/>
        <w:t>STATEMENT OF ESTIMATED FISCAL IMPACT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86BBA">
        <w:rPr>
          <w:szCs w:val="22"/>
        </w:rPr>
        <w:t>ESTIMATED FISCAL IMPACT ON GENERAL FUND EXPENDITURES: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886BBA">
        <w:rPr>
          <w:szCs w:val="22"/>
        </w:rPr>
        <w:t>$0 (No additional expenditures or savings are expected)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86BBA">
        <w:rPr>
          <w:szCs w:val="22"/>
        </w:rPr>
        <w:t>ESTIMATED FISCAL IMPACT ON FEDERAL &amp; OTHER FUND EXPENDITURES:</w:t>
      </w:r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886BBA">
        <w:rPr>
          <w:szCs w:val="22"/>
        </w:rPr>
        <w:t>$0 (No additional expenditures or savings are expected)</w:t>
      </w:r>
      <w:bookmarkStart w:id="2" w:name="c"/>
      <w:bookmarkEnd w:id="2"/>
    </w:p>
    <w:p w:rsidR="00886BBA" w:rsidRPr="00886BBA" w:rsidRDefault="00886BBA" w:rsidP="000150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86BBA">
        <w:rPr>
          <w:b/>
          <w:szCs w:val="22"/>
        </w:rPr>
        <w:t>EXPLANATION OF IMPACT:</w:t>
      </w:r>
    </w:p>
    <w:p w:rsidR="00886BBA" w:rsidRPr="00886BBA" w:rsidRDefault="00886BBA" w:rsidP="0088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 w:rsidRPr="00886BBA">
        <w:rPr>
          <w:szCs w:val="22"/>
        </w:rPr>
        <w:tab/>
        <w:t>The Department of Revenue indicates the amended bill will have no fiscal impact on the General Fund of the State or federal and/or other funds.</w:t>
      </w: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886BBA" w:rsidRP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</w:p>
    <w:p w:rsidR="0008054C" w:rsidRDefault="0008054C">
      <w:pPr>
        <w:pStyle w:val="BillDots"/>
      </w:pPr>
    </w:p>
    <w:p w:rsidR="00967989" w:rsidRDefault="00967989">
      <w:pPr>
        <w:pStyle w:val="BillDots"/>
        <w:sectPr w:rsidR="00967989" w:rsidSect="009679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2307" w:rsidRDefault="00AD2307">
      <w:pPr>
        <w:pStyle w:val="BillDots"/>
      </w:pPr>
    </w:p>
    <w:p w:rsidR="00AD2307" w:rsidRDefault="00AD2307">
      <w:pPr>
        <w:pStyle w:val="Numbersforbills"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>
        <w:rPr>
          <w:b/>
          <w:sz w:val="30"/>
          <w:szCs w:val="30"/>
        </w:rPr>
        <w:t xml:space="preserve">A </w:t>
      </w:r>
      <w:bookmarkStart w:id="5" w:name="whattype"/>
      <w:bookmarkEnd w:id="5"/>
      <w:r>
        <w:rPr>
          <w:b/>
          <w:sz w:val="30"/>
          <w:szCs w:val="30"/>
        </w:rPr>
        <w:t>BILL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 OF “KEG”.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4C" w:rsidRPr="00967989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>SECTION</w:t>
      </w:r>
      <w:r w:rsidRPr="00967989">
        <w:tab/>
        <w:t>1.</w:t>
      </w:r>
      <w:r w:rsidRPr="00967989">
        <w:tab/>
        <w:t>Section 61-4-1910(1) of the 1976 Code, as added by Act 103 of 2007, is amended to read:</w:t>
      </w:r>
    </w:p>
    <w:p w:rsidR="0008054C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7989">
        <w:tab/>
        <w:t>“(1)</w:t>
      </w:r>
      <w:r w:rsidRPr="00967989">
        <w:tab/>
        <w:t xml:space="preserve">‘Keg’ means a container of beer with a capacity of </w:t>
      </w:r>
      <w:r w:rsidRPr="00967989">
        <w:rPr>
          <w:strike/>
        </w:rPr>
        <w:t>5.16</w:t>
      </w:r>
      <w:r w:rsidRPr="00967989">
        <w:rPr>
          <w:u w:val="single"/>
        </w:rPr>
        <w:t>5.26</w:t>
      </w:r>
      <w:r w:rsidRPr="00967989">
        <w:t xml:space="preserve"> gallons or more that is designed to dispense beer directly from the container in an off</w:t>
      </w:r>
      <w:r w:rsidRPr="00967989">
        <w:noBreakHyphen/>
        <w:t>premises location.”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2307" w:rsidRDefault="00AD2307" w:rsidP="0057251D">
      <w:pPr>
        <w:suppressAutoHyphens/>
      </w:pPr>
    </w:p>
    <w:sectPr w:rsidR="00AD2307" w:rsidSect="009679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307" w:rsidRDefault="00967989">
      <w:r>
        <w:separator/>
      </w:r>
    </w:p>
  </w:endnote>
  <w:endnote w:type="continuationSeparator" w:id="1">
    <w:p w:rsidR="00AD2307" w:rsidRDefault="00967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0DB7A7-1A4B-4C5D-B392-7B81225D6B18}"/>
    <w:embedBold r:id="rId2" w:fontKey="{7AAEEC97-E5CE-4D45-9D05-34E06D1F0748}"/>
    <w:embedItalic r:id="rId3" w:fontKey="{0F662E08-938D-4277-A8CC-378A012FF1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20E9A65-E861-438A-9098-72077479E7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B45B70-AC89-47F0-96DA-330D033042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07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[3413-</w:t>
    </w:r>
    <w:fldSimple w:instr=" PAGE  \* MERGEFORMAT ">
      <w:r w:rsidR="0057251D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89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fldSimple w:instr=" PAGE  \* MERGEFORMAT ">
      <w:r w:rsidR="0057251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307" w:rsidRDefault="00967989">
      <w:r>
        <w:separator/>
      </w:r>
    </w:p>
  </w:footnote>
  <w:footnote w:type="continuationSeparator" w:id="1">
    <w:p w:rsidR="00AD2307" w:rsidRDefault="009679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56AHB09"/>
    <w:docVar w:name="CoverBillType" w:val="b"/>
    <w:docVar w:name="docpath" w:val="L:\Council\bills\MS\7156AHB09.DOCX"/>
    <w:docVar w:name="dvBillNumber" w:val="34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D2307"/>
    <w:rsid w:val="00015059"/>
    <w:rsid w:val="0005118F"/>
    <w:rsid w:val="0008054C"/>
    <w:rsid w:val="001D084F"/>
    <w:rsid w:val="002B6E13"/>
    <w:rsid w:val="00424864"/>
    <w:rsid w:val="004F34DB"/>
    <w:rsid w:val="0057251D"/>
    <w:rsid w:val="006D749F"/>
    <w:rsid w:val="00886BBA"/>
    <w:rsid w:val="00967989"/>
    <w:rsid w:val="00A30CD6"/>
    <w:rsid w:val="00AD2307"/>
    <w:rsid w:val="00C4042C"/>
    <w:rsid w:val="00DE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30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30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30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D23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30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D23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30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D2307"/>
  </w:style>
  <w:style w:type="character" w:styleId="LineNumber">
    <w:name w:val="line number"/>
    <w:basedOn w:val="DefaultParagraphFont"/>
    <w:uiPriority w:val="99"/>
    <w:semiHidden/>
    <w:unhideWhenUsed/>
    <w:rsid w:val="00AD2307"/>
  </w:style>
  <w:style w:type="paragraph" w:customStyle="1" w:styleId="BillDots">
    <w:name w:val="Bill Dots"/>
    <w:basedOn w:val="Normal"/>
    <w:qFormat/>
    <w:rsid w:val="00AD230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D2307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30C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1910</Characters>
  <Application>Microsoft Office Word</Application>
  <DocSecurity>0</DocSecurity>
  <Lines>15</Lines>
  <Paragraphs>4</Paragraphs>
  <ScaleCrop>false</ScaleCrop>
  <Company> </Company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AMH</cp:lastModifiedBy>
  <cp:revision>2</cp:revision>
  <cp:lastPrinted>2009-01-28T16:16:00Z</cp:lastPrinted>
  <dcterms:created xsi:type="dcterms:W3CDTF">2009-05-07T19:31:00Z</dcterms:created>
  <dcterms:modified xsi:type="dcterms:W3CDTF">2009-05-07T19:31:00Z</dcterms:modified>
</cp:coreProperties>
</file>