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600" w:rsidRDefault="00E27600">
      <w:pPr>
        <w:pStyle w:val="BillDots"/>
      </w:pPr>
      <w:r>
        <w:rPr>
          <w:strike/>
        </w:rPr>
        <w:t>Indicates Matter Stricken</w:t>
      </w:r>
    </w:p>
    <w:p w:rsidR="00E27600" w:rsidRPr="00E27600" w:rsidRDefault="00E27600">
      <w:pPr>
        <w:pStyle w:val="BillDots"/>
      </w:pPr>
      <w:r>
        <w:rPr>
          <w:u w:val="single"/>
        </w:rPr>
        <w:t>Indicates New Matter</w:t>
      </w:r>
    </w:p>
    <w:p w:rsidR="00E27600" w:rsidRDefault="00E27600">
      <w:pPr>
        <w:pStyle w:val="BillDots"/>
      </w:pPr>
    </w:p>
    <w:p w:rsidR="00E27600" w:rsidRDefault="00E27600">
      <w:pPr>
        <w:pStyle w:val="BillDots"/>
      </w:pPr>
      <w:r>
        <w:t>COMMITTEE REPORT</w:t>
      </w:r>
    </w:p>
    <w:p w:rsidR="00E27600" w:rsidRDefault="00E27600">
      <w:pPr>
        <w:pStyle w:val="BillDots"/>
      </w:pPr>
      <w:r>
        <w:t>April 15, 2010</w:t>
      </w:r>
    </w:p>
    <w:p w:rsidR="00E27600" w:rsidRDefault="00E27600">
      <w:pPr>
        <w:pStyle w:val="BillDots"/>
      </w:pPr>
    </w:p>
    <w:p w:rsidR="00E27600" w:rsidRPr="00E27600" w:rsidRDefault="00E27600" w:rsidP="00E27600">
      <w:pPr>
        <w:pStyle w:val="BillDots"/>
        <w:tabs>
          <w:tab w:val="clear" w:pos="216"/>
          <w:tab w:val="clear" w:pos="432"/>
          <w:tab w:val="clear" w:pos="648"/>
          <w:tab w:val="clear" w:pos="864"/>
          <w:tab w:val="clear" w:pos="1080"/>
          <w:tab w:val="clear" w:pos="1296"/>
          <w:tab w:val="clear" w:pos="5904"/>
          <w:tab w:val="right" w:pos="5933"/>
        </w:tabs>
      </w:pPr>
      <w:r>
        <w:tab/>
      </w:r>
      <w:r>
        <w:rPr>
          <w:b/>
          <w:sz w:val="36"/>
        </w:rPr>
        <w:t>H. 3768</w:t>
      </w:r>
    </w:p>
    <w:p w:rsidR="00E27600" w:rsidRDefault="00E27600">
      <w:pPr>
        <w:pStyle w:val="BillDots"/>
      </w:pPr>
    </w:p>
    <w:p w:rsidR="00E27600" w:rsidRDefault="00E27600" w:rsidP="00E27600">
      <w:pPr>
        <w:pStyle w:val="BillDots"/>
        <w:jc w:val="center"/>
      </w:pPr>
      <w:r>
        <w:t>Introduced by Rep. Chalk</w:t>
      </w:r>
    </w:p>
    <w:p w:rsidR="00E27600" w:rsidRDefault="00E27600">
      <w:pPr>
        <w:pStyle w:val="BillDots"/>
      </w:pPr>
    </w:p>
    <w:p w:rsidR="00E27600" w:rsidRDefault="00E27600">
      <w:pPr>
        <w:pStyle w:val="BillDots"/>
      </w:pPr>
      <w:r>
        <w:t>S. Printed 4/15/10--H.</w:t>
      </w:r>
    </w:p>
    <w:p w:rsidR="00E27600" w:rsidRDefault="00E27600">
      <w:pPr>
        <w:pStyle w:val="BillDots"/>
      </w:pPr>
      <w:r>
        <w:t>Read the first time March 25, 2009.</w:t>
      </w:r>
    </w:p>
    <w:p w:rsidR="00E27600" w:rsidRPr="00E27600" w:rsidRDefault="00E27600" w:rsidP="00E27600">
      <w:pPr>
        <w:pStyle w:val="BillDots"/>
        <w:jc w:val="center"/>
      </w:pPr>
      <w:r>
        <w:rPr>
          <w:u w:val="single"/>
        </w:rPr>
        <w:t>            </w:t>
      </w:r>
    </w:p>
    <w:p w:rsidR="00E27600" w:rsidRDefault="00E27600">
      <w:pPr>
        <w:pStyle w:val="BillDots"/>
      </w:pPr>
    </w:p>
    <w:p w:rsidR="00E27600" w:rsidRPr="00E27600" w:rsidRDefault="00E27600" w:rsidP="00E27600">
      <w:pPr>
        <w:pStyle w:val="BillDots"/>
        <w:jc w:val="center"/>
      </w:pPr>
      <w:r>
        <w:rPr>
          <w:b/>
        </w:rPr>
        <w:t>THE COMMITTEE ON WAYS AND MEANS</w:t>
      </w:r>
    </w:p>
    <w:p w:rsidR="00E27600" w:rsidRDefault="00E27600">
      <w:pPr>
        <w:pStyle w:val="BillDots"/>
      </w:pPr>
      <w:r>
        <w:tab/>
        <w:t>To whom was referred a Bill (H. 3768) to amend Section 4</w:t>
      </w:r>
      <w:r>
        <w:noBreakHyphen/>
        <w:t>10</w:t>
      </w:r>
      <w:r>
        <w:noBreakHyphen/>
        <w:t>25, as amended, Code of Laws of South Carolina, 1976, relating to the exemption of certain construction contracts from a local option, etc., respectfully</w:t>
      </w:r>
    </w:p>
    <w:p w:rsidR="00E27600" w:rsidRPr="00E27600" w:rsidRDefault="00E27600" w:rsidP="00E27600">
      <w:pPr>
        <w:pStyle w:val="BillDots"/>
        <w:jc w:val="center"/>
      </w:pPr>
      <w:r>
        <w:rPr>
          <w:b/>
        </w:rPr>
        <w:t>REPORT:</w:t>
      </w:r>
    </w:p>
    <w:p w:rsidR="00E27600" w:rsidRDefault="00E27600">
      <w:pPr>
        <w:pStyle w:val="BillDots"/>
      </w:pPr>
      <w:r>
        <w:tab/>
        <w:t>That they have duly and carefully considered the same and recommend that the same do pass:</w:t>
      </w:r>
    </w:p>
    <w:p w:rsidR="00E27600" w:rsidRDefault="00E27600">
      <w:pPr>
        <w:pStyle w:val="BillDots"/>
      </w:pPr>
    </w:p>
    <w:p w:rsidR="00E27600" w:rsidRDefault="00E27600">
      <w:pPr>
        <w:pStyle w:val="BillDots"/>
      </w:pPr>
      <w:r>
        <w:t>DANIEL T. COOPER for Committee.</w:t>
      </w:r>
    </w:p>
    <w:p w:rsidR="00E27600" w:rsidRPr="00E27600" w:rsidRDefault="00E27600" w:rsidP="00E27600">
      <w:pPr>
        <w:pStyle w:val="BillDots"/>
        <w:jc w:val="center"/>
      </w:pPr>
      <w:r>
        <w:rPr>
          <w:u w:val="single"/>
        </w:rPr>
        <w:t>            </w:t>
      </w:r>
    </w:p>
    <w:p w:rsidR="00E27600" w:rsidRDefault="00E27600">
      <w:pPr>
        <w:pStyle w:val="BillDots"/>
      </w:pPr>
    </w:p>
    <w:p w:rsidR="00E27600" w:rsidRPr="00E27600" w:rsidRDefault="00E27600" w:rsidP="00E27600">
      <w:pPr>
        <w:pStyle w:val="BillDots"/>
        <w:jc w:val="center"/>
      </w:pPr>
      <w:r>
        <w:rPr>
          <w:b/>
          <w:u w:val="single"/>
        </w:rPr>
        <w:t>STATEMENT OF ESTIMATED FISCAL IMPACT</w:t>
      </w:r>
    </w:p>
    <w:p w:rsidR="00E27600" w:rsidRPr="00C16761" w:rsidRDefault="00E27600" w:rsidP="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16761">
        <w:rPr>
          <w:szCs w:val="22"/>
        </w:rPr>
        <w:t>ESTIMATED FISCAL IMPACT ON GENERAL FUND EXPENDITURES:</w:t>
      </w:r>
    </w:p>
    <w:p w:rsidR="00E27600" w:rsidRPr="00C16761" w:rsidRDefault="00E27600" w:rsidP="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16761">
        <w:rPr>
          <w:szCs w:val="22"/>
        </w:rPr>
        <w:t>$0 (No additional expenditures or savings are expected)</w:t>
      </w:r>
    </w:p>
    <w:p w:rsidR="00E27600" w:rsidRPr="00C16761" w:rsidRDefault="00E27600" w:rsidP="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16761">
        <w:rPr>
          <w:szCs w:val="22"/>
        </w:rPr>
        <w:t>ESTIMATED FISCAL IMPACT ON FEDERAL &amp; OTHER FUND EXPENDITURES:</w:t>
      </w:r>
    </w:p>
    <w:p w:rsidR="00E27600" w:rsidRPr="00C16761" w:rsidRDefault="00E27600" w:rsidP="00E2760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16761">
        <w:rPr>
          <w:szCs w:val="22"/>
        </w:rPr>
        <w:t>$0 (No additional expenditures or savings are expected)</w:t>
      </w:r>
      <w:bookmarkStart w:id="2" w:name="c"/>
      <w:bookmarkEnd w:id="2"/>
    </w:p>
    <w:p w:rsidR="00E27600" w:rsidRPr="00C16761" w:rsidRDefault="00E27600" w:rsidP="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16761">
        <w:rPr>
          <w:b/>
          <w:szCs w:val="22"/>
        </w:rPr>
        <w:t>EXPLANATION OF IMPACT:</w:t>
      </w:r>
    </w:p>
    <w:p w:rsidR="00E27600" w:rsidRPr="00C16761" w:rsidRDefault="00E27600" w:rsidP="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16761">
        <w:rPr>
          <w:szCs w:val="22"/>
        </w:rPr>
        <w:t xml:space="preserve">The South Carolina Department of Revenue reports there is no fiscal impact with the adoption of this </w:t>
      </w:r>
      <w:r>
        <w:rPr>
          <w:szCs w:val="22"/>
        </w:rPr>
        <w:t>b</w:t>
      </w:r>
      <w:r w:rsidRPr="00C16761">
        <w:rPr>
          <w:szCs w:val="22"/>
        </w:rPr>
        <w:t>ill.</w:t>
      </w:r>
    </w:p>
    <w:p w:rsidR="00E27600" w:rsidRPr="00C16761" w:rsidRDefault="00E27600" w:rsidP="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16761">
        <w:rPr>
          <w:b/>
          <w:szCs w:val="22"/>
        </w:rPr>
        <w:t>LOCAL GOVERNMENT IMPACT:</w:t>
      </w:r>
    </w:p>
    <w:p w:rsidR="00E27600" w:rsidRPr="00C16761" w:rsidRDefault="00E27600" w:rsidP="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C16761">
        <w:rPr>
          <w:szCs w:val="22"/>
        </w:rPr>
        <w:t xml:space="preserve">The FIST network of local governments was surveyed to determine the impact of this </w:t>
      </w:r>
      <w:r>
        <w:rPr>
          <w:szCs w:val="22"/>
        </w:rPr>
        <w:t>b</w:t>
      </w:r>
      <w:r w:rsidRPr="00C16761">
        <w:rPr>
          <w:szCs w:val="22"/>
        </w:rPr>
        <w:t xml:space="preserve">ill. Respondents indicated that there is no fiscal impact with the adoption of this </w:t>
      </w:r>
      <w:r>
        <w:rPr>
          <w:szCs w:val="22"/>
        </w:rPr>
        <w:t>b</w:t>
      </w:r>
      <w:r w:rsidRPr="00C16761">
        <w:rPr>
          <w:szCs w:val="22"/>
        </w:rPr>
        <w:t xml:space="preserve">ill. </w:t>
      </w:r>
    </w:p>
    <w:p w:rsidR="00E27600" w:rsidRPr="00C16761" w:rsidRDefault="00E27600" w:rsidP="00E276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16761">
        <w:rPr>
          <w:b/>
          <w:szCs w:val="22"/>
        </w:rPr>
        <w:lastRenderedPageBreak/>
        <w:t>SPECIAL NOTES:</w:t>
      </w:r>
      <w:bookmarkStart w:id="5" w:name="sn"/>
      <w:bookmarkEnd w:id="5"/>
    </w:p>
    <w:p w:rsidR="00E27600" w:rsidRPr="00C16761" w:rsidRDefault="005B651C" w:rsidP="00E276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E27600" w:rsidRPr="00C16761">
        <w:rPr>
          <w:szCs w:val="22"/>
        </w:rPr>
        <w:t>The Board of Economic Advisors is the appropriate entity to address any reve</w:t>
      </w:r>
      <w:r w:rsidR="00E27600">
        <w:rPr>
          <w:szCs w:val="22"/>
        </w:rPr>
        <w:t>nue impact associated with this b</w:t>
      </w:r>
      <w:r w:rsidR="00E27600" w:rsidRPr="00C16761">
        <w:rPr>
          <w:szCs w:val="22"/>
        </w:rPr>
        <w:t>ill.</w:t>
      </w:r>
    </w:p>
    <w:p w:rsidR="00E27600" w:rsidRDefault="00E27600">
      <w:pPr>
        <w:pStyle w:val="BillDots"/>
      </w:pPr>
    </w:p>
    <w:p w:rsidR="00E27600" w:rsidRDefault="00E27600" w:rsidP="00E2760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27600" w:rsidRDefault="00E27600" w:rsidP="00E27600">
      <w:pPr>
        <w:pStyle w:val="BillDots"/>
        <w:tabs>
          <w:tab w:val="clear" w:pos="216"/>
          <w:tab w:val="clear" w:pos="432"/>
          <w:tab w:val="clear" w:pos="648"/>
          <w:tab w:val="clear" w:pos="864"/>
          <w:tab w:val="clear" w:pos="1080"/>
          <w:tab w:val="clear" w:pos="1296"/>
          <w:tab w:val="clear" w:pos="5904"/>
          <w:tab w:val="left" w:pos="3024"/>
        </w:tabs>
      </w:pPr>
      <w:r>
        <w:tab/>
        <w:t>Harry Bell</w:t>
      </w:r>
    </w:p>
    <w:p w:rsidR="00E27600" w:rsidRPr="00E27600" w:rsidRDefault="00E27600" w:rsidP="00E2760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27600" w:rsidRDefault="00E27600">
      <w:pPr>
        <w:pStyle w:val="BillDots"/>
      </w:pPr>
    </w:p>
    <w:p w:rsidR="00E27600" w:rsidRDefault="00E27600">
      <w:pPr>
        <w:pStyle w:val="BillDots"/>
        <w:sectPr w:rsidR="00E27600" w:rsidSect="00E276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2066" w:rsidRDefault="00352066">
      <w:pPr>
        <w:pStyle w:val="BillDots"/>
      </w:pPr>
    </w:p>
    <w:p w:rsidR="00352066" w:rsidRDefault="00352066">
      <w:pPr>
        <w:pStyle w:val="Numbersforbills"/>
      </w:pPr>
    </w:p>
    <w:p w:rsidR="00352066" w:rsidRDefault="0035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66" w:rsidRDefault="0035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66" w:rsidRDefault="0035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66" w:rsidRDefault="0035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66" w:rsidRDefault="0035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66" w:rsidRDefault="0035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66" w:rsidRDefault="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Pr>
          <w:b/>
          <w:sz w:val="30"/>
          <w:szCs w:val="30"/>
        </w:rPr>
        <w:t xml:space="preserve">A </w:t>
      </w:r>
      <w:bookmarkStart w:id="7" w:name="whattype"/>
      <w:bookmarkEnd w:id="7"/>
      <w:r>
        <w:rPr>
          <w:b/>
          <w:sz w:val="30"/>
          <w:szCs w:val="30"/>
        </w:rPr>
        <w:t>BILL</w:t>
      </w:r>
    </w:p>
    <w:p w:rsidR="00352066" w:rsidRDefault="0035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66" w:rsidRDefault="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TO AMEND SECTION 4</w:t>
      </w:r>
      <w:r>
        <w:noBreakHyphen/>
        <w:t>10</w:t>
      </w:r>
      <w:r>
        <w:noBreakHyphen/>
        <w:t>25, AS AMENDED, CODE OF LAWS OF SOUTH CAROLINA, 1976, RELATING TO THE EXEMPTION OF CERTAIN CONSTRUCTION CONTRACTS FROM A LOCAL OPTION SALES TAX FOR COUNTY OR MUNICIPAL OPERATIONS UNDER WHICH TANGIBLE PERSONAL PROPERTY IS TO BE DELIVERED AFTER THE IMPOSITION DATE OF THE TAX, SO AS TO REVISE THE TERMS AND CONDITIONS UNDER WHICH THESE CONSTRUCTION CONTRACTS ARE EXEMPT.</w:t>
      </w:r>
    </w:p>
    <w:p w:rsidR="00352066" w:rsidRDefault="0035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352066" w:rsidRDefault="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066" w:rsidRDefault="0035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66" w:rsidRDefault="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10</w:t>
      </w:r>
      <w:r>
        <w:noBreakHyphen/>
        <w:t>25 of the 1976 Code, as last amended by Act 181 of 1993, is further amended to read:</w:t>
      </w:r>
    </w:p>
    <w:p w:rsidR="00352066" w:rsidRDefault="0035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66" w:rsidRDefault="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w:t>
      </w:r>
      <w:r>
        <w:noBreakHyphen/>
        <w:t>10</w:t>
      </w:r>
      <w:r>
        <w:noBreakHyphen/>
        <w:t>25.</w:t>
      </w:r>
      <w:r>
        <w:tab/>
      </w:r>
      <w:r>
        <w:rPr>
          <w:rFonts w:eastAsiaTheme="minorHAnsi"/>
          <w:color w:val="000000" w:themeColor="text1"/>
          <w:szCs w:val="22"/>
          <w:u w:color="000000" w:themeColor="text1"/>
        </w:rPr>
        <w:t>The gross proceeds of sales of tangible personal property delivered after the imposition date of the tax levied under 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20 in a county, either under the terms of a construction contract executed before the imposition date, or a written bid submitted before the imposition date, culminating in a construction contract entered into </w:t>
      </w:r>
      <w:r>
        <w:rPr>
          <w:rFonts w:eastAsiaTheme="minorHAnsi"/>
          <w:strike/>
          <w:color w:val="000000" w:themeColor="text1"/>
          <w:szCs w:val="22"/>
          <w:u w:color="000000" w:themeColor="text1"/>
        </w:rPr>
        <w:t>before or after the imposition date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within six months of the written bid</w:t>
      </w:r>
      <w:r>
        <w:rPr>
          <w:rFonts w:eastAsiaTheme="minorHAnsi"/>
          <w:color w:val="000000" w:themeColor="text1"/>
          <w:szCs w:val="22"/>
          <w:u w:color="000000" w:themeColor="text1"/>
        </w:rPr>
        <w:t>, are exempt from the local sales and use tax provided in 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20 if a verified copy of the contract is filed with the South Carolina Department of Revenue </w:t>
      </w:r>
      <w:r>
        <w:rPr>
          <w:rFonts w:eastAsiaTheme="minorHAnsi"/>
          <w:strike/>
          <w:color w:val="000000" w:themeColor="text1"/>
          <w:szCs w:val="22"/>
          <w:u w:color="000000" w:themeColor="text1"/>
        </w:rPr>
        <w:t>within six months after the imposition of the local sales and use tax</w:t>
      </w:r>
      <w:r>
        <w:rPr>
          <w:rFonts w:eastAsiaTheme="minorHAnsi"/>
          <w:color w:val="000000" w:themeColor="text1"/>
          <w:szCs w:val="22"/>
          <w:u w:color="000000" w:themeColor="text1"/>
        </w:rPr>
        <w:t>.”</w:t>
      </w:r>
    </w:p>
    <w:p w:rsidR="00352066" w:rsidRDefault="00352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066" w:rsidRDefault="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2066" w:rsidRDefault="00E2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2066" w:rsidRDefault="00352066" w:rsidP="00D63A7E">
      <w:pPr>
        <w:suppressAutoHyphens/>
      </w:pPr>
    </w:p>
    <w:sectPr w:rsidR="00352066" w:rsidSect="00E276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066" w:rsidRDefault="00E27600">
      <w:r>
        <w:separator/>
      </w:r>
    </w:p>
  </w:endnote>
  <w:endnote w:type="continuationSeparator" w:id="0">
    <w:p w:rsidR="00352066" w:rsidRDefault="00E276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2CBF7A-43A1-47CD-912F-02019E22498E}"/>
    <w:embedBold r:id="rId2" w:fontKey="{753BACAE-EDF7-47CD-84B8-8B8E0A9BFDF5}"/>
    <w:embedItalic r:id="rId3" w:fontKey="{F0DF5534-31A9-4A4B-8471-6988367826BD}"/>
  </w:font>
  <w:font w:name="Calibri">
    <w:panose1 w:val="020F0502020204030204"/>
    <w:charset w:val="00"/>
    <w:family w:val="swiss"/>
    <w:pitch w:val="variable"/>
    <w:sig w:usb0="A00002EF" w:usb1="4000207B" w:usb2="00000000" w:usb3="00000000" w:csb0="0000009F" w:csb1="00000000"/>
    <w:embedRegular r:id="rId4" w:fontKey="{6081E2A1-087B-49D8-A680-2E0842B03272}"/>
  </w:font>
  <w:font w:name="Cambria">
    <w:panose1 w:val="02040503050406030204"/>
    <w:charset w:val="00"/>
    <w:family w:val="roman"/>
    <w:pitch w:val="variable"/>
    <w:sig w:usb0="A00002EF" w:usb1="4000004B" w:usb2="00000000" w:usb3="00000000" w:csb0="0000009F" w:csb1="00000000"/>
    <w:embedRegular r:id="rId5" w:fontKey="{256F206F-46A2-4372-8AFA-6C869DB265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066" w:rsidRDefault="00E27600">
    <w:pPr>
      <w:pStyle w:val="Footer"/>
      <w:tabs>
        <w:tab w:val="clear" w:pos="4680"/>
        <w:tab w:val="clear" w:pos="9360"/>
        <w:tab w:val="center" w:pos="2995"/>
      </w:tabs>
      <w:spacing w:before="120"/>
    </w:pPr>
    <w:r>
      <w:t>[3768-</w:t>
    </w:r>
    <w:fldSimple w:instr=" PAGE  \* MERGEFORMAT ">
      <w:r w:rsidR="00D63A7E">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600" w:rsidRDefault="00E27600">
    <w:pPr>
      <w:pStyle w:val="Footer"/>
      <w:tabs>
        <w:tab w:val="clear" w:pos="4680"/>
        <w:tab w:val="clear" w:pos="9360"/>
        <w:tab w:val="center" w:pos="2995"/>
      </w:tabs>
      <w:spacing w:before="120"/>
    </w:pPr>
    <w:r>
      <w:t>[3768]</w:t>
    </w:r>
    <w:r>
      <w:tab/>
    </w:r>
    <w:fldSimple w:instr=" PAGE  \* MERGEFORMAT ">
      <w:r w:rsidR="00D63A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066" w:rsidRDefault="00E27600">
      <w:r>
        <w:separator/>
      </w:r>
    </w:p>
  </w:footnote>
  <w:footnote w:type="continuationSeparator" w:id="0">
    <w:p w:rsidR="00352066" w:rsidRDefault="00E2760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214SD09"/>
    <w:docVar w:name="CoverBillType" w:val="b"/>
    <w:docVar w:name="docpath" w:val="L:\Council\bills\GJK\20214SD09.DOCX"/>
    <w:docVar w:name="dvBillNumber" w:val="3768"/>
    <w:docVar w:name="dvBillNumberPrefix" w:val="H. "/>
    <w:docVar w:name="dvOriginalBody" w:val="House"/>
    <w:docVar w:name="dvSteno" w:val="GJK"/>
    <w:docVar w:name="NameofBody" w:val="h"/>
    <w:docVar w:name="vgroup2" w:val="Council"/>
  </w:docVars>
  <w:rsids>
    <w:rsidRoot w:val="00352066"/>
    <w:rsid w:val="00352066"/>
    <w:rsid w:val="00595A1E"/>
    <w:rsid w:val="005B651C"/>
    <w:rsid w:val="008C6C1C"/>
    <w:rsid w:val="00D63A7E"/>
    <w:rsid w:val="00E27600"/>
    <w:rsid w:val="00E657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06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5206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066"/>
    <w:rPr>
      <w:rFonts w:eastAsia="Times New Roman" w:cs="Times New Roman"/>
      <w:b/>
      <w:sz w:val="30"/>
      <w:szCs w:val="20"/>
    </w:rPr>
  </w:style>
  <w:style w:type="paragraph" w:styleId="Header">
    <w:name w:val="header"/>
    <w:basedOn w:val="Normal"/>
    <w:link w:val="HeaderChar"/>
    <w:unhideWhenUsed/>
    <w:rsid w:val="00352066"/>
    <w:pPr>
      <w:tabs>
        <w:tab w:val="center" w:pos="4320"/>
        <w:tab w:val="right" w:pos="8640"/>
      </w:tabs>
    </w:pPr>
  </w:style>
  <w:style w:type="character" w:customStyle="1" w:styleId="HeaderChar">
    <w:name w:val="Header Char"/>
    <w:basedOn w:val="DefaultParagraphFont"/>
    <w:link w:val="Header"/>
    <w:rsid w:val="00352066"/>
    <w:rPr>
      <w:rFonts w:eastAsia="Times New Roman" w:cs="Times New Roman"/>
      <w:szCs w:val="20"/>
    </w:rPr>
  </w:style>
  <w:style w:type="paragraph" w:styleId="Footer">
    <w:name w:val="footer"/>
    <w:basedOn w:val="Normal"/>
    <w:link w:val="FooterChar"/>
    <w:uiPriority w:val="99"/>
    <w:unhideWhenUsed/>
    <w:rsid w:val="00352066"/>
    <w:pPr>
      <w:tabs>
        <w:tab w:val="center" w:pos="4680"/>
        <w:tab w:val="right" w:pos="9360"/>
      </w:tabs>
    </w:pPr>
  </w:style>
  <w:style w:type="character" w:customStyle="1" w:styleId="FooterChar">
    <w:name w:val="Footer Char"/>
    <w:basedOn w:val="DefaultParagraphFont"/>
    <w:link w:val="Footer"/>
    <w:uiPriority w:val="99"/>
    <w:rsid w:val="00352066"/>
    <w:rPr>
      <w:rFonts w:eastAsia="Times New Roman" w:cs="Times New Roman"/>
      <w:szCs w:val="20"/>
    </w:rPr>
  </w:style>
  <w:style w:type="character" w:styleId="PageNumber">
    <w:name w:val="page number"/>
    <w:basedOn w:val="DefaultParagraphFont"/>
    <w:uiPriority w:val="99"/>
    <w:semiHidden/>
    <w:unhideWhenUsed/>
    <w:rsid w:val="00352066"/>
  </w:style>
  <w:style w:type="character" w:styleId="LineNumber">
    <w:name w:val="line number"/>
    <w:basedOn w:val="DefaultParagraphFont"/>
    <w:uiPriority w:val="99"/>
    <w:semiHidden/>
    <w:unhideWhenUsed/>
    <w:rsid w:val="00352066"/>
  </w:style>
  <w:style w:type="paragraph" w:customStyle="1" w:styleId="BillDots">
    <w:name w:val="Bill Dots"/>
    <w:basedOn w:val="Normal"/>
    <w:qFormat/>
    <w:rsid w:val="0035206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52066"/>
    <w:pPr>
      <w:tabs>
        <w:tab w:val="right" w:pos="5904"/>
      </w:tabs>
    </w:pPr>
  </w:style>
  <w:style w:type="character" w:styleId="FollowedHyperlink">
    <w:name w:val="FollowedHyperlink"/>
    <w:basedOn w:val="DefaultParagraphFont"/>
    <w:uiPriority w:val="99"/>
    <w:semiHidden/>
    <w:unhideWhenUsed/>
    <w:rsid w:val="00595A1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35A6D-9D9A-405D-A255-739E861B6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440</Words>
  <Characters>2258</Characters>
  <Application>Microsoft Office Word</Application>
  <DocSecurity>0</DocSecurity>
  <Lines>94</Lines>
  <Paragraphs>41</Paragraphs>
  <ScaleCrop>false</ScaleCrop>
  <Company> </Company>
  <LinksUpToDate>false</LinksUpToDate>
  <CharactersWithSpaces>2657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MiriamCook</cp:lastModifiedBy>
  <cp:revision>2</cp:revision>
  <cp:lastPrinted>2010-04-15T23:35:00Z</cp:lastPrinted>
  <dcterms:created xsi:type="dcterms:W3CDTF">2010-04-15T23:37:00Z</dcterms:created>
  <dcterms:modified xsi:type="dcterms:W3CDTF">2010-04-15T23:37:00Z</dcterms:modified>
</cp:coreProperties>
</file>