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AC3" w:rsidRDefault="00780AC3">
      <w:pPr>
        <w:pStyle w:val="BillDots"/>
      </w:pPr>
      <w:r>
        <w:rPr>
          <w:strike/>
        </w:rPr>
        <w:t>Indicates Matter Stricken</w:t>
      </w:r>
    </w:p>
    <w:p w:rsidR="00780AC3" w:rsidRPr="00780AC3" w:rsidRDefault="00780AC3">
      <w:pPr>
        <w:pStyle w:val="BillDots"/>
      </w:pPr>
      <w:r>
        <w:rPr>
          <w:u w:val="single"/>
        </w:rPr>
        <w:t>Indicates New Matter</w:t>
      </w:r>
    </w:p>
    <w:p w:rsidR="00780AC3" w:rsidRDefault="00780AC3">
      <w:pPr>
        <w:pStyle w:val="BillDots"/>
      </w:pPr>
    </w:p>
    <w:p w:rsidR="00780AC3" w:rsidRDefault="00DF0FAB">
      <w:pPr>
        <w:pStyle w:val="BillDots"/>
      </w:pPr>
      <w:r>
        <w:t>AMENDED</w:t>
      </w:r>
    </w:p>
    <w:p w:rsidR="00780AC3" w:rsidRDefault="00780AC3">
      <w:pPr>
        <w:pStyle w:val="BillDots"/>
      </w:pPr>
      <w:r>
        <w:t>Ma</w:t>
      </w:r>
      <w:r w:rsidR="00DF0FAB">
        <w:t>y 14</w:t>
      </w:r>
      <w:r>
        <w:t>, 2009</w:t>
      </w:r>
    </w:p>
    <w:p w:rsidR="00780AC3" w:rsidRDefault="00780AC3">
      <w:pPr>
        <w:pStyle w:val="BillDots"/>
      </w:pPr>
    </w:p>
    <w:p w:rsidR="00780AC3" w:rsidRPr="00780AC3" w:rsidRDefault="00780AC3" w:rsidP="00780AC3">
      <w:pPr>
        <w:pStyle w:val="BillDots"/>
        <w:tabs>
          <w:tab w:val="clear" w:pos="216"/>
          <w:tab w:val="clear" w:pos="432"/>
          <w:tab w:val="clear" w:pos="648"/>
          <w:tab w:val="clear" w:pos="864"/>
          <w:tab w:val="clear" w:pos="1080"/>
          <w:tab w:val="clear" w:pos="1296"/>
          <w:tab w:val="clear" w:pos="5904"/>
          <w:tab w:val="right" w:pos="5933"/>
        </w:tabs>
      </w:pPr>
      <w:r>
        <w:tab/>
      </w:r>
      <w:r>
        <w:rPr>
          <w:b/>
          <w:sz w:val="36"/>
        </w:rPr>
        <w:t>H. 3804</w:t>
      </w:r>
    </w:p>
    <w:p w:rsidR="00780AC3" w:rsidRDefault="00780AC3">
      <w:pPr>
        <w:pStyle w:val="BillDots"/>
      </w:pPr>
    </w:p>
    <w:p w:rsidR="00780AC3" w:rsidRDefault="00780AC3" w:rsidP="00780AC3">
      <w:pPr>
        <w:pStyle w:val="BillDots"/>
      </w:pPr>
      <w:r>
        <w:t>Introduced by Reps. Bedingfield, Wylie, Cato, Allen, Bannister, Hamilton and Stringer</w:t>
      </w:r>
    </w:p>
    <w:p w:rsidR="00780AC3" w:rsidRDefault="00780AC3">
      <w:pPr>
        <w:pStyle w:val="BillDots"/>
      </w:pPr>
    </w:p>
    <w:p w:rsidR="00780AC3" w:rsidRDefault="00DF0FAB">
      <w:pPr>
        <w:pStyle w:val="BillDots"/>
      </w:pPr>
      <w:r>
        <w:t>S. Printed 5/14</w:t>
      </w:r>
      <w:r w:rsidR="00DC045D">
        <w:t>/09--S</w:t>
      </w:r>
      <w:r w:rsidR="00780AC3">
        <w:t>.</w:t>
      </w:r>
    </w:p>
    <w:p w:rsidR="00780AC3" w:rsidRDefault="00780AC3">
      <w:pPr>
        <w:pStyle w:val="BillDots"/>
      </w:pPr>
      <w:r>
        <w:t xml:space="preserve">Read the first time </w:t>
      </w:r>
      <w:r w:rsidR="00DF0FAB">
        <w:t>April 1</w:t>
      </w:r>
      <w:r>
        <w:t>, 2009.</w:t>
      </w:r>
    </w:p>
    <w:p w:rsidR="00780AC3" w:rsidRDefault="00780AC3" w:rsidP="00935B6D">
      <w:pPr>
        <w:pStyle w:val="BillDots"/>
        <w:jc w:val="center"/>
      </w:pPr>
      <w:r>
        <w:rPr>
          <w:u w:val="single"/>
        </w:rPr>
        <w:t>            </w:t>
      </w:r>
    </w:p>
    <w:p w:rsidR="00780AC3" w:rsidRDefault="00780AC3">
      <w:pPr>
        <w:pStyle w:val="BillDots"/>
        <w:sectPr w:rsidR="00780AC3" w:rsidSect="00780A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06E5" w:rsidRDefault="000206E5">
      <w:pPr>
        <w:pStyle w:val="BillDots"/>
      </w:pPr>
    </w:p>
    <w:p w:rsidR="000206E5" w:rsidRDefault="000206E5">
      <w:pPr>
        <w:pStyle w:val="Numbersforbills"/>
      </w:pP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280, AS AMENDED, CODE OF LAWS OF SOUTH CAROLINA, 1976, RELATING TO THE DESIGNATION OF VOTING PRECINCTS IN GREENVILLE COUNTY, SO AS TO REVISE AND RENAME CERTAIN VOTING PRECINCTS OF GREENVILLE COUNTY AND REDESIGNATE A MAP NUMBER FOR THE MAP ON WHICH LINES OF THESE PRECINCTS ARE DELINEATED AND MAINTAINED BY THE OFFICE OF RESEARCH AND STATISTICS OF THE STATE BUDGET AND CONTROL BOARD.</w:t>
      </w:r>
    </w:p>
    <w:p w:rsidR="00DF0FAB" w:rsidRDefault="00DF0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280 of the 1976 Code, as last amended by Act 245 of 2006, is further amended to read:</w:t>
      </w: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FAB" w:rsidRPr="00883CD5" w:rsidRDefault="00780AC3"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pPr>
      <w:r>
        <w:tab/>
        <w:t>“Section 7</w:t>
      </w:r>
      <w:r>
        <w:noBreakHyphen/>
        <w:t>7</w:t>
      </w:r>
      <w:r>
        <w:noBreakHyphen/>
        <w:t>280.</w:t>
      </w:r>
      <w:r>
        <w:tab/>
      </w:r>
      <w:r w:rsidR="00DF0FAB" w:rsidRPr="00883CD5">
        <w:t>(A)</w:t>
      </w:r>
      <w:r w:rsidR="00DF0FAB" w:rsidRPr="00883CD5">
        <w:tab/>
        <w:t>In Greenville County there are the following voting precincts:</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trike/>
          <w:szCs w:val="24"/>
        </w:rPr>
      </w:pPr>
      <w:r w:rsidRPr="00883CD5">
        <w:rPr>
          <w:strike/>
          <w:szCs w:val="24"/>
        </w:rPr>
        <w:t xml:space="preserve">Precinct Name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Aiken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Altamont Forest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Asheton Lakes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Avon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u w:val="single"/>
        </w:rPr>
      </w:pPr>
      <w:r w:rsidRPr="00883CD5">
        <w:rPr>
          <w:szCs w:val="24"/>
          <w:u w:val="single"/>
        </w:rPr>
        <w:t>Baker Creek</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Belle Meade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Bells Crossing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Belmont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Berea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Boiling Springs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Botany Woods</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u w:val="single"/>
        </w:rPr>
        <w:lastRenderedPageBreak/>
        <w:t>Bridge Fork</w:t>
      </w:r>
      <w:r w:rsidRPr="00883CD5">
        <w:rPr>
          <w:szCs w:val="24"/>
        </w:rPr>
        <w:t xml:space="preserv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Brookglenn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Canebrake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Carolina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u w:val="single"/>
        </w:rPr>
      </w:pPr>
      <w:r w:rsidRPr="00883CD5">
        <w:rPr>
          <w:szCs w:val="24"/>
          <w:u w:val="single"/>
        </w:rPr>
        <w:t>Castle Rock</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Chestnut Hills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Circle Creek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Clear Creek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Conestee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Darby Ridge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Del Norte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Devenger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Donaldson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Dove Tree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Dunklin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Eastside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Ebenezer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Edwards Forest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Enoree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Feaster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Fork Shoals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Fountain Inn 1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Fountain Inn 2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u w:val="single"/>
        </w:rPr>
      </w:pPr>
      <w:r w:rsidRPr="00883CD5">
        <w:rPr>
          <w:szCs w:val="24"/>
          <w:u w:val="single"/>
        </w:rPr>
        <w:t>Fox Chase</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Frohawk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Furman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u w:val="single"/>
        </w:rPr>
      </w:pPr>
      <w:r w:rsidRPr="00883CD5">
        <w:rPr>
          <w:szCs w:val="24"/>
          <w:u w:val="single"/>
        </w:rPr>
        <w:t>G</w:t>
      </w:r>
      <w:r>
        <w:rPr>
          <w:szCs w:val="24"/>
          <w:u w:val="single"/>
        </w:rPr>
        <w:t>r</w:t>
      </w:r>
      <w:r w:rsidRPr="00883CD5">
        <w:rPr>
          <w:szCs w:val="24"/>
          <w:u w:val="single"/>
        </w:rPr>
        <w:t>aze Branch</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trike/>
          <w:szCs w:val="24"/>
        </w:rPr>
        <w:t>Gilder Creek</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Gowensville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u w:val="single"/>
        </w:rPr>
      </w:pPr>
      <w:r w:rsidRPr="00883CD5">
        <w:rPr>
          <w:szCs w:val="24"/>
          <w:u w:val="single"/>
        </w:rPr>
        <w:t>Granite Creek</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Greenbriar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1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3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4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5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6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7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8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10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14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16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17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18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lastRenderedPageBreak/>
        <w:t xml:space="preserve">Greenville 19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20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21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22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23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24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25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26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27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28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Greenville 29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Grove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trike/>
          <w:szCs w:val="24"/>
        </w:rPr>
        <w:t>Highland Creek</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Hillcrest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u w:val="single"/>
        </w:rPr>
        <w:t>Holly Tree</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Jennings Mill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u w:val="single"/>
        </w:rPr>
      </w:pPr>
      <w:r w:rsidRPr="00883CD5">
        <w:rPr>
          <w:szCs w:val="24"/>
          <w:u w:val="single"/>
        </w:rPr>
        <w:t>Kilgore Farms</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Lakeview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Laurel Ridge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Leawood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u w:val="single"/>
        </w:rPr>
      </w:pPr>
      <w:r w:rsidRPr="00883CD5">
        <w:rPr>
          <w:szCs w:val="24"/>
          <w:u w:val="single"/>
        </w:rPr>
        <w:t>Locust Hill</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Long Creek</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Maple Creek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Maridell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Mauldin 1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Mauldin 2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Mauldin 3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Mauldin 4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Mauldin 5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Mauldin 6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Mauldin 7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Mission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Monaview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u w:val="single"/>
        </w:rPr>
      </w:pPr>
      <w:r w:rsidRPr="00883CD5">
        <w:rPr>
          <w:szCs w:val="24"/>
          <w:u w:val="single"/>
        </w:rPr>
        <w:t>Moore Creek</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Mountain Creek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Mountain View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Mt. Pleasant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Neely Farms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Northwood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Oakview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Oneal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Palmetto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Paris Mountain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lastRenderedPageBreak/>
        <w:t xml:space="preserve">Pebble Creek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Pelham Falls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Piedmont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Pineview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Poinsett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Raintree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u w:val="single"/>
        </w:rPr>
      </w:pPr>
      <w:r w:rsidRPr="00883CD5">
        <w:rPr>
          <w:szCs w:val="24"/>
          <w:u w:val="single"/>
        </w:rPr>
        <w:t>Ranch Creek</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Reedy Fork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Riverside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Riverwalk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Rock Hill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Rocky Creek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Rolling Green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Royal Oaks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Saluda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Sandy Flat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Sevier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Silverleaf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Simpsonville 1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Simpsonville 2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Simpsonville 3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Simpsonville 4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Simpsonville 5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Simpsonville 6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Skyland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Slater Marietta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Southside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u w:val="single"/>
        </w:rPr>
      </w:pPr>
      <w:r w:rsidRPr="00883CD5">
        <w:rPr>
          <w:szCs w:val="24"/>
          <w:u w:val="single"/>
        </w:rPr>
        <w:t>Sparrows Point</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Spring Forest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Standing Springs</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Stonehaven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Stone Valley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Suber Mill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Sugar Creek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Sulphur Springs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Sycamore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Tanglewood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Taylors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Thornblade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Tigerville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Timberlake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Trade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trike/>
          <w:szCs w:val="24"/>
        </w:rPr>
        <w:t>Travelers Rest</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u w:val="single"/>
        </w:rPr>
      </w:pPr>
      <w:r w:rsidRPr="00883CD5">
        <w:rPr>
          <w:szCs w:val="24"/>
          <w:u w:val="single"/>
        </w:rPr>
        <w:lastRenderedPageBreak/>
        <w:t>Travelers Rest 1</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trike/>
          <w:szCs w:val="24"/>
        </w:rPr>
      </w:pPr>
      <w:r w:rsidRPr="00883CD5">
        <w:rPr>
          <w:szCs w:val="24"/>
          <w:u w:val="single"/>
        </w:rPr>
        <w:t>Travelers Rest 2</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Tubbs Mountain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Tyger River</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u w:val="single"/>
        </w:rPr>
      </w:pPr>
      <w:r w:rsidRPr="00883CD5">
        <w:rPr>
          <w:szCs w:val="24"/>
          <w:u w:val="single"/>
        </w:rPr>
        <w:t>Verdmont</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Wade Hampton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Walnut Springs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Ware Place</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Welcome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Wellington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Westcliffe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Westside </w:t>
      </w:r>
    </w:p>
    <w:p w:rsidR="00DF0FAB" w:rsidRPr="00883CD5" w:rsidRDefault="00DF0FAB" w:rsidP="00DF0FA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24"/>
        </w:rPr>
      </w:pPr>
      <w:r w:rsidRPr="00883CD5">
        <w:rPr>
          <w:szCs w:val="24"/>
        </w:rPr>
        <w:t xml:space="preserve">Woodmont </w:t>
      </w:r>
    </w:p>
    <w:p w:rsidR="00DF0FAB" w:rsidRDefault="00DF0FAB" w:rsidP="00DF0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3CD5">
        <w:rPr>
          <w:szCs w:val="24"/>
        </w:rPr>
        <w:t xml:space="preserve">Woodruff Lakes. </w:t>
      </w:r>
    </w:p>
    <w:p w:rsidR="000206E5" w:rsidRDefault="00780AC3" w:rsidP="00DF0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in subsection (A) are as shown on maps filed with the Greenville County Board of Voter Registration as provided and maintained by the Office of Research and Statistics of the State Budget and Control Board designated as document </w:t>
      </w:r>
      <w:r>
        <w:rPr>
          <w:strike/>
          <w:szCs w:val="24"/>
        </w:rPr>
        <w:t>P</w:t>
      </w:r>
      <w:r>
        <w:rPr>
          <w:strike/>
          <w:szCs w:val="24"/>
        </w:rPr>
        <w:noBreakHyphen/>
        <w:t>45</w:t>
      </w:r>
      <w:r>
        <w:rPr>
          <w:strike/>
          <w:szCs w:val="24"/>
        </w:rPr>
        <w:noBreakHyphen/>
        <w:t>05</w:t>
      </w:r>
      <w:r>
        <w:rPr>
          <w:szCs w:val="24"/>
        </w:rPr>
        <w:t xml:space="preserve"> </w:t>
      </w:r>
      <w:r>
        <w:rPr>
          <w:szCs w:val="24"/>
          <w:u w:val="single"/>
        </w:rPr>
        <w:t>P</w:t>
      </w:r>
      <w:r>
        <w:rPr>
          <w:szCs w:val="24"/>
          <w:u w:val="single"/>
        </w:rPr>
        <w:noBreakHyphen/>
        <w:t>45</w:t>
      </w:r>
      <w:r>
        <w:rPr>
          <w:szCs w:val="24"/>
          <w:u w:val="single"/>
        </w:rPr>
        <w:noBreakHyphen/>
        <w:t>09</w:t>
      </w:r>
      <w:r>
        <w:rPr>
          <w:szCs w:val="24"/>
        </w:rPr>
        <w:t xml:space="preserv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polling places for the precincts provided in subsection (A) must be established by the Greenville County Board of Voter Registration and the Greenville County Election Commission with the approval of a majority of the members of the Greenville County Legislative Delegation.”</w:t>
      </w: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is effective for all elections conducted after December 31, 2009.</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06E5" w:rsidRDefault="000206E5" w:rsidP="008C17B8">
      <w:pPr>
        <w:suppressAutoHyphens/>
      </w:pPr>
    </w:p>
    <w:sectPr w:rsidR="000206E5" w:rsidSect="00780A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6E5" w:rsidRDefault="00780AC3">
      <w:r>
        <w:separator/>
      </w:r>
    </w:p>
  </w:endnote>
  <w:endnote w:type="continuationSeparator" w:id="1">
    <w:p w:rsidR="000206E5" w:rsidRDefault="00780A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9D547D-D41F-46EA-94E2-4D6EE1717877}"/>
    <w:embedBold r:id="rId2" w:fontKey="{8CA30598-9B02-4E7C-80CE-19E31B56EF6B}"/>
  </w:font>
  <w:font w:name="Calibri">
    <w:panose1 w:val="020F0502020204030204"/>
    <w:charset w:val="00"/>
    <w:family w:val="swiss"/>
    <w:pitch w:val="variable"/>
    <w:sig w:usb0="A00002EF" w:usb1="4000207B" w:usb2="00000000" w:usb3="00000000" w:csb0="0000009F" w:csb1="00000000"/>
    <w:embedRegular r:id="rId3" w:fontKey="{70A5FA5F-E4ED-42BB-AD01-E42F13FB2B20}"/>
  </w:font>
  <w:font w:name="Cambria">
    <w:panose1 w:val="02040503050406030204"/>
    <w:charset w:val="00"/>
    <w:family w:val="roman"/>
    <w:pitch w:val="variable"/>
    <w:sig w:usb0="A00002EF" w:usb1="4000004B" w:usb2="00000000" w:usb3="00000000" w:csb0="0000009F" w:csb1="00000000"/>
    <w:embedRegular r:id="rId4" w:fontKey="{3D4AC20B-C368-428F-9F1E-0ABB1CAB44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6E5" w:rsidRDefault="00780AC3">
    <w:pPr>
      <w:pStyle w:val="Footer"/>
      <w:tabs>
        <w:tab w:val="clear" w:pos="4680"/>
        <w:tab w:val="clear" w:pos="9360"/>
        <w:tab w:val="center" w:pos="2995"/>
      </w:tabs>
      <w:spacing w:before="120"/>
    </w:pPr>
    <w:r>
      <w:t>[3804-</w:t>
    </w:r>
    <w:fldSimple w:instr=" PAGE  \* MERGEFORMAT ">
      <w:r w:rsidR="008C17B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AC3" w:rsidRDefault="00780AC3">
    <w:pPr>
      <w:pStyle w:val="Footer"/>
      <w:tabs>
        <w:tab w:val="clear" w:pos="4680"/>
        <w:tab w:val="clear" w:pos="9360"/>
        <w:tab w:val="center" w:pos="2995"/>
      </w:tabs>
      <w:spacing w:before="120"/>
    </w:pPr>
    <w:r>
      <w:t>[3804]</w:t>
    </w:r>
    <w:r>
      <w:tab/>
    </w:r>
    <w:fldSimple w:instr=" PAGE  \* MERGEFORMAT ">
      <w:r w:rsidR="008C17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6E5" w:rsidRDefault="00780AC3">
      <w:r>
        <w:separator/>
      </w:r>
    </w:p>
  </w:footnote>
  <w:footnote w:type="continuationSeparator" w:id="1">
    <w:p w:rsidR="000206E5" w:rsidRDefault="00780A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693DW09"/>
    <w:docVar w:name="CoverBillType" w:val="b"/>
    <w:docVar w:name="docpath" w:val="L:\Council\bills\DKA\3693DW09.DOCX"/>
    <w:docVar w:name="dvBillNumber" w:val="3804"/>
    <w:docVar w:name="dvBillNumberPrefix" w:val="H. "/>
    <w:docVar w:name="dvOriginalBody" w:val="House"/>
    <w:docVar w:name="dvSteno" w:val="DKA"/>
    <w:docVar w:name="NameofBody" w:val="h"/>
    <w:docVar w:name="vgroup2" w:val="Council"/>
  </w:docVars>
  <w:rsids>
    <w:rsidRoot w:val="000206E5"/>
    <w:rsid w:val="000206E5"/>
    <w:rsid w:val="0006019E"/>
    <w:rsid w:val="002C0170"/>
    <w:rsid w:val="003611C8"/>
    <w:rsid w:val="00611020"/>
    <w:rsid w:val="00780AC3"/>
    <w:rsid w:val="008C17B8"/>
    <w:rsid w:val="00935B6D"/>
    <w:rsid w:val="00DC045D"/>
    <w:rsid w:val="00DF0F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6E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206E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6E5"/>
    <w:rPr>
      <w:rFonts w:eastAsia="Times New Roman" w:cs="Times New Roman"/>
      <w:b/>
      <w:sz w:val="30"/>
      <w:szCs w:val="20"/>
    </w:rPr>
  </w:style>
  <w:style w:type="paragraph" w:styleId="Header">
    <w:name w:val="header"/>
    <w:basedOn w:val="Normal"/>
    <w:link w:val="HeaderChar"/>
    <w:uiPriority w:val="99"/>
    <w:semiHidden/>
    <w:unhideWhenUsed/>
    <w:rsid w:val="000206E5"/>
    <w:pPr>
      <w:tabs>
        <w:tab w:val="center" w:pos="4320"/>
        <w:tab w:val="right" w:pos="8640"/>
      </w:tabs>
    </w:pPr>
  </w:style>
  <w:style w:type="character" w:customStyle="1" w:styleId="HeaderChar">
    <w:name w:val="Header Char"/>
    <w:basedOn w:val="DefaultParagraphFont"/>
    <w:link w:val="Header"/>
    <w:uiPriority w:val="99"/>
    <w:semiHidden/>
    <w:rsid w:val="000206E5"/>
    <w:rPr>
      <w:rFonts w:eastAsia="Times New Roman" w:cs="Times New Roman"/>
      <w:szCs w:val="20"/>
    </w:rPr>
  </w:style>
  <w:style w:type="paragraph" w:styleId="Footer">
    <w:name w:val="footer"/>
    <w:basedOn w:val="Normal"/>
    <w:link w:val="FooterChar"/>
    <w:uiPriority w:val="99"/>
    <w:unhideWhenUsed/>
    <w:rsid w:val="000206E5"/>
    <w:pPr>
      <w:tabs>
        <w:tab w:val="center" w:pos="4680"/>
        <w:tab w:val="right" w:pos="9360"/>
      </w:tabs>
    </w:pPr>
  </w:style>
  <w:style w:type="character" w:customStyle="1" w:styleId="FooterChar">
    <w:name w:val="Footer Char"/>
    <w:basedOn w:val="DefaultParagraphFont"/>
    <w:link w:val="Footer"/>
    <w:uiPriority w:val="99"/>
    <w:rsid w:val="000206E5"/>
    <w:rPr>
      <w:rFonts w:eastAsia="Times New Roman" w:cs="Times New Roman"/>
      <w:szCs w:val="20"/>
    </w:rPr>
  </w:style>
  <w:style w:type="character" w:styleId="PageNumber">
    <w:name w:val="page number"/>
    <w:basedOn w:val="DefaultParagraphFont"/>
    <w:uiPriority w:val="99"/>
    <w:semiHidden/>
    <w:unhideWhenUsed/>
    <w:rsid w:val="000206E5"/>
  </w:style>
  <w:style w:type="character" w:styleId="LineNumber">
    <w:name w:val="line number"/>
    <w:basedOn w:val="DefaultParagraphFont"/>
    <w:uiPriority w:val="99"/>
    <w:semiHidden/>
    <w:unhideWhenUsed/>
    <w:rsid w:val="000206E5"/>
  </w:style>
  <w:style w:type="paragraph" w:customStyle="1" w:styleId="BillDots">
    <w:name w:val="Bill Dots"/>
    <w:basedOn w:val="Normal"/>
    <w:qFormat/>
    <w:rsid w:val="000206E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206E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540</Words>
  <Characters>3082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WALLINGB</cp:lastModifiedBy>
  <cp:revision>2</cp:revision>
  <cp:lastPrinted>2009-03-26T14:47:00Z</cp:lastPrinted>
  <dcterms:created xsi:type="dcterms:W3CDTF">2009-05-14T21:01:00Z</dcterms:created>
  <dcterms:modified xsi:type="dcterms:W3CDTF">2009-05-14T21:01:00Z</dcterms:modified>
</cp:coreProperties>
</file>