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CFA" w:rsidRP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2010</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Pr="006C4CFA" w:rsidRDefault="006C4CFA" w:rsidP="006C4CFA">
      <w:pPr>
        <w:tabs>
          <w:tab w:val="right" w:pos="5933"/>
        </w:tabs>
        <w:suppressAutoHyphens/>
      </w:pPr>
      <w:r>
        <w:tab/>
      </w:r>
      <w:r>
        <w:rPr>
          <w:b/>
          <w:sz w:val="36"/>
        </w:rPr>
        <w:t>H. 4256</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Weeks</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2/24/10--H.</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C4CFA" w:rsidRPr="006C4CFA"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Pr="006C4CFA"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4256) to amend Section 17</w:t>
      </w:r>
      <w:r>
        <w:noBreakHyphen/>
        <w:t>30</w:t>
      </w:r>
      <w:r>
        <w:noBreakHyphen/>
        <w:t>125, Code of Laws of South Carolina, 1976, relating to incidences when the supervising agent of a law enforcement agency may order certain, etc., respectfully</w:t>
      </w:r>
    </w:p>
    <w:p w:rsidR="006C4CFA" w:rsidRPr="006C4CFA"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968">
        <w:t>Amend the bill, as and if amended, by striking all after the enacting words and inserting:</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968">
        <w:t>/SECTION</w:t>
      </w:r>
      <w:r w:rsidRPr="00582968">
        <w:tab/>
        <w:t>1.</w:t>
      </w:r>
      <w:r w:rsidRPr="00582968">
        <w:tab/>
        <w:t>Section 17</w:t>
      </w:r>
      <w:r w:rsidRPr="00582968">
        <w:noBreakHyphen/>
        <w:t>30</w:t>
      </w:r>
      <w:r w:rsidRPr="00582968">
        <w:noBreakHyphen/>
        <w:t>125 of the 1976 Code, as added by Act 339 of 2002, is amended to read:</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t>“Section 17</w:t>
      </w:r>
      <w:r w:rsidRPr="00582968">
        <w:noBreakHyphen/>
        <w:t>30</w:t>
      </w:r>
      <w:r w:rsidRPr="00582968">
        <w:noBreakHyphen/>
        <w:t>125.</w:t>
      </w:r>
      <w:r w:rsidRPr="00582968">
        <w:tab/>
        <w:t>(A)</w:t>
      </w:r>
      <w:r w:rsidRPr="00582968">
        <w:tab/>
        <w:t xml:space="preserve">The supervising agent of the South Carolina Law Enforcement Division or the supervising law enforcement officer of a political subdivision of this State at the scene of an incident where there is reasonable cause to believe: </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(1)</w:t>
      </w:r>
      <w:r w:rsidRPr="00582968">
        <w:tab/>
      </w:r>
      <w:r w:rsidRPr="00582968">
        <w:rPr>
          <w:u w:val="single"/>
        </w:rPr>
        <w:t>that it</w:t>
      </w:r>
      <w:r w:rsidRPr="00582968">
        <w:t xml:space="preserve"> involves immediate danger of death or serious physical injury to any person or the danger of escape of a prisoner; </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(2)</w:t>
      </w:r>
      <w:r w:rsidRPr="00582968">
        <w:tab/>
        <w:t xml:space="preserve">that a person is holding one or more hostages; </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(3)</w:t>
      </w:r>
      <w:r w:rsidRPr="00582968">
        <w:tab/>
        <w:t xml:space="preserve">that there is the probability that a subject about to be arrested will resist with the use of weapons;  </w:t>
      </w:r>
      <w:r w:rsidRPr="00582968">
        <w:rPr>
          <w:strike/>
        </w:rPr>
        <w:t>or</w:t>
      </w:r>
      <w:r w:rsidRPr="00582968">
        <w:t xml:space="preserve"> </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t>(4)</w:t>
      </w:r>
      <w:r w:rsidRPr="00582968">
        <w:tab/>
        <w:t xml:space="preserve">that a person has barricaded himself and is armed and is threatening suicide; </w:t>
      </w:r>
      <w:r w:rsidRPr="00582968">
        <w:rPr>
          <w:u w:val="single"/>
        </w:rPr>
        <w:t>or</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that a threat has been made against a critical infrastructure in South Carolina as defined by 42 U.S.C. 5195c(e);</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968">
        <w:t xml:space="preserve">may order law enforcement or telephone company personnel to cut, reroute, or divert telephone lines solely for the purpose of </w:t>
      </w:r>
      <w:r w:rsidRPr="00582968">
        <w:lastRenderedPageBreak/>
        <w:t xml:space="preserve">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t>(B)</w:t>
      </w:r>
      <w:r w:rsidRPr="00582968">
        <w:tab/>
      </w:r>
      <w:r w:rsidRPr="00582968">
        <w:rPr>
          <w:u w:val="single"/>
        </w:rPr>
        <w:t>An officer of the court who is employed by the South Carolina Law Enforcement Division, or his designee, when in receipt of information indicating that a situation:</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involves a threat of death or serious physical injury to a person or the danger of the escape of a prisoner;</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involves a person who is holding one or more hostages;</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(3)</w:t>
      </w:r>
      <w:r w:rsidRPr="00582968">
        <w:tab/>
      </w:r>
      <w:r w:rsidRPr="00582968">
        <w:rPr>
          <w:u w:val="single"/>
        </w:rPr>
        <w:t>exists where there is the probability that a person about to be arrested will resist arrest with the use of weapons;</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(4)</w:t>
      </w:r>
      <w:r w:rsidRPr="00582968">
        <w:tab/>
      </w:r>
      <w:r w:rsidRPr="00582968">
        <w:rPr>
          <w:u w:val="single"/>
        </w:rPr>
        <w:t>exists where a person has barricaded himself, is armed, and is threatening to commit suicide; or</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exists that a threat has been made against a critical infrastructure in South Carolina as defined by 42 U.S.C. 5195c(e);</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rPr>
          <w:u w:val="single"/>
        </w:rPr>
        <w:t>may issue an administrative subpo</w:t>
      </w:r>
      <w:r w:rsidR="00E31E76">
        <w:rPr>
          <w:u w:val="single"/>
        </w:rPr>
        <w:t>ena to a telephone company, an internet service p</w:t>
      </w:r>
      <w:r w:rsidRPr="00582968">
        <w:rPr>
          <w:u w:val="single"/>
        </w:rPr>
        <w:t>rovider, or another communications entity to provide information needed to resolve a situation contained in this subsection.</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rPr>
          <w:u w:val="single"/>
        </w:rPr>
        <w:t>(C)</w:t>
      </w:r>
      <w:r w:rsidRPr="00582968">
        <w:tab/>
      </w:r>
      <w:r w:rsidRPr="00582968">
        <w:rPr>
          <w:u w:val="single"/>
        </w:rPr>
        <w:t>The South Carolina Law Enforcement Division is authorized pursuant to the Administrative Procedures Act in Chapter 23, Title 1 to promulgate:</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emergency regulations to define the procedures and guidelines needed to issue an administrative subpoena as defined in this section until such time as permanent regulations are promulgated and affirmatively approved by the General Assembly; and</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permanent regulations to define the procedures and guidelines needed to issue an administrative subpoena as defined in this section, which are to be affirmatively approved by the General Assembly.</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rPr>
          <w:u w:val="single"/>
        </w:rPr>
        <w:t>(D)</w:t>
      </w:r>
      <w:r w:rsidRPr="00582968">
        <w:tab/>
        <w:t xml:space="preserve">The good faith reliance by a telephone company on an oral or written order to cut, reroute, divert, or intercept telephone lines given by a supervising law enforcement officer </w:t>
      </w:r>
      <w:r w:rsidRPr="00582968">
        <w:rPr>
          <w:strike/>
        </w:rPr>
        <w:t>under</w:t>
      </w:r>
      <w:r w:rsidRPr="00582968">
        <w:t xml:space="preserve"> </w:t>
      </w:r>
      <w:r w:rsidRPr="00582968">
        <w:rPr>
          <w:u w:val="single"/>
        </w:rPr>
        <w:t>pursuant to</w:t>
      </w:r>
      <w:r w:rsidRPr="00582968">
        <w:t xml:space="preserve"> subsection (A)</w:t>
      </w:r>
      <w:r w:rsidRPr="00582968">
        <w:rPr>
          <w:u w:val="single"/>
        </w:rPr>
        <w:t>, or good faith reliance by a telephone company, Internet Service Provider, or another communications entity to provide information specified in an administrative subpoena pursuant to subsection (B),</w:t>
      </w:r>
      <w:r w:rsidRPr="00582968">
        <w:t xml:space="preserve"> constitutes a complete defense to any civil, criminal, or administrative action arising out of the order </w:t>
      </w:r>
      <w:r w:rsidRPr="00582968">
        <w:rPr>
          <w:u w:val="single"/>
        </w:rPr>
        <w:t>or administrative subpoena</w:t>
      </w:r>
      <w:r w:rsidRPr="00582968">
        <w:t>.</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lastRenderedPageBreak/>
        <w:tab/>
      </w:r>
      <w:r w:rsidRPr="00582968">
        <w:rPr>
          <w:u w:val="single"/>
        </w:rPr>
        <w:t>(E)</w:t>
      </w:r>
      <w:r w:rsidRPr="00582968">
        <w:tab/>
      </w:r>
      <w:r w:rsidRPr="00582968">
        <w:rPr>
          <w:u w:val="single"/>
        </w:rPr>
        <w:t>The South Carolina Law Enforcement Division regulations shall comply with the requirements and limitations established in Title 18, U.S.C. Section 2703(c)(2).</w:t>
      </w:r>
      <w:r w:rsidRPr="00582968">
        <w:t>”</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968">
        <w:t>SECTION</w:t>
      </w:r>
      <w:r w:rsidRPr="00582968">
        <w:tab/>
        <w:t>2.</w:t>
      </w:r>
      <w:r w:rsidRPr="00582968">
        <w:tab/>
        <w:t>This act takes effect upon approval by the Governor./</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968">
        <w:t>Renumber sections to conform.</w:t>
      </w:r>
    </w:p>
    <w:p w:rsidR="006C4CFA"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968">
        <w:t>Amend title to conform.</w:t>
      </w:r>
    </w:p>
    <w:p w:rsidR="006C4CFA" w:rsidRPr="00582968"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6C4CFA" w:rsidRPr="006C4CFA" w:rsidRDefault="006C4CFA" w:rsidP="006C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CFA" w:rsidSect="006C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07F2">
        <w:t>Section 17</w:t>
      </w:r>
      <w:r w:rsidR="000C4C27">
        <w:noBreakHyphen/>
      </w:r>
      <w:r w:rsidR="00D707F2">
        <w:t>30</w:t>
      </w:r>
      <w:r w:rsidR="000C4C27">
        <w:noBreakHyphen/>
      </w:r>
      <w:r w:rsidR="00D707F2">
        <w:t>125 of the 1976 Code, as added by Act 339 of 2002, is amended to read:</w:t>
      </w:r>
    </w:p>
    <w:p w:rsidR="00D707F2"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C4C27">
        <w:noBreakHyphen/>
      </w:r>
      <w:r>
        <w:t>30</w:t>
      </w:r>
      <w:r w:rsidR="000C4C27">
        <w:noBreakHyphen/>
      </w:r>
      <w:r>
        <w:t>125.</w:t>
      </w:r>
      <w:r>
        <w:tab/>
        <w:t>(A)</w:t>
      </w:r>
      <w:r>
        <w:tab/>
      </w:r>
      <w:r w:rsidRPr="00C255DB">
        <w:t xml:space="preserve">The supervising agent of the South Carolina Law Enforcement Division or the supervising law enforcement officer of a political subdivision of this State at the scene of an incident where there is reasonable cause to believe: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(1)</w:t>
      </w:r>
      <w:r>
        <w:tab/>
      </w:r>
      <w:r>
        <w:rPr>
          <w:u w:val="single"/>
        </w:rPr>
        <w:t>that it</w:t>
      </w:r>
      <w:r w:rsidRPr="00D707F2">
        <w:t xml:space="preserve"> </w:t>
      </w:r>
      <w:r w:rsidRPr="00C255DB">
        <w:t xml:space="preserve">involves immediate danger of death or serious physical injury to any person or the danger of escape of a prisoner;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(2)</w:t>
      </w:r>
      <w:r>
        <w:tab/>
      </w:r>
      <w:r w:rsidRPr="00C255DB">
        <w:t xml:space="preserve">that a person is holding one or more hostages;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(3)</w:t>
      </w:r>
      <w:r>
        <w:tab/>
      </w:r>
      <w:r w:rsidRPr="00C255DB">
        <w:t xml:space="preserve">that there is the probability that a subject about to be arrested will resist with the use of weapons;  or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(4)</w:t>
      </w:r>
      <w:r>
        <w:tab/>
      </w:r>
      <w:r w:rsidRPr="00C255DB">
        <w:t xml:space="preserve">that a person has barricaded himself and is armed and is threatening suicide;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5DB">
        <w:t>may order law enforcement or telephone company personnel to cut, reroute, or divert telephone lines solely for the purpose of preventing telephone communications between the suspect and any person other than a law enforcement officer or the law enforcement officer</w:t>
      </w:r>
      <w:r w:rsidR="000C4C27" w:rsidRPr="000C4C27">
        <w:t>’</w:t>
      </w:r>
      <w:r w:rsidRPr="00C255DB">
        <w:t xml:space="preserve">s designee, if the cutting, rerouting, or diverting of telephone lines is technically feasible and can be performed without endangering the lives of telephone company or other utility personnel. </w:t>
      </w:r>
    </w:p>
    <w:p w:rsidR="00D707F2"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255DB">
        <w:t>(B)</w:t>
      </w:r>
      <w:r>
        <w:tab/>
      </w:r>
      <w:r>
        <w:rPr>
          <w:u w:val="single"/>
        </w:rPr>
        <w:t>The Director of the South Carolina Law Enforcement Division, or his designee, when in receipt of information indicating that a situation:</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(1)</w:t>
      </w:r>
      <w:r w:rsidRPr="000C4C27">
        <w:tab/>
      </w:r>
      <w:r w:rsidR="00D707F2">
        <w:rPr>
          <w:u w:val="single"/>
        </w:rPr>
        <w:t>involves a threat of death or serious physical injury to a person or the danger of</w:t>
      </w:r>
      <w:r w:rsidR="00821B34">
        <w:rPr>
          <w:u w:val="single"/>
        </w:rPr>
        <w:t xml:space="preserve"> the</w:t>
      </w:r>
      <w:r w:rsidR="00D707F2">
        <w:rPr>
          <w:u w:val="single"/>
        </w:rPr>
        <w:t xml:space="preserve"> escape of a prisoner;</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(2)</w:t>
      </w:r>
      <w:r w:rsidRPr="000C4C27">
        <w:tab/>
      </w:r>
      <w:r w:rsidR="00D707F2">
        <w:rPr>
          <w:u w:val="single"/>
        </w:rPr>
        <w:t>involves a person who is holding one or more hostages;</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(3)</w:t>
      </w:r>
      <w:r w:rsidRPr="000C4C27">
        <w:tab/>
      </w:r>
      <w:r w:rsidR="00D707F2">
        <w:rPr>
          <w:u w:val="single"/>
        </w:rPr>
        <w:t xml:space="preserve">exists where there is the probability that a </w:t>
      </w:r>
      <w:r w:rsidR="00821B34">
        <w:rPr>
          <w:u w:val="single"/>
        </w:rPr>
        <w:t>person</w:t>
      </w:r>
      <w:r w:rsidR="00D707F2">
        <w:rPr>
          <w:u w:val="single"/>
        </w:rPr>
        <w:t xml:space="preserve"> about to be arrested will resist</w:t>
      </w:r>
      <w:r w:rsidR="00821B34">
        <w:rPr>
          <w:u w:val="single"/>
        </w:rPr>
        <w:t xml:space="preserve"> arrest</w:t>
      </w:r>
      <w:r w:rsidR="00D707F2">
        <w:rPr>
          <w:u w:val="single"/>
        </w:rPr>
        <w:t xml:space="preserve"> with the use of weapons; or</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(4)</w:t>
      </w:r>
      <w:r w:rsidRPr="000C4C27">
        <w:tab/>
      </w:r>
      <w:r>
        <w:rPr>
          <w:u w:val="single"/>
        </w:rPr>
        <w:t>exist</w:t>
      </w:r>
      <w:r w:rsidR="007B6485">
        <w:rPr>
          <w:u w:val="single"/>
        </w:rPr>
        <w:t>s</w:t>
      </w:r>
      <w:r>
        <w:rPr>
          <w:u w:val="single"/>
        </w:rPr>
        <w:t xml:space="preserve"> where a person has barricaded himself</w:t>
      </w:r>
      <w:r w:rsidR="00821B34">
        <w:rPr>
          <w:u w:val="single"/>
        </w:rPr>
        <w:t>,</w:t>
      </w:r>
      <w:r>
        <w:rPr>
          <w:u w:val="single"/>
        </w:rPr>
        <w:t xml:space="preserve"> is armed</w:t>
      </w:r>
      <w:r w:rsidR="00821B34">
        <w:rPr>
          <w:u w:val="single"/>
        </w:rPr>
        <w:t>,</w:t>
      </w:r>
      <w:r>
        <w:rPr>
          <w:u w:val="single"/>
        </w:rPr>
        <w:t xml:space="preserve"> and is threatening</w:t>
      </w:r>
      <w:r w:rsidR="00821B34">
        <w:rPr>
          <w:u w:val="single"/>
        </w:rPr>
        <w:t xml:space="preserve"> to commit</w:t>
      </w:r>
      <w:r>
        <w:rPr>
          <w:u w:val="single"/>
        </w:rPr>
        <w:t xml:space="preserve"> suicide;</w:t>
      </w:r>
    </w:p>
    <w:p w:rsidR="000C4C27"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 xml:space="preserve">may issue an administrative subpoena to a telephone company, an Internet </w:t>
      </w:r>
      <w:r w:rsidR="00821B34">
        <w:rPr>
          <w:u w:val="single"/>
        </w:rPr>
        <w:t>Service Provider</w:t>
      </w:r>
      <w:r>
        <w:rPr>
          <w:u w:val="single"/>
        </w:rPr>
        <w:t xml:space="preserve">, or another communications entity to provide information needed to resolve a situation </w:t>
      </w:r>
      <w:r w:rsidR="00821B34">
        <w:rPr>
          <w:u w:val="single"/>
        </w:rPr>
        <w:t>contained in this subsection</w:t>
      </w:r>
      <w:r>
        <w:rPr>
          <w:u w:val="single"/>
        </w:rPr>
        <w:t>.</w:t>
      </w:r>
    </w:p>
    <w:p w:rsidR="00D707F2"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Pr="00C255DB">
        <w:t xml:space="preserve">The good faith reliance by a telephone company on an oral or written order to cut, reroute, divert, or intercept telephone lines given by a supervising law enforcement officer </w:t>
      </w:r>
      <w:r w:rsidRPr="00A11068">
        <w:rPr>
          <w:strike/>
        </w:rPr>
        <w:t>under</w:t>
      </w:r>
      <w:r w:rsidR="00A11068">
        <w:t xml:space="preserve"> </w:t>
      </w:r>
      <w:r w:rsidR="00A11068">
        <w:rPr>
          <w:u w:val="single"/>
        </w:rPr>
        <w:t>pursuant to</w:t>
      </w:r>
      <w:r w:rsidRPr="00C255DB">
        <w:t xml:space="preserve"> subsection (A)</w:t>
      </w:r>
      <w:r>
        <w:rPr>
          <w:u w:val="single"/>
        </w:rPr>
        <w:t xml:space="preserve">, or good faith reliance by a telephone company, Internet </w:t>
      </w:r>
      <w:r w:rsidR="00821B34">
        <w:rPr>
          <w:u w:val="single"/>
        </w:rPr>
        <w:t>Service Provider</w:t>
      </w:r>
      <w:r>
        <w:rPr>
          <w:u w:val="single"/>
        </w:rPr>
        <w:t xml:space="preserve">, or another communications entity to provide information specified in an administrative subpoena </w:t>
      </w:r>
      <w:r w:rsidR="00A11068">
        <w:rPr>
          <w:u w:val="single"/>
        </w:rPr>
        <w:t>pursuant to</w:t>
      </w:r>
      <w:r>
        <w:rPr>
          <w:u w:val="single"/>
        </w:rPr>
        <w:t xml:space="preserve"> subsection (B),</w:t>
      </w:r>
      <w:r w:rsidRPr="00C255DB">
        <w:t xml:space="preserve"> constitutes a complete defense to any civil, criminal, </w:t>
      </w:r>
      <w:r w:rsidRPr="00821B34">
        <w:t>or</w:t>
      </w:r>
      <w:r w:rsidRPr="00C255DB">
        <w:t xml:space="preserve"> administrative action arising out of the order</w:t>
      </w:r>
      <w:r w:rsidR="000C4C27">
        <w:t xml:space="preserve"> </w:t>
      </w:r>
      <w:r w:rsidR="000C4C27">
        <w:rPr>
          <w:u w:val="single"/>
        </w:rPr>
        <w:t>or administrative subpoena</w:t>
      </w:r>
      <w:r w:rsidRPr="00C255DB">
        <w:t>.</w:t>
      </w:r>
      <w:r>
        <w:t>”</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07F2">
        <w:t>2</w:t>
      </w:r>
      <w:r>
        <w:t>.</w:t>
      </w:r>
      <w:r>
        <w:tab/>
        <w:t>This act takes effect upon approval by the Governor.</w:t>
      </w:r>
    </w:p>
    <w:p w:rsidR="00CF6F46" w:rsidRDefault="000C4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F46" w:rsidRDefault="00CF6F46" w:rsidP="000502FC">
      <w:pPr>
        <w:suppressAutoHyphens/>
      </w:pPr>
    </w:p>
    <w:sectPr w:rsidR="00CF6F46" w:rsidSect="006C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7F2" w:rsidRDefault="00D707F2" w:rsidP="009F0C77">
      <w:r>
        <w:separator/>
      </w:r>
    </w:p>
  </w:endnote>
  <w:endnote w:type="continuationSeparator" w:id="0">
    <w:p w:rsidR="00D707F2" w:rsidRDefault="00D707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CAA75A-B164-453C-A4B8-CE2B6B2DA6F2}"/>
    <w:embedBold r:id="rId2" w:fontKey="{7C0C80F7-B3BA-469F-A03C-CCABD87B5A43}"/>
  </w:font>
  <w:font w:name="Calibri">
    <w:panose1 w:val="020F0502020204030204"/>
    <w:charset w:val="00"/>
    <w:family w:val="swiss"/>
    <w:pitch w:val="variable"/>
    <w:sig w:usb0="A00002EF" w:usb1="4000207B" w:usb2="00000000" w:usb3="00000000" w:csb0="0000009F" w:csb1="00000000"/>
    <w:embedRegular r:id="rId3" w:fontKey="{4C1483C8-ACF5-40CC-816B-49A38FE15914}"/>
  </w:font>
  <w:font w:name="Tahoma">
    <w:panose1 w:val="020B0604030504040204"/>
    <w:charset w:val="00"/>
    <w:family w:val="swiss"/>
    <w:pitch w:val="variable"/>
    <w:sig w:usb0="61002A87" w:usb1="80000000" w:usb2="00000008" w:usb3="00000000" w:csb0="000101FF" w:csb1="00000000"/>
    <w:embedRegular r:id="rId4" w:fontKey="{1F4261EF-B10F-45CF-BC0B-F1BCE043B902}"/>
  </w:font>
  <w:font w:name="Cambria">
    <w:panose1 w:val="02040503050406030204"/>
    <w:charset w:val="00"/>
    <w:family w:val="roman"/>
    <w:pitch w:val="variable"/>
    <w:sig w:usb0="A00002EF" w:usb1="4000004B" w:usb2="00000000" w:usb3="00000000" w:csb0="0000009F" w:csb1="00000000"/>
    <w:embedRegular r:id="rId5" w:fontKey="{EB98998B-0095-4723-A144-B7BC5563A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35" w:rsidRPr="00CF6F46" w:rsidRDefault="00CF6F46" w:rsidP="00CF6F46">
    <w:pPr>
      <w:pStyle w:val="Footer"/>
      <w:tabs>
        <w:tab w:val="clear" w:pos="4680"/>
        <w:tab w:val="clear" w:pos="9360"/>
        <w:tab w:val="center" w:pos="2995"/>
      </w:tabs>
      <w:spacing w:before="120"/>
    </w:pPr>
    <w:r>
      <w:t>[4256</w:t>
    </w:r>
    <w:r w:rsidR="006C4CFA">
      <w:t>-</w:t>
    </w:r>
    <w:fldSimple w:instr=" PAGE  \* MERGEFORMAT ">
      <w:r w:rsidR="000502FC">
        <w:rPr>
          <w:noProof/>
        </w:rPr>
        <w:t>3</w:t>
      </w:r>
    </w:fldSimple>
    <w:r w:rsidR="006C4C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CFA" w:rsidRPr="00CF6F46" w:rsidRDefault="006C4CFA" w:rsidP="00CF6F46">
    <w:pPr>
      <w:pStyle w:val="Footer"/>
      <w:tabs>
        <w:tab w:val="clear" w:pos="4680"/>
        <w:tab w:val="clear" w:pos="9360"/>
        <w:tab w:val="center" w:pos="2995"/>
      </w:tabs>
      <w:spacing w:before="120"/>
    </w:pPr>
    <w:r>
      <w:t>[4256]</w:t>
    </w:r>
    <w:r>
      <w:tab/>
    </w:r>
    <w:fldSimple w:instr=" PAGE  \* MERGEFORMAT ">
      <w:r w:rsidR="000502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7F2" w:rsidRDefault="00D707F2" w:rsidP="009F0C77">
      <w:r>
        <w:separator/>
      </w:r>
    </w:p>
  </w:footnote>
  <w:footnote w:type="continuationSeparator" w:id="0">
    <w:p w:rsidR="00D707F2" w:rsidRDefault="00D707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502FC"/>
    <w:rsid w:val="000C480D"/>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84AAE"/>
    <w:rsid w:val="002E5912"/>
    <w:rsid w:val="00325348"/>
    <w:rsid w:val="0032732C"/>
    <w:rsid w:val="0033644E"/>
    <w:rsid w:val="00336AD0"/>
    <w:rsid w:val="0037079A"/>
    <w:rsid w:val="00371A67"/>
    <w:rsid w:val="00385CDA"/>
    <w:rsid w:val="003A0AA0"/>
    <w:rsid w:val="003D01E8"/>
    <w:rsid w:val="003E5288"/>
    <w:rsid w:val="003F6D79"/>
    <w:rsid w:val="00404CF6"/>
    <w:rsid w:val="0041760A"/>
    <w:rsid w:val="00417C01"/>
    <w:rsid w:val="00433975"/>
    <w:rsid w:val="004809EE"/>
    <w:rsid w:val="004E7D54"/>
    <w:rsid w:val="004F2DD5"/>
    <w:rsid w:val="005273C6"/>
    <w:rsid w:val="00530A69"/>
    <w:rsid w:val="00545593"/>
    <w:rsid w:val="00577C6C"/>
    <w:rsid w:val="005B3A63"/>
    <w:rsid w:val="005C2FE2"/>
    <w:rsid w:val="005E2BC9"/>
    <w:rsid w:val="00605102"/>
    <w:rsid w:val="006215AA"/>
    <w:rsid w:val="006913C9"/>
    <w:rsid w:val="0069470D"/>
    <w:rsid w:val="006C4CFA"/>
    <w:rsid w:val="00734F00"/>
    <w:rsid w:val="0075401A"/>
    <w:rsid w:val="007A70AE"/>
    <w:rsid w:val="007B6485"/>
    <w:rsid w:val="00821635"/>
    <w:rsid w:val="00821B34"/>
    <w:rsid w:val="008362E8"/>
    <w:rsid w:val="00850B25"/>
    <w:rsid w:val="008A1768"/>
    <w:rsid w:val="008F4429"/>
    <w:rsid w:val="0094021A"/>
    <w:rsid w:val="009C6A0B"/>
    <w:rsid w:val="009F0C77"/>
    <w:rsid w:val="009F4DD1"/>
    <w:rsid w:val="00A11068"/>
    <w:rsid w:val="00A41684"/>
    <w:rsid w:val="00A64E80"/>
    <w:rsid w:val="00A71D46"/>
    <w:rsid w:val="00A72BCD"/>
    <w:rsid w:val="00A741D9"/>
    <w:rsid w:val="00A833AB"/>
    <w:rsid w:val="00A907E9"/>
    <w:rsid w:val="00A9741D"/>
    <w:rsid w:val="00AD4B17"/>
    <w:rsid w:val="00B412D4"/>
    <w:rsid w:val="00B63DE7"/>
    <w:rsid w:val="00BE3C22"/>
    <w:rsid w:val="00C0345E"/>
    <w:rsid w:val="00C3483A"/>
    <w:rsid w:val="00C36F93"/>
    <w:rsid w:val="00C74E9D"/>
    <w:rsid w:val="00C82FD3"/>
    <w:rsid w:val="00C92819"/>
    <w:rsid w:val="00CC6B7B"/>
    <w:rsid w:val="00CD2089"/>
    <w:rsid w:val="00CF6F46"/>
    <w:rsid w:val="00D308AD"/>
    <w:rsid w:val="00D707F2"/>
    <w:rsid w:val="00D73A67"/>
    <w:rsid w:val="00D970A9"/>
    <w:rsid w:val="00DE182E"/>
    <w:rsid w:val="00DF3845"/>
    <w:rsid w:val="00E31E76"/>
    <w:rsid w:val="00E41911"/>
    <w:rsid w:val="00E50684"/>
    <w:rsid w:val="00E92EEF"/>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3D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EB0DD-C570-48C6-AE40-E2C062334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1280</Words>
  <Characters>6711</Characters>
  <Application>Microsoft Office Word</Application>
  <DocSecurity>0</DocSecurity>
  <Lines>186</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2009-12-08T21:01:00Z</cp:lastPrinted>
  <dcterms:created xsi:type="dcterms:W3CDTF">2010-02-24T23:50:00Z</dcterms:created>
  <dcterms:modified xsi:type="dcterms:W3CDTF">2010-02-24T23:50:00Z</dcterms:modified>
</cp:coreProperties>
</file>