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42E" w:rsidRDefault="0024742E" w:rsidP="001D7F4F">
      <w:pPr>
        <w:pStyle w:val="BillDots"/>
      </w:pPr>
      <w:r>
        <w:t>COMMITTEE REPORT</w:t>
      </w:r>
    </w:p>
    <w:p w:rsidR="0024742E" w:rsidRDefault="0024742E" w:rsidP="001D7F4F">
      <w:pPr>
        <w:pStyle w:val="BillDots"/>
      </w:pPr>
      <w:r>
        <w:t>April 15, 2010</w:t>
      </w:r>
    </w:p>
    <w:p w:rsidR="0024742E" w:rsidRDefault="0024742E" w:rsidP="001D7F4F">
      <w:pPr>
        <w:pStyle w:val="BillDots"/>
      </w:pPr>
    </w:p>
    <w:p w:rsidR="0024742E" w:rsidRPr="0024742E" w:rsidRDefault="0024742E" w:rsidP="0024742E">
      <w:pPr>
        <w:pStyle w:val="BillDots"/>
        <w:tabs>
          <w:tab w:val="clear" w:pos="216"/>
          <w:tab w:val="clear" w:pos="432"/>
          <w:tab w:val="clear" w:pos="648"/>
          <w:tab w:val="clear" w:pos="864"/>
          <w:tab w:val="clear" w:pos="1080"/>
          <w:tab w:val="clear" w:pos="1296"/>
          <w:tab w:val="clear" w:pos="5904"/>
          <w:tab w:val="right" w:pos="5933"/>
        </w:tabs>
      </w:pPr>
      <w:r>
        <w:tab/>
      </w:r>
      <w:r>
        <w:rPr>
          <w:b/>
          <w:sz w:val="36"/>
        </w:rPr>
        <w:t>H. 4538</w:t>
      </w:r>
    </w:p>
    <w:p w:rsidR="0024742E" w:rsidRDefault="0024742E" w:rsidP="001D7F4F">
      <w:pPr>
        <w:pStyle w:val="BillDots"/>
      </w:pPr>
    </w:p>
    <w:p w:rsidR="0024742E" w:rsidRDefault="0024742E" w:rsidP="0024742E">
      <w:pPr>
        <w:pStyle w:val="BillDots"/>
        <w:jc w:val="center"/>
      </w:pPr>
      <w:r>
        <w:t>Introduced by Reps. Crawford, Bedingfield and Anderson</w:t>
      </w:r>
    </w:p>
    <w:p w:rsidR="0024742E" w:rsidRDefault="0024742E" w:rsidP="001D7F4F">
      <w:pPr>
        <w:pStyle w:val="BillDots"/>
      </w:pPr>
    </w:p>
    <w:p w:rsidR="0024742E" w:rsidRDefault="0024742E" w:rsidP="002F3517">
      <w:pPr>
        <w:pStyle w:val="BillDots"/>
        <w:tabs>
          <w:tab w:val="clear" w:pos="216"/>
          <w:tab w:val="clear" w:pos="432"/>
          <w:tab w:val="clear" w:pos="648"/>
          <w:tab w:val="clear" w:pos="864"/>
          <w:tab w:val="clear" w:pos="1080"/>
          <w:tab w:val="clear" w:pos="1296"/>
          <w:tab w:val="clear" w:pos="5904"/>
          <w:tab w:val="right" w:pos="5933"/>
        </w:tabs>
      </w:pPr>
      <w:r>
        <w:t>S. Printed 4/15/10--H.</w:t>
      </w:r>
      <w:r w:rsidR="002F3517">
        <w:tab/>
        <w:t>[SEC 4/20/10 2:45 PM]</w:t>
      </w:r>
    </w:p>
    <w:p w:rsidR="0024742E" w:rsidRDefault="0024742E" w:rsidP="001D7F4F">
      <w:pPr>
        <w:pStyle w:val="BillDots"/>
      </w:pPr>
      <w:r>
        <w:t>Read the first time February 4, 2010.</w:t>
      </w:r>
    </w:p>
    <w:p w:rsidR="0024742E" w:rsidRPr="0024742E" w:rsidRDefault="0024742E" w:rsidP="0024742E">
      <w:pPr>
        <w:pStyle w:val="BillDots"/>
        <w:jc w:val="center"/>
      </w:pPr>
      <w:r>
        <w:rPr>
          <w:u w:val="single"/>
        </w:rPr>
        <w:t>            </w:t>
      </w:r>
    </w:p>
    <w:p w:rsidR="0024742E" w:rsidRDefault="0024742E" w:rsidP="001D7F4F">
      <w:pPr>
        <w:pStyle w:val="BillDots"/>
      </w:pPr>
    </w:p>
    <w:p w:rsidR="0024742E" w:rsidRDefault="0024742E" w:rsidP="0024742E">
      <w:pPr>
        <w:pStyle w:val="BillDots"/>
        <w:jc w:val="center"/>
        <w:rPr>
          <w:b/>
        </w:rPr>
      </w:pPr>
      <w:r>
        <w:rPr>
          <w:b/>
        </w:rPr>
        <w:t>THE COMMITTEE ON</w:t>
      </w:r>
    </w:p>
    <w:p w:rsidR="0024742E" w:rsidRPr="0024742E" w:rsidRDefault="0024742E" w:rsidP="0024742E">
      <w:pPr>
        <w:pStyle w:val="BillDots"/>
        <w:jc w:val="center"/>
      </w:pPr>
      <w:r>
        <w:rPr>
          <w:b/>
        </w:rPr>
        <w:t>LABOR, COMMERCE AND INDUSTRY</w:t>
      </w:r>
    </w:p>
    <w:p w:rsidR="0024742E" w:rsidRDefault="0024742E" w:rsidP="001D7F4F">
      <w:pPr>
        <w:pStyle w:val="BillDots"/>
      </w:pPr>
      <w:r>
        <w:tab/>
        <w:t xml:space="preserve">To whom was referred a Bill (H. 4538) </w:t>
      </w:r>
      <w:r w:rsidRPr="0024742E">
        <w:rPr>
          <w:color w:val="000000" w:themeColor="text1"/>
          <w:u w:color="000000" w:themeColor="text1"/>
        </w:rPr>
        <w:t>to amend the Code of Laws of South Carolina, 1976, by adding Chapter 140 to Title 44 so as to establish the South Carolina Health Information Exchange (SCHIE</w:t>
      </w:r>
      <w:r w:rsidR="002F3517">
        <w:rPr>
          <w:color w:val="000000" w:themeColor="text1"/>
          <w:u w:color="000000" w:themeColor="text1"/>
        </w:rPr>
        <w:t>x</w:t>
      </w:r>
      <w:r w:rsidRPr="0024742E">
        <w:rPr>
          <w:color w:val="000000" w:themeColor="text1"/>
          <w:u w:color="000000" w:themeColor="text1"/>
        </w:rPr>
        <w:t>)</w:t>
      </w:r>
      <w:r>
        <w:t>, etc., respectfully</w:t>
      </w:r>
    </w:p>
    <w:p w:rsidR="0024742E" w:rsidRPr="0024742E" w:rsidRDefault="0024742E" w:rsidP="0024742E">
      <w:pPr>
        <w:pStyle w:val="BillDots"/>
        <w:jc w:val="center"/>
      </w:pPr>
      <w:r>
        <w:rPr>
          <w:b/>
        </w:rPr>
        <w:t>REPORT:</w:t>
      </w:r>
    </w:p>
    <w:p w:rsidR="0024742E" w:rsidRDefault="0024742E" w:rsidP="001D7F4F">
      <w:pPr>
        <w:pStyle w:val="BillDots"/>
      </w:pPr>
      <w:r>
        <w:tab/>
        <w:t>That they have duly and carefully considered the same and recommend that the same do pass with amendment:</w:t>
      </w:r>
    </w:p>
    <w:p w:rsidR="0024742E" w:rsidRDefault="0024742E" w:rsidP="001D7F4F">
      <w:pPr>
        <w:pStyle w:val="BillDots"/>
      </w:pP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1DC">
        <w:t>Amend the bill, as and if amended, by striking all after the enacting words and inserting:</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A01DC">
        <w:rPr>
          <w:u w:color="000000" w:themeColor="text1"/>
        </w:rPr>
        <w:t>/SECTION</w:t>
      </w:r>
      <w:r w:rsidRPr="006A01DC">
        <w:rPr>
          <w:u w:color="000000" w:themeColor="text1"/>
        </w:rPr>
        <w:tab/>
        <w:t>1.</w:t>
      </w:r>
      <w:r w:rsidRPr="006A01DC">
        <w:rPr>
          <w:u w:color="000000" w:themeColor="text1"/>
        </w:rPr>
        <w:tab/>
        <w:t>Title 44 of the 1976 Code is amended by adding:</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“CHAPTER 140</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South Carolina Health Information Exchange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w:t>
      </w:r>
      <w:r w:rsidRPr="006A01DC">
        <w:rPr>
          <w:u w:color="000000" w:themeColor="text1"/>
        </w:rPr>
        <w:tab/>
        <w:t xml:space="preserve"> The General Assembly finds that:</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HITECH authorizes funding for states to establish health information exchanges, and the State of South Carolina has received such a cooperation agreement.</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HITECH also provides for monetary incentives to encourage qualified health care professionals and hospitals to adopt electronic health records and to utilize the state health information exchange and also penalizes Medicare providers who do not utilize this technology.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The establishment of a statewide health information exchange is necessary for the State and health care providers in the </w:t>
      </w:r>
      <w:r w:rsidRPr="006A01DC">
        <w:rPr>
          <w:u w:color="000000" w:themeColor="text1"/>
        </w:rPr>
        <w:lastRenderedPageBreak/>
        <w:t>State to comply with these HITECH provisions and is an essential element for improving health care for all South Carolinians and thus improving their health status.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 for the state agencies to include the Department of Health and Human Services and the Department of Health and Environmental Control.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Because SCHIEx is currently the designated portal for exchange for state agencies with NHIN, federal reimbursement incentives are dependent upon a hospital’s or other provider’s ability to connect to SCHICx.  This is due to federal requirements for the reporting of hospital quality measures to the State, capability to submit electronic data to immunization registries, capability to provide electronic submission of reportable lab results, and a capability to provide electronic syndromic surveillance data.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The proper establishment and operation of a statewide health information exchange requires the creation of a governance body composed of a broad</w:t>
      </w:r>
      <w:r w:rsidRPr="006A01DC">
        <w:rPr>
          <w:u w:color="000000" w:themeColor="text1"/>
        </w:rPr>
        <w:noBreakHyphen/>
        <w:t>based group of stakeholders with the expertise to ensure the efficient and secure exchange of electronic health information of South Carolina.</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SCHIEx is charged with establishing an orderly process and governance structure capable of responding to future changes in technology and capacity both at the state and national level.  </w:t>
      </w:r>
      <w:r w:rsidR="002F3517">
        <w:rPr>
          <w:u w:color="000000" w:themeColor="text1"/>
        </w:rPr>
        <w:t>I</w:t>
      </w:r>
      <w:r w:rsidRPr="006A01DC">
        <w:rPr>
          <w:u w:color="000000" w:themeColor="text1"/>
        </w:rPr>
        <w:t>t is expected that changes will take place adjustments made by the governance body allowing for flexibility as the technical capabilities increase nationally, within the state health information exchange and within regional health information exchanges across the State.  These future changes will likely include direct reporting of individual hospitals, hospital systems, regional he</w:t>
      </w:r>
      <w:r w:rsidR="002F3517">
        <w:rPr>
          <w:u w:color="000000" w:themeColor="text1"/>
        </w:rPr>
        <w:t>alth information exchanges and/</w:t>
      </w:r>
      <w:r w:rsidRPr="006A01DC">
        <w:rPr>
          <w:u w:color="000000" w:themeColor="text1"/>
        </w:rPr>
        <w:t xml:space="preserve">or individual providers to NHIN, while maintaining the states mandated responsibility to protect the privacy and security of patient health information.  The </w:t>
      </w:r>
      <w:r w:rsidR="002F3517">
        <w:rPr>
          <w:u w:color="000000" w:themeColor="text1"/>
        </w:rPr>
        <w:t>S</w:t>
      </w:r>
      <w:r w:rsidRPr="006A01DC">
        <w:rPr>
          <w:u w:color="000000" w:themeColor="text1"/>
        </w:rPr>
        <w:t xml:space="preserve">outh Carolina Health Information Exchange Council created pursuant to </w:t>
      </w:r>
      <w:r w:rsidRPr="006A01DC">
        <w:rPr>
          <w:u w:color="000000" w:themeColor="text1"/>
        </w:rPr>
        <w:lastRenderedPageBreak/>
        <w:t xml:space="preserve">this chapter is expected to provide this essential component of continual evaluation and process adjustment.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20.</w:t>
      </w:r>
      <w:r w:rsidRPr="006A01DC">
        <w:rPr>
          <w:u w:color="000000" w:themeColor="text1"/>
        </w:rPr>
        <w:tab/>
        <w:t xml:space="preserve"> As used in this chapter: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‘Certified telemedicine program’ means a telemedicine program certified by the council as meeting standards established by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 xml:space="preserve">‘Council’ means the South Carolina Health Information Exchange Council created pursuant to this </w:t>
      </w:r>
      <w:r w:rsidR="002F3517">
        <w:rPr>
          <w:u w:color="000000" w:themeColor="text1"/>
        </w:rPr>
        <w:t>c</w:t>
      </w:r>
      <w:r w:rsidRPr="006A01DC">
        <w:rPr>
          <w:u w:color="000000" w:themeColor="text1"/>
        </w:rPr>
        <w:t>hapter.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‘Electronic health record’ or ‘EHR’ means an electronic record of health</w:t>
      </w:r>
      <w:r w:rsidRPr="006A01DC">
        <w:rPr>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‘Executive director’ means the executive director of the council designated pursuant to Section 44</w:t>
      </w:r>
      <w:r w:rsidRPr="006A01DC">
        <w:rPr>
          <w:u w:color="000000" w:themeColor="text1"/>
        </w:rPr>
        <w:noBreakHyphen/>
        <w:t>140</w:t>
      </w:r>
      <w:r w:rsidRPr="006A01DC">
        <w:rPr>
          <w:u w:color="000000" w:themeColor="text1"/>
        </w:rPr>
        <w:noBreakHyphen/>
        <w:t>50.</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‘Health care organization’ or ‘HCO’ means health care providers, medical home networks, public health agencies, and payors and entities offering patient engagement services including, but not limited to, Patient Health Records.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‘Health information exchange’ or ‘HIE’ means the electronic movement of health</w:t>
      </w:r>
      <w:r w:rsidRPr="006A01DC">
        <w:rPr>
          <w:u w:color="000000" w:themeColor="text1"/>
        </w:rPr>
        <w:noBreakHyphen/>
        <w:t>related information among health care organizations in this State according to nationally recognized standards.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‘Health information organization’ or ‘HIO’ means an organization that oversees and governs the exchange of health</w:t>
      </w:r>
      <w:r w:rsidRPr="006A01DC">
        <w:rPr>
          <w:u w:color="000000" w:themeColor="text1"/>
        </w:rPr>
        <w:noBreakHyphen/>
        <w:t>related information among health care organizations according to nationally recognized standards.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‘Office’ means the Office of Research and Statistics of the State Budget and Control Board.</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‘Regional health information organization’ or ‘RHIO’ means a health information organization that brings together health care stakeholders within a defined geographic area and governs health information exchange among them for the purpose of improving health care in that community.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‘South Carolina Health Information Exchange’ or ‘SCHIEx’ means the health information organization that has been designated as the official statewide HIE.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‘Telemedicine’ is the use of medical information exchanged from one site to another via electronic communications to improve patients’ health status or diagnose and treat illness.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30.</w:t>
      </w:r>
      <w:r w:rsidRPr="006A01DC">
        <w:rPr>
          <w:u w:color="000000" w:themeColor="text1"/>
        </w:rPr>
        <w:tab/>
        <w:t xml:space="preserve"> There is established the South Carolina Health Information Exchange known as SCHIEx.  SCHIEx must be governed by the South Carolina Health Information Exchange </w:t>
      </w:r>
      <w:r w:rsidRPr="006A01DC">
        <w:rPr>
          <w:u w:color="000000" w:themeColor="text1"/>
        </w:rPr>
        <w:lastRenderedPageBreak/>
        <w:t>Council established pursuant to this chapter and operated by the Office of Research and Statistics of the State Budget and Control Board.  SCHIEx is the official statewide Health Information Exchange for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140</w:t>
      </w:r>
      <w:r>
        <w:rPr>
          <w:u w:color="000000" w:themeColor="text1"/>
        </w:rPr>
        <w:noBreakHyphen/>
        <w:t>40.</w:t>
      </w:r>
      <w:r>
        <w:rPr>
          <w:u w:color="000000" w:themeColor="text1"/>
        </w:rPr>
        <w:tab/>
        <w:t xml:space="preserve"> </w:t>
      </w:r>
      <w:r w:rsidRPr="006A01DC">
        <w:rPr>
          <w:u w:color="000000" w:themeColor="text1"/>
        </w:rPr>
        <w:t>(A)</w:t>
      </w:r>
      <w:r w:rsidRPr="006A01DC">
        <w:rPr>
          <w:u w:color="000000" w:themeColor="text1"/>
        </w:rPr>
        <w:tab/>
        <w:t>There is established the South Carolina Health Information Exchange Council, a body corporate and politic, which shall serve as the governance authority for SCHIEx and as the HIO for the State and shall perform other functions as provided by law.  The council consists of:</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w:t>
      </w:r>
      <w:r w:rsidRPr="006A01DC">
        <w:rPr>
          <w:u w:color="000000" w:themeColor="text1"/>
        </w:rPr>
        <w:tab/>
        <w:t>a representative of a hospital in this State that is a regional referral center;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a pharmacist licensed in good standing and practicing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 representative of a reference laboratory licensed by the Department of Health and Environmental Control;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(4)</w:t>
      </w:r>
      <w:r w:rsidRPr="006A01DC">
        <w:rPr>
          <w:u w:color="000000" w:themeColor="text1"/>
        </w:rPr>
        <w:tab/>
        <w:t>a representative of a business in this State that is not related to health care and that has one hundred or more employees;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(5)</w:t>
      </w:r>
      <w:r w:rsidRPr="006A01DC">
        <w:rPr>
          <w:u w:color="000000" w:themeColor="text1"/>
        </w:rPr>
        <w:tab/>
        <w:t>a physician licensed in good standing and practicing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(6)</w:t>
      </w:r>
      <w:r w:rsidRPr="006A01DC">
        <w:rPr>
          <w:u w:color="000000" w:themeColor="text1"/>
        </w:rPr>
        <w:tab/>
        <w:t>a family medicine physician licensed in good standing and actively practicing in this State in a rural health clinic;</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(7)</w:t>
      </w:r>
      <w:r w:rsidRPr="006A01DC">
        <w:rPr>
          <w:u w:color="000000" w:themeColor="text1"/>
        </w:rPr>
        <w:tab/>
        <w:t xml:space="preserve">a patient representative nominated by the Department of Consumer Affairs;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(8)</w:t>
      </w:r>
      <w:r w:rsidRPr="006A01DC">
        <w:rPr>
          <w:u w:color="000000" w:themeColor="text1"/>
        </w:rPr>
        <w:tab/>
        <w:t xml:space="preserve">representatives of two health plans serving this State;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(9)</w:t>
      </w:r>
      <w:r w:rsidRPr="006A01DC">
        <w:rPr>
          <w:u w:color="000000" w:themeColor="text1"/>
        </w:rPr>
        <w:tab/>
        <w:t>a representative of the telecommunications industry who has expertise in wireless communications;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(10)</w:t>
      </w:r>
      <w:r w:rsidRPr="006A01DC">
        <w:rPr>
          <w:u w:color="000000" w:themeColor="text1"/>
        </w:rPr>
        <w:tab/>
        <w:t>a primary care physician licensed in good standing and actively practicing in a federally qualified health center;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(11)</w:t>
      </w:r>
      <w:r w:rsidRPr="006A01DC">
        <w:rPr>
          <w:u w:color="000000" w:themeColor="text1"/>
        </w:rPr>
        <w:tab/>
        <w:t>a physician licensed in good standing and practicing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(12)</w:t>
      </w:r>
      <w:r w:rsidRPr="006A01DC">
        <w:rPr>
          <w:u w:color="000000" w:themeColor="text1"/>
        </w:rPr>
        <w:tab/>
        <w:t>a representative of a health care business operating in this State that is not a hospital or physician practice;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(13)</w:t>
      </w:r>
      <w:r w:rsidRPr="006A01DC">
        <w:rPr>
          <w:u w:color="000000" w:themeColor="text1"/>
        </w:rPr>
        <w:tab/>
        <w:t xml:space="preserve">a representative of a regional health information organization in </w:t>
      </w:r>
      <w:r w:rsidR="002F3517">
        <w:rPr>
          <w:u w:color="000000" w:themeColor="text1"/>
        </w:rPr>
        <w:t>this State that provides county</w:t>
      </w:r>
      <w:r w:rsidRPr="006A01DC">
        <w:rPr>
          <w:u w:color="000000" w:themeColor="text1"/>
        </w:rPr>
        <w:t>wide services or serves a population of more than ten thousand;</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(14)</w:t>
      </w:r>
      <w:r w:rsidRPr="006A01DC">
        <w:rPr>
          <w:u w:color="000000" w:themeColor="text1"/>
        </w:rPr>
        <w:tab/>
        <w:t xml:space="preserve">a representative of a business in this State that is not related to health care and that has fewer than one hundred employees;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(15)</w:t>
      </w:r>
      <w:r w:rsidRPr="006A01DC">
        <w:rPr>
          <w:u w:color="000000" w:themeColor="text1"/>
        </w:rPr>
        <w:tab/>
        <w:t>a representative of a community based hospital;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(16)</w:t>
      </w:r>
      <w:r w:rsidRPr="006A01DC">
        <w:rPr>
          <w:u w:color="000000" w:themeColor="text1"/>
        </w:rPr>
        <w:tab/>
        <w:t xml:space="preserve">a patient representative nominated by the Director of the Department of Insurance;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(17)</w:t>
      </w:r>
      <w:r w:rsidRPr="006A01DC">
        <w:rPr>
          <w:u w:color="000000" w:themeColor="text1"/>
        </w:rPr>
        <w:tab/>
        <w:t>a representative of the telecommunications industry who has expertise in fiber communications;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(18)</w:t>
      </w:r>
      <w:r w:rsidRPr="006A01DC">
        <w:rPr>
          <w:u w:color="000000" w:themeColor="text1"/>
        </w:rPr>
        <w:tab/>
        <w:t>a representative of a medical professional school in this State;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(19)</w:t>
      </w:r>
      <w:r w:rsidRPr="006A01DC">
        <w:rPr>
          <w:u w:color="000000" w:themeColor="text1"/>
        </w:rPr>
        <w:tab/>
        <w:t>a representative of the biopharmaceutical industry;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(20)</w:t>
      </w:r>
      <w:r w:rsidRPr="006A01DC">
        <w:rPr>
          <w:u w:color="000000" w:themeColor="text1"/>
        </w:rPr>
        <w:tab/>
        <w:t xml:space="preserve">the </w:t>
      </w:r>
      <w:r w:rsidR="002F3517">
        <w:rPr>
          <w:u w:color="000000" w:themeColor="text1"/>
        </w:rPr>
        <w:t>D</w:t>
      </w:r>
      <w:r w:rsidRPr="006A01DC">
        <w:rPr>
          <w:u w:color="000000" w:themeColor="text1"/>
        </w:rPr>
        <w:t>irector of the South Carolina Regional Extension Service or his designee;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(21)</w:t>
      </w:r>
      <w:r w:rsidRPr="006A01DC">
        <w:rPr>
          <w:u w:color="000000" w:themeColor="text1"/>
        </w:rPr>
        <w:tab/>
        <w:t>a representative of a company with significant experience in providing administrative services for the processing of electronic health care transactions to private health plans and government health care programs;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(22)</w:t>
      </w:r>
      <w:r w:rsidRPr="006A01DC">
        <w:rPr>
          <w:u w:color="000000" w:themeColor="text1"/>
        </w:rPr>
        <w:tab/>
        <w:t xml:space="preserve">the </w:t>
      </w:r>
      <w:r w:rsidR="002F3517">
        <w:rPr>
          <w:u w:color="000000" w:themeColor="text1"/>
        </w:rPr>
        <w:t>C</w:t>
      </w:r>
      <w:r w:rsidRPr="006A01DC">
        <w:rPr>
          <w:u w:color="000000" w:themeColor="text1"/>
        </w:rPr>
        <w:t xml:space="preserve">ommissioner or a designee of the Department of Health and Environmental Control;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(23)</w:t>
      </w:r>
      <w:r w:rsidRPr="006A01DC">
        <w:rPr>
          <w:u w:color="000000" w:themeColor="text1"/>
        </w:rPr>
        <w:tab/>
        <w:t xml:space="preserve">the </w:t>
      </w:r>
      <w:r w:rsidR="002F3517">
        <w:rPr>
          <w:u w:color="000000" w:themeColor="text1"/>
        </w:rPr>
        <w:t>D</w:t>
      </w:r>
      <w:r w:rsidRPr="006A01DC">
        <w:rPr>
          <w:u w:color="000000" w:themeColor="text1"/>
        </w:rPr>
        <w:t>irector or a designee of the Department of Health and Human Services;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(24)</w:t>
      </w:r>
      <w:r w:rsidRPr="006A01DC">
        <w:rPr>
          <w:u w:color="000000" w:themeColor="text1"/>
        </w:rPr>
        <w:tab/>
        <w:t xml:space="preserve">the </w:t>
      </w:r>
      <w:r w:rsidR="002F3517">
        <w:rPr>
          <w:u w:color="000000" w:themeColor="text1"/>
        </w:rPr>
        <w:t>E</w:t>
      </w:r>
      <w:r w:rsidRPr="006A01DC">
        <w:rPr>
          <w:u w:color="000000" w:themeColor="text1"/>
        </w:rPr>
        <w:t xml:space="preserve">xecutive </w:t>
      </w:r>
      <w:r w:rsidR="002F3517">
        <w:rPr>
          <w:u w:color="000000" w:themeColor="text1"/>
        </w:rPr>
        <w:t>D</w:t>
      </w:r>
      <w:r w:rsidRPr="006A01DC">
        <w:rPr>
          <w:u w:color="000000" w:themeColor="text1"/>
        </w:rPr>
        <w:t>irector of the State Budget and Control Board or a designee with experience regarding the State Health Plan.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The members enumerated in items (1) through (10) must be appointed by the President Pro Tempore of the Senate for four</w:t>
      </w:r>
      <w:r w:rsidRPr="006A01DC">
        <w:rPr>
          <w:u w:color="000000" w:themeColor="text1"/>
        </w:rPr>
        <w:noBreakHyphen/>
        <w:t>year terms and until their successors are appointed and qualify.  The members enumerated in items (11) through (21) must be appointed by the Speaker of the House of Representatives for four</w:t>
      </w:r>
      <w:r w:rsidRPr="006A01DC">
        <w:rPr>
          <w:u w:color="000000" w:themeColor="text1"/>
        </w:rPr>
        <w:noBreakHyphen/>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Members of the council must not be compensated for service on the council.  Council members may be reimbursed for actual and reasonable travel expenses incurred in the performance of their duties as council members when SCHIEx becomes financially self</w:t>
      </w:r>
      <w:r w:rsidRPr="006A01DC">
        <w:rPr>
          <w:u w:color="000000" w:themeColor="text1"/>
        </w:rPr>
        <w:noBreakHyphen/>
        <w:t>sustaining.</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(D)</w:t>
      </w:r>
      <w:r w:rsidRPr="006A01DC">
        <w:rPr>
          <w:u w:color="000000" w:themeColor="text1"/>
        </w:rPr>
        <w:tab/>
        <w:t>The council shall meet on a regular basis but no less than quarterly.  A majority of the members constitute a quorum for taking action, and decisions must be by majority vote.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(E)</w:t>
      </w:r>
      <w:r w:rsidRPr="006A01DC">
        <w:rPr>
          <w:u w:color="000000" w:themeColor="text1"/>
        </w:rPr>
        <w:tab/>
        <w:t xml:space="preserve">There must be an executive committee of not more than seven members of the council, composed of one physician representative appointed by the President Pro Tempore of the Senate, one hospital representative appointed by the Speaker of the </w:t>
      </w:r>
      <w:r w:rsidRPr="006A01DC">
        <w:rPr>
          <w:u w:color="000000" w:themeColor="text1"/>
        </w:rPr>
        <w:lastRenderedPageBreak/>
        <w:t>House of Representatives, the health plan representative, the administrative services representative, the regional health information organization representative, and the telecommunications industry representative.  The executive committee shall meet monthly and is responsible for developing recommendations for approval by the full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50.</w:t>
      </w:r>
      <w:r w:rsidRPr="006A01DC">
        <w:rPr>
          <w:u w:color="000000" w:themeColor="text1"/>
        </w:rPr>
        <w:tab/>
        <w:t xml:space="preserve"> (A)</w:t>
      </w:r>
      <w:r w:rsidRPr="006A01DC">
        <w:rPr>
          <w:u w:color="000000" w:themeColor="text1"/>
        </w:rPr>
        <w:tab/>
        <w:t>The office shall designate the executive director of the council.  The office shall provide staff assistance to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The council and the office may cooperate and coordinate with public and private entities, including Health Sciences South Carolina, in conducting outreach programs on participation in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60.</w:t>
      </w:r>
      <w:r w:rsidRPr="006A01DC">
        <w:rPr>
          <w:u w:color="000000" w:themeColor="text1"/>
        </w:rPr>
        <w:tab/>
        <w:t xml:space="preserve"> The council shall: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 xml:space="preserve">oversee the development, implementation, and operation of SCHIEx in compliance with all applicable state and federal requirements;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establish a legal and policy framework for statewide HIE operations and for the financial stability of the statewide HIE exchange system;</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adopt nondiscrimination and conflict of interest policies that demonstrate a commitment to open, fair, and nondiscriminatory participation;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develop and implement a strategic plan for the statewide HIE as approved by the National Coordinator for Health Information Technology.  The strategic plan must include, but is not limited to: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a description of the council, its decision making authority, and governance model;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a business plan that provides for the financial sustainability of HIE governance and operations;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specification of how the State will meet ‘meaningful use’ HIE requirements established by the Secretary of the United States Department of Health and Human Services;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a description of HIE accountability and transparency requirements;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a description of how privacy and security issues related to health information exchange within the State and interstate will be addressed;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a description of how policies and procedures will be developed to enable and foster information exchange within the State and interstate; and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(g)</w:t>
      </w:r>
      <w:r w:rsidRPr="006A01DC">
        <w:rPr>
          <w:u w:color="000000" w:themeColor="text1"/>
        </w:rPr>
        <w:tab/>
        <w:t xml:space="preserve">a description of how the State will address issues of noncompliance with federal and state laws and policies applicable to HIE;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council must not take effect until these changes have been approved by the National Coordinator for Health Information Technology or other competent federal authority;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develop and implement an operational plan for the statewide HIE as approved by the National Coordinator for Health Information Technology.  The operational plan must include details on how the strategic plan will be carried forward and executed to enable the statewide HIE.  The operational plan must include, but is not limited to, a: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description of the ongoing development of the governance and policy structures;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detailed cost estimate and staffing plan based on the provisions of the strategic plan;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description of activities to implement financial policies, procedures, and controls to maintain compliance with generally accepted accounting principles and relevant Office of Management and Budget circulars;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description of how the technical architecture will accommodate the requirements to ensure statewide availability of HIE and how technical solutions will be deployed;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description of how the State will leverage current HIE capacity; and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description of how the HIE will comply with federal and state legal and policy requirements, including privacy and security provisions;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council must not take effect until these changes have been approved by the National Coordinator for Health Information Technology or other competent federal authority;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(8)</w:t>
      </w:r>
      <w:r w:rsidRPr="006A01DC">
        <w:rPr>
          <w:u w:color="000000" w:themeColor="text1"/>
        </w:rPr>
        <w:tab/>
        <w:t xml:space="preserve">develop and implement financial policies and procedures, consistent with state and federal requirements that provide for the financial sustainability of the statewide HIE; </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develop and implement privacy and security policies and procedures governing statewide HIE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council’s policies and procedures must include the right of patients to opt out of having their individual health and identifying information exchanged through an HIE.  The council’s policies and procedures must prohibit the misuse of electronic health records while facilitating the development of the statewide HIE;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develop the necessary agreements to facilitate the secure exchange of health information through SCHIEx and among all trading partners;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ensure that all public programs participate in the SCHIEx; and</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(12)</w:t>
      </w:r>
      <w:r w:rsidRPr="006A01DC">
        <w:rPr>
          <w:u w:color="000000" w:themeColor="text1"/>
        </w:rPr>
        <w:tab/>
        <w:t>establish standards for telemedicine programs and certify telemedicine programs meeting those standards, including establishing a fee schedule for conducting these certifications.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70.</w:t>
      </w:r>
      <w:r w:rsidRPr="006A01DC">
        <w:rPr>
          <w:u w:color="000000" w:themeColor="text1"/>
        </w:rPr>
        <w:tab/>
        <w:t xml:space="preserve"> The council may:</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exercise all powers granted to business corporations not in conflict with the South Carolina Constitution;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approve all regulations proposed by the office for the establishment and operation of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enter into contracts of any type on terms and conditions determined by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accept revenue from public or private sources, or both, for the establishment and operation of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approve reasonable fees set by the office for establishment and operation of the statewide HIE so as to ensure the financial sustainability of the statewide HIE and for certification of telemedicine medicine programs;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establish committees of the council and delegate responsibilities to these committees and appoint special advisory groups to the council.</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80.</w:t>
      </w:r>
      <w:r w:rsidRPr="006A01DC">
        <w:rPr>
          <w:u w:color="000000" w:themeColor="text1"/>
        </w:rPr>
        <w:tab/>
        <w:t xml:space="preserve"> The office shall promulgate regulations in accordance with the Administrative Procedures Act for the </w:t>
      </w:r>
      <w:r w:rsidRPr="006A01DC">
        <w:rPr>
          <w:u w:color="000000" w:themeColor="text1"/>
        </w:rPr>
        <w:lastRenderedPageBreak/>
        <w:t>establishment and operation of the statewide HIE consistent with the provisions of this chapter.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90.</w:t>
      </w:r>
      <w:r w:rsidRPr="006A01DC">
        <w:rPr>
          <w:u w:color="000000" w:themeColor="text1"/>
        </w:rPr>
        <w:tab/>
        <w:t xml:space="preserve"> (A)(1)</w:t>
      </w:r>
      <w:r w:rsidRPr="006A01DC">
        <w:rPr>
          <w:u w:color="000000" w:themeColor="text1"/>
        </w:rPr>
        <w:tab/>
        <w:t>An HCO desiring to participate in SCHIEx must sign the agreements required by the council to ensure the secure exchange of health information through SCHIEx and among all SCHIEx participants.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If the executive director determines that an HCO has violated any of the agreements required by the council, the executive director may terminate the HCO’s participation in SCHIEx or impose an administrative penalty of up to one thousand dollars for each violation, or both.</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An HCO aggrieved by a decision of the executive director may, within fifteen days of receipt of notice of the decision, file a petition for review of the decision by the appeals subcommittee of the council as a contested case in accordance with the Administrative Procedures Act and subsection (C).  The filing of a petition for review does not stay a decision by the executive director to terminate an HCO’s participation in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A telemedicine program must be certified by the executive director prior to operation to be deemed a certified telemedicine program.</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The chairman of the council shall designate three members of the council to serve as the council’s appeals subcommittee.  An HCO or an organization sponsoring a telemedicine program aggrieved by the final decision of the council’s appeals subcommittee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council’s appeals subcommittee.  The process set forth in this section constitutes the exclusive remedy for an HCO or an organization sponsoring a telemedicine program with respect to a decision by the council or its staff under this section.</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 xml:space="preserve">100. </w:t>
      </w:r>
      <w:r w:rsidRPr="006A01DC">
        <w:rPr>
          <w:u w:color="000000" w:themeColor="text1"/>
        </w:rPr>
        <w:tab/>
        <w:t>(A)</w:t>
      </w:r>
      <w:r w:rsidRPr="006A01DC">
        <w:rPr>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Nothing in this section affects the power of a court of equity to enjoin unlawful acts committed by governmental entities or mandate lawful action by governmental entities.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Section 44</w:t>
      </w:r>
      <w:r w:rsidRPr="006A01DC">
        <w:rPr>
          <w:u w:color="000000" w:themeColor="text1"/>
        </w:rPr>
        <w:noBreakHyphen/>
        <w:t>140</w:t>
      </w:r>
      <w:r w:rsidRPr="006A01DC">
        <w:rPr>
          <w:u w:color="000000" w:themeColor="text1"/>
        </w:rPr>
        <w:noBreakHyphen/>
        <w:t>110.</w:t>
      </w:r>
      <w:r w:rsidRPr="006A01DC">
        <w:rPr>
          <w:u w:color="000000" w:themeColor="text1"/>
        </w:rPr>
        <w:tab/>
        <w:t xml:space="preserve"> Notwithstanding any other provision of law, a health care organization participating in SCHIEx or a RHIO or a hospital system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120.</w:t>
      </w:r>
      <w:r w:rsidRPr="006A01DC">
        <w:rPr>
          <w:u w:color="000000" w:themeColor="text1"/>
        </w:rPr>
        <w:tab/>
        <w:t xml:space="preserve"> 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SCHIEx, and recommendations, if any, for legislative changes to improve SCHIEx.”</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A01DC">
        <w:rPr>
          <w:u w:color="000000" w:themeColor="text1"/>
        </w:rPr>
        <w:t>SECTION</w:t>
      </w:r>
      <w:r w:rsidRPr="006A01DC">
        <w:rPr>
          <w:u w:color="000000" w:themeColor="text1"/>
        </w:rPr>
        <w:tab/>
        <w:t>2.</w:t>
      </w:r>
      <w:r w:rsidRPr="006A01DC">
        <w:rPr>
          <w:u w:color="000000" w:themeColor="text1"/>
        </w:rPr>
        <w:tab/>
        <w:t>This act takes effect upon approval by the Governor./</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1DC">
        <w:t>Renumber sections to conform.</w:t>
      </w:r>
    </w:p>
    <w:p w:rsidR="0024742E"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1DC">
        <w:t>Amend title to conform.</w:t>
      </w:r>
    </w:p>
    <w:p w:rsidR="0024742E" w:rsidRPr="006A01DC" w:rsidRDefault="0024742E" w:rsidP="0024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742E" w:rsidRDefault="0024742E" w:rsidP="001D7F4F">
      <w:pPr>
        <w:pStyle w:val="BillDots"/>
      </w:pPr>
      <w:r>
        <w:t>WILLIAM E. SANDIFER for Committee.</w:t>
      </w:r>
    </w:p>
    <w:p w:rsidR="0024742E" w:rsidRPr="0024742E" w:rsidRDefault="0024742E" w:rsidP="0024742E">
      <w:pPr>
        <w:pStyle w:val="BillDots"/>
        <w:jc w:val="center"/>
      </w:pPr>
      <w:r>
        <w:rPr>
          <w:u w:val="single"/>
        </w:rPr>
        <w:t>            </w:t>
      </w:r>
    </w:p>
    <w:p w:rsidR="0024742E" w:rsidRDefault="0024742E" w:rsidP="001D7F4F">
      <w:pPr>
        <w:pStyle w:val="BillDots"/>
        <w:sectPr w:rsidR="0024742E" w:rsidSect="002474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0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2347"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5287">
        <w:rPr>
          <w:color w:val="000000" w:themeColor="text1"/>
          <w:u w:color="000000" w:themeColor="text1"/>
        </w:rPr>
        <w:t>1.</w:t>
      </w:r>
      <w:r>
        <w:rPr>
          <w:color w:val="000000" w:themeColor="text1"/>
          <w:u w:color="000000" w:themeColor="text1"/>
        </w:rPr>
        <w:tab/>
      </w:r>
      <w:r w:rsidRPr="00952C5F">
        <w:rPr>
          <w:color w:val="000000" w:themeColor="text1"/>
          <w:u w:color="000000" w:themeColor="text1"/>
        </w:rPr>
        <w:t>Title 44 of the 1976 Code is amended by adding:</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52C5F">
        <w:rPr>
          <w:color w:val="000000" w:themeColor="text1"/>
          <w:u w:color="000000" w:themeColor="text1"/>
        </w:rPr>
        <w:t>CHAPTER 140</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52C5F">
        <w:rPr>
          <w:color w:val="000000" w:themeColor="text1"/>
          <w:u w:color="000000" w:themeColor="text1"/>
        </w:rPr>
        <w:t>South Carolina Health Information Exchange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10.</w:t>
      </w:r>
      <w:r>
        <w:rPr>
          <w:color w:val="000000" w:themeColor="text1"/>
          <w:u w:color="000000" w:themeColor="text1"/>
        </w:rPr>
        <w:tab/>
        <w:t xml:space="preserve"> </w:t>
      </w:r>
      <w:r w:rsidRPr="00952C5F">
        <w:rPr>
          <w:color w:val="000000" w:themeColor="text1"/>
          <w:u w:color="000000" w:themeColor="text1"/>
        </w:rPr>
        <w:t>The General Assembly finds that: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HITECH authorizes grant funding for states to establi</w:t>
      </w:r>
      <w:r>
        <w:rPr>
          <w:color w:val="000000" w:themeColor="text1"/>
          <w:u w:color="000000" w:themeColor="text1"/>
        </w:rPr>
        <w:t>sh health information exchanges</w:t>
      </w:r>
      <w:r w:rsidR="005A07B3">
        <w:rPr>
          <w:color w:val="000000" w:themeColor="text1"/>
          <w:u w:color="000000" w:themeColor="text1"/>
        </w:rPr>
        <w:t>,</w:t>
      </w:r>
      <w:r w:rsidRPr="00952C5F">
        <w:rPr>
          <w:color w:val="000000" w:themeColor="text1"/>
          <w:u w:color="000000" w:themeColor="text1"/>
        </w:rPr>
        <w:t xml:space="preserve"> and the State of South Carolina has applied for such a grant.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HITECH also provides for monetary incentives to encourage qualified health care professionals and hospitals to adopt electronic hea</w:t>
      </w:r>
      <w:r>
        <w:rPr>
          <w:color w:val="000000" w:themeColor="text1"/>
          <w:u w:color="000000" w:themeColor="text1"/>
        </w:rPr>
        <w:t>lth records and to utilize the s</w:t>
      </w:r>
      <w:r w:rsidRPr="00952C5F">
        <w:rPr>
          <w:color w:val="000000" w:themeColor="text1"/>
          <w:u w:color="000000" w:themeColor="text1"/>
        </w:rPr>
        <w:t>t</w:t>
      </w:r>
      <w:r w:rsidR="005A07B3">
        <w:rPr>
          <w:color w:val="000000" w:themeColor="text1"/>
          <w:u w:color="000000" w:themeColor="text1"/>
        </w:rPr>
        <w:t>ate health information exchange</w:t>
      </w:r>
      <w:r>
        <w:rPr>
          <w:color w:val="000000" w:themeColor="text1"/>
          <w:u w:color="000000" w:themeColor="text1"/>
        </w:rPr>
        <w:t xml:space="preserve"> and also</w:t>
      </w:r>
      <w:r w:rsidRPr="00952C5F">
        <w:rPr>
          <w:color w:val="000000" w:themeColor="text1"/>
          <w:u w:color="000000" w:themeColor="text1"/>
        </w:rPr>
        <w:t xml:space="preserve"> penalizes Medicar</w:t>
      </w:r>
      <w:r>
        <w:rPr>
          <w:color w:val="000000" w:themeColor="text1"/>
          <w:u w:color="000000" w:themeColor="text1"/>
        </w:rPr>
        <w:t>e providers who do not utilize this</w:t>
      </w:r>
      <w:r w:rsidRPr="00952C5F">
        <w:rPr>
          <w:color w:val="000000" w:themeColor="text1"/>
          <w:u w:color="000000" w:themeColor="text1"/>
        </w:rPr>
        <w:t xml:space="preserve"> technology.</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The proper establishment and operation of a statewide health information exchange requires the creation of a governance body composed of a broad</w:t>
      </w:r>
      <w:r w:rsidRPr="00952C5F">
        <w:rPr>
          <w:color w:val="000000" w:themeColor="text1"/>
          <w:u w:color="000000" w:themeColor="text1"/>
        </w:rPr>
        <w:noBreakHyphen/>
        <w:t>based group of stakeholders with the expertise to ensure the efficient and secure exchange of electronic health information of South Carolina.</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20.</w:t>
      </w:r>
      <w:r>
        <w:rPr>
          <w:color w:val="000000" w:themeColor="text1"/>
          <w:u w:color="000000" w:themeColor="text1"/>
        </w:rPr>
        <w:tab/>
        <w:t xml:space="preserve"> </w:t>
      </w:r>
      <w:r w:rsidRPr="00952C5F">
        <w:rPr>
          <w:color w:val="000000" w:themeColor="text1"/>
          <w:u w:color="000000" w:themeColor="text1"/>
        </w:rPr>
        <w:t>As used in this chapter: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w:t>
      </w:r>
      <w:r>
        <w:rPr>
          <w:color w:val="000000" w:themeColor="text1"/>
          <w:u w:color="000000" w:themeColor="text1"/>
        </w:rPr>
        <w:tab/>
      </w:r>
      <w:r w:rsidRPr="00952C5F">
        <w:rPr>
          <w:color w:val="000000" w:themeColor="text1"/>
          <w:u w:color="000000" w:themeColor="text1"/>
        </w:rPr>
        <w:t>‘Council’ means the South Carolina Health Information Exchange Council created pursuant to this Chapter.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‘Electronic </w:t>
      </w:r>
      <w:r>
        <w:rPr>
          <w:color w:val="000000" w:themeColor="text1"/>
          <w:u w:color="000000" w:themeColor="text1"/>
        </w:rPr>
        <w:t>health r</w:t>
      </w:r>
      <w:r w:rsidRPr="00952C5F">
        <w:rPr>
          <w:color w:val="000000" w:themeColor="text1"/>
          <w:u w:color="000000" w:themeColor="text1"/>
        </w:rPr>
        <w:t>ecord’ or ‘EHR’ means an electronic record of health</w:t>
      </w:r>
      <w:r w:rsidRPr="00952C5F">
        <w:rPr>
          <w:color w:val="000000" w:themeColor="text1"/>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‘Executive </w:t>
      </w:r>
      <w:r>
        <w:rPr>
          <w:color w:val="000000" w:themeColor="text1"/>
          <w:u w:color="000000" w:themeColor="text1"/>
        </w:rPr>
        <w:t>d</w:t>
      </w:r>
      <w:r w:rsidRPr="00952C5F">
        <w:rPr>
          <w:color w:val="000000" w:themeColor="text1"/>
          <w:u w:color="000000" w:themeColor="text1"/>
        </w:rPr>
        <w:t xml:space="preserve">irector’ means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of the </w:t>
      </w:r>
      <w:r>
        <w:rPr>
          <w:color w:val="000000" w:themeColor="text1"/>
          <w:u w:color="000000" w:themeColor="text1"/>
        </w:rPr>
        <w:t>c</w:t>
      </w:r>
      <w:r w:rsidRPr="00952C5F">
        <w:rPr>
          <w:color w:val="000000" w:themeColor="text1"/>
          <w:u w:color="000000" w:themeColor="text1"/>
        </w:rPr>
        <w:t>ouncil designated pursuant to Section 44</w:t>
      </w:r>
      <w:r w:rsidRPr="00952C5F">
        <w:rPr>
          <w:color w:val="000000" w:themeColor="text1"/>
          <w:u w:color="000000" w:themeColor="text1"/>
        </w:rPr>
        <w:noBreakHyphen/>
        <w:t>140</w:t>
      </w:r>
      <w:r w:rsidRPr="00952C5F">
        <w:rPr>
          <w:color w:val="000000" w:themeColor="text1"/>
          <w:u w:color="000000" w:themeColor="text1"/>
        </w:rPr>
        <w:noBreakHyphen/>
        <w:t>50.</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(4)</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c</w:t>
      </w:r>
      <w:r w:rsidRPr="00952C5F">
        <w:rPr>
          <w:color w:val="000000" w:themeColor="text1"/>
          <w:u w:color="000000" w:themeColor="text1"/>
        </w:rPr>
        <w:t xml:space="preserve">are </w:t>
      </w:r>
      <w:r>
        <w:rPr>
          <w:color w:val="000000" w:themeColor="text1"/>
          <w:u w:color="000000" w:themeColor="text1"/>
        </w:rPr>
        <w:t>o</w:t>
      </w:r>
      <w:r w:rsidRPr="00952C5F">
        <w:rPr>
          <w:color w:val="000000" w:themeColor="text1"/>
          <w:u w:color="000000" w:themeColor="text1"/>
        </w:rPr>
        <w:t>rganization’ or ‘HCO’ means health care providers, public health agencies,</w:t>
      </w:r>
      <w:r w:rsidR="005A07B3">
        <w:rPr>
          <w:color w:val="000000" w:themeColor="text1"/>
          <w:u w:color="000000" w:themeColor="text1"/>
        </w:rPr>
        <w:t xml:space="preserve"> and</w:t>
      </w:r>
      <w:r w:rsidRPr="00952C5F">
        <w:rPr>
          <w:color w:val="000000" w:themeColor="text1"/>
          <w:u w:color="000000" w:themeColor="text1"/>
        </w:rPr>
        <w:t xml:space="preserve"> payors and entities offering patient engagement services</w:t>
      </w:r>
      <w:r w:rsidR="005A07B3">
        <w:rPr>
          <w:color w:val="000000" w:themeColor="text1"/>
          <w:u w:color="000000" w:themeColor="text1"/>
        </w:rPr>
        <w:t xml:space="preserve"> including, but not limited to,</w:t>
      </w:r>
      <w:r w:rsidRPr="00952C5F">
        <w:rPr>
          <w:color w:val="000000" w:themeColor="text1"/>
          <w:u w:color="000000" w:themeColor="text1"/>
        </w:rPr>
        <w:t xml:space="preserve"> Patient Health Records.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(5)</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e</w:t>
      </w:r>
      <w:r w:rsidRPr="00952C5F">
        <w:rPr>
          <w:color w:val="000000" w:themeColor="text1"/>
          <w:u w:color="000000" w:themeColor="text1"/>
        </w:rPr>
        <w:t>xchange’ or ‘HIE’ means the electronic movement of health</w:t>
      </w:r>
      <w:r w:rsidRPr="00952C5F">
        <w:rPr>
          <w:color w:val="000000" w:themeColor="text1"/>
          <w:u w:color="000000" w:themeColor="text1"/>
        </w:rPr>
        <w:noBreakHyphen/>
        <w:t>related information among health care organizations</w:t>
      </w:r>
      <w:r>
        <w:rPr>
          <w:color w:val="000000" w:themeColor="text1"/>
          <w:u w:color="000000" w:themeColor="text1"/>
        </w:rPr>
        <w:t xml:space="preserve"> in this State</w:t>
      </w:r>
      <w:r w:rsidRPr="00952C5F">
        <w:rPr>
          <w:color w:val="000000" w:themeColor="text1"/>
          <w:u w:color="000000" w:themeColor="text1"/>
        </w:rPr>
        <w:t xml:space="preserve"> according to nationally recognized standards.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(6)</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rganization’ or ‘HIO’ means an organization that oversees and governs the exchange of health</w:t>
      </w:r>
      <w:r w:rsidRPr="00952C5F">
        <w:rPr>
          <w:color w:val="000000" w:themeColor="text1"/>
          <w:u w:color="000000" w:themeColor="text1"/>
        </w:rPr>
        <w:noBreakHyphen/>
        <w:t>related information among health care organizations according to nationally recognized standards.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(7)</w:t>
      </w:r>
      <w:r>
        <w:rPr>
          <w:color w:val="000000" w:themeColor="text1"/>
          <w:u w:color="000000" w:themeColor="text1"/>
        </w:rPr>
        <w:tab/>
      </w:r>
      <w:r w:rsidRPr="00952C5F">
        <w:rPr>
          <w:color w:val="000000" w:themeColor="text1"/>
          <w:u w:color="000000" w:themeColor="text1"/>
        </w:rPr>
        <w:t>‘Office’ means the Office of Research and Statistics of the State Budget and Control Board.</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(8)</w:t>
      </w:r>
      <w:r>
        <w:rPr>
          <w:color w:val="000000" w:themeColor="text1"/>
          <w:u w:color="000000" w:themeColor="text1"/>
        </w:rPr>
        <w:tab/>
      </w:r>
      <w:r w:rsidRPr="00952C5F">
        <w:rPr>
          <w:color w:val="000000" w:themeColor="text1"/>
          <w:u w:color="000000" w:themeColor="text1"/>
        </w:rPr>
        <w:t xml:space="preserve">‘Regional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or ‘RHIO’ means a health information organization that brings together health care stakeholders within a defined geographic area and governs </w:t>
      </w:r>
      <w:r w:rsidRPr="00952C5F">
        <w:rPr>
          <w:color w:val="000000" w:themeColor="text1"/>
          <w:u w:color="000000" w:themeColor="text1"/>
        </w:rPr>
        <w:lastRenderedPageBreak/>
        <w:t>health information exchange among them for the purpose of improving health care in that community.</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(9)</w:t>
      </w:r>
      <w:r>
        <w:rPr>
          <w:color w:val="000000" w:themeColor="text1"/>
          <w:u w:color="000000" w:themeColor="text1"/>
        </w:rPr>
        <w:tab/>
      </w:r>
      <w:r w:rsidRPr="00952C5F">
        <w:rPr>
          <w:color w:val="000000" w:themeColor="text1"/>
          <w:u w:color="000000" w:themeColor="text1"/>
        </w:rPr>
        <w:t>‘South Carolina Health Information Exchange’ or ‘SCHIEx’ means the health information organization that has been designated as the official statewide HIE.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(10)</w:t>
      </w:r>
      <w:r>
        <w:rPr>
          <w:color w:val="000000" w:themeColor="text1"/>
          <w:u w:color="000000" w:themeColor="text1"/>
        </w:rPr>
        <w:tab/>
      </w:r>
      <w:r w:rsidRPr="00952C5F">
        <w:rPr>
          <w:color w:val="000000" w:themeColor="text1"/>
          <w:u w:color="000000" w:themeColor="text1"/>
        </w:rPr>
        <w:t>‘Telemedicine’ is the use of medical information exchanged from one site to another via electronic communications to improve patients’ health status.  A ‘</w:t>
      </w:r>
      <w:r>
        <w:rPr>
          <w:color w:val="000000" w:themeColor="text1"/>
          <w:u w:color="000000" w:themeColor="text1"/>
        </w:rPr>
        <w:t>c</w:t>
      </w:r>
      <w:r w:rsidRPr="00952C5F">
        <w:rPr>
          <w:color w:val="000000" w:themeColor="text1"/>
          <w:u w:color="000000" w:themeColor="text1"/>
        </w:rPr>
        <w:t xml:space="preserve">ertified </w:t>
      </w:r>
      <w:r>
        <w:rPr>
          <w:color w:val="000000" w:themeColor="text1"/>
          <w:u w:color="000000" w:themeColor="text1"/>
        </w:rPr>
        <w:t>t</w:t>
      </w:r>
      <w:r w:rsidRPr="00952C5F">
        <w:rPr>
          <w:color w:val="000000" w:themeColor="text1"/>
          <w:u w:color="000000" w:themeColor="text1"/>
        </w:rPr>
        <w:t xml:space="preserve">elemedicine </w:t>
      </w:r>
      <w:r>
        <w:rPr>
          <w:color w:val="000000" w:themeColor="text1"/>
          <w:u w:color="000000" w:themeColor="text1"/>
        </w:rPr>
        <w:t>p</w:t>
      </w:r>
      <w:r w:rsidRPr="00952C5F">
        <w:rPr>
          <w:color w:val="000000" w:themeColor="text1"/>
          <w:u w:color="000000" w:themeColor="text1"/>
        </w:rPr>
        <w:t xml:space="preserve">rogram’ is a telemedicine program certified by the </w:t>
      </w:r>
      <w:r>
        <w:rPr>
          <w:color w:val="000000" w:themeColor="text1"/>
          <w:u w:color="000000" w:themeColor="text1"/>
        </w:rPr>
        <w:t>c</w:t>
      </w:r>
      <w:r w:rsidRPr="00952C5F">
        <w:rPr>
          <w:color w:val="000000" w:themeColor="text1"/>
          <w:u w:color="000000" w:themeColor="text1"/>
        </w:rPr>
        <w:t>ouncil as meetin</w:t>
      </w:r>
      <w:r>
        <w:rPr>
          <w:color w:val="000000" w:themeColor="text1"/>
          <w:u w:color="000000" w:themeColor="text1"/>
        </w:rPr>
        <w:t>g standards established by the 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30.</w:t>
      </w:r>
      <w:r>
        <w:rPr>
          <w:color w:val="000000" w:themeColor="text1"/>
          <w:u w:color="000000" w:themeColor="text1"/>
        </w:rPr>
        <w:tab/>
        <w:t xml:space="preserve"> </w:t>
      </w:r>
      <w:r w:rsidRPr="00952C5F">
        <w:rPr>
          <w:color w:val="000000" w:themeColor="text1"/>
          <w:u w:color="000000" w:themeColor="text1"/>
        </w:rPr>
        <w:t xml:space="preserve">There is established the South Carolina Health Information Exchange known as SCHIEx.  SCHIEx </w:t>
      </w:r>
      <w:r>
        <w:rPr>
          <w:color w:val="000000" w:themeColor="text1"/>
          <w:u w:color="000000" w:themeColor="text1"/>
        </w:rPr>
        <w:t>must be</w:t>
      </w:r>
      <w:r w:rsidRPr="00952C5F">
        <w:rPr>
          <w:color w:val="000000" w:themeColor="text1"/>
          <w:u w:color="000000" w:themeColor="text1"/>
        </w:rPr>
        <w:t xml:space="preserve"> governed by the South Carolina Health Information Exchange Counci</w:t>
      </w:r>
      <w:r>
        <w:rPr>
          <w:color w:val="000000" w:themeColor="text1"/>
          <w:u w:color="000000" w:themeColor="text1"/>
        </w:rPr>
        <w:t>l established pursuant to this chapter and operated by the O</w:t>
      </w:r>
      <w:r w:rsidRPr="00952C5F">
        <w:rPr>
          <w:color w:val="000000" w:themeColor="text1"/>
          <w:u w:color="000000" w:themeColor="text1"/>
        </w:rPr>
        <w:t>ffice</w:t>
      </w:r>
      <w:r>
        <w:rPr>
          <w:color w:val="000000" w:themeColor="text1"/>
          <w:u w:color="000000" w:themeColor="text1"/>
        </w:rPr>
        <w:t xml:space="preserve"> of Research and Statistics of the State Budget and Control Board</w:t>
      </w:r>
      <w:r w:rsidRPr="00952C5F">
        <w:rPr>
          <w:color w:val="000000" w:themeColor="text1"/>
          <w:u w:color="000000" w:themeColor="text1"/>
        </w:rPr>
        <w:t xml:space="preserve">.  </w:t>
      </w:r>
      <w:r>
        <w:rPr>
          <w:color w:val="000000" w:themeColor="text1"/>
          <w:u w:color="000000" w:themeColor="text1"/>
        </w:rPr>
        <w:t>SCHIEx is</w:t>
      </w:r>
      <w:r w:rsidRPr="00952C5F">
        <w:rPr>
          <w:color w:val="000000" w:themeColor="text1"/>
          <w:u w:color="000000" w:themeColor="text1"/>
        </w:rPr>
        <w:t xml:space="preserve"> the official statewide Health Information Exchange</w:t>
      </w:r>
      <w:r>
        <w:rPr>
          <w:color w:val="000000" w:themeColor="text1"/>
          <w:u w:color="000000" w:themeColor="text1"/>
        </w:rPr>
        <w:t xml:space="preserve"> for this State</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40.</w:t>
      </w:r>
      <w:r>
        <w:rPr>
          <w:color w:val="000000" w:themeColor="text1"/>
          <w:u w:color="000000" w:themeColor="text1"/>
        </w:rPr>
        <w:tab/>
        <w:t xml:space="preserve"> </w:t>
      </w:r>
      <w:r w:rsidRPr="00952C5F">
        <w:rPr>
          <w:color w:val="000000" w:themeColor="text1"/>
          <w:u w:color="000000" w:themeColor="text1"/>
        </w:rPr>
        <w:t>(A)</w:t>
      </w:r>
      <w:r>
        <w:rPr>
          <w:color w:val="000000" w:themeColor="text1"/>
          <w:u w:color="000000" w:themeColor="text1"/>
        </w:rPr>
        <w:tab/>
      </w:r>
      <w:r w:rsidRPr="00952C5F">
        <w:rPr>
          <w:color w:val="000000" w:themeColor="text1"/>
          <w:u w:color="000000" w:themeColor="text1"/>
        </w:rPr>
        <w:t xml:space="preserve">There is established the South Carolina Health Information Exchange Council, a body corporate and politic, which shall serve as the governance authority for SCHIEx and as the HIO for the State and shall perform other functions as provided by </w:t>
      </w:r>
      <w:r>
        <w:rPr>
          <w:color w:val="000000" w:themeColor="text1"/>
          <w:u w:color="000000" w:themeColor="text1"/>
        </w:rPr>
        <w:t>law</w:t>
      </w:r>
      <w:r w:rsidRPr="00952C5F">
        <w:rPr>
          <w:color w:val="000000" w:themeColor="text1"/>
          <w:u w:color="000000" w:themeColor="text1"/>
        </w:rPr>
        <w:t xml:space="preserve">.  The </w:t>
      </w:r>
      <w:r>
        <w:rPr>
          <w:color w:val="000000" w:themeColor="text1"/>
          <w:u w:color="000000" w:themeColor="text1"/>
        </w:rPr>
        <w:t>c</w:t>
      </w:r>
      <w:r w:rsidRPr="00952C5F">
        <w:rPr>
          <w:color w:val="000000" w:themeColor="text1"/>
          <w:u w:color="000000" w:themeColor="text1"/>
        </w:rPr>
        <w:t>oun</w:t>
      </w:r>
      <w:r w:rsidR="005A07B3">
        <w:rPr>
          <w:color w:val="000000" w:themeColor="text1"/>
          <w:u w:color="000000" w:themeColor="text1"/>
        </w:rPr>
        <w:t>cil consists of</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w:t>
      </w:r>
      <w:r>
        <w:rPr>
          <w:color w:val="000000" w:themeColor="text1"/>
          <w:u w:color="000000" w:themeColor="text1"/>
        </w:rPr>
        <w:tab/>
      </w:r>
      <w:r w:rsidRPr="00952C5F">
        <w:rPr>
          <w:color w:val="000000" w:themeColor="text1"/>
          <w:u w:color="000000" w:themeColor="text1"/>
        </w:rPr>
        <w:t>a representative of a hospital</w:t>
      </w:r>
      <w:r>
        <w:rPr>
          <w:color w:val="000000" w:themeColor="text1"/>
          <w:u w:color="000000" w:themeColor="text1"/>
        </w:rPr>
        <w:t xml:space="preserve"> in this State</w:t>
      </w:r>
      <w:r w:rsidRPr="00952C5F">
        <w:rPr>
          <w:color w:val="000000" w:themeColor="text1"/>
          <w:u w:color="000000" w:themeColor="text1"/>
        </w:rPr>
        <w:t xml:space="preserve"> </w:t>
      </w:r>
      <w:r w:rsidR="005A07B3">
        <w:rPr>
          <w:color w:val="000000" w:themeColor="text1"/>
          <w:u w:color="000000" w:themeColor="text1"/>
        </w:rPr>
        <w:t>that</w:t>
      </w:r>
      <w:r w:rsidRPr="00952C5F">
        <w:rPr>
          <w:color w:val="000000" w:themeColor="text1"/>
          <w:u w:color="000000" w:themeColor="text1"/>
        </w:rPr>
        <w:t xml:space="preserve"> is a regional referral center;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a pharmacist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a representative of a reference laboratory licensed by the Department of Health and Environmental Control;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(4)</w:t>
      </w:r>
      <w:r>
        <w:rPr>
          <w:color w:val="000000" w:themeColor="text1"/>
          <w:u w:color="000000" w:themeColor="text1"/>
        </w:rPr>
        <w:tab/>
      </w:r>
      <w:r w:rsidRPr="00952C5F">
        <w:rPr>
          <w:color w:val="000000" w:themeColor="text1"/>
          <w:u w:color="000000" w:themeColor="text1"/>
        </w:rPr>
        <w:t>a representative of a business in this State</w:t>
      </w:r>
      <w:r>
        <w:rPr>
          <w:color w:val="000000" w:themeColor="text1"/>
          <w:u w:color="000000" w:themeColor="text1"/>
        </w:rPr>
        <w:t xml:space="preserve"> that is not related to health care and</w:t>
      </w:r>
      <w:r w:rsidRPr="00952C5F">
        <w:rPr>
          <w:color w:val="000000" w:themeColor="text1"/>
          <w:u w:color="000000" w:themeColor="text1"/>
        </w:rPr>
        <w:t xml:space="preserve"> that ha</w:t>
      </w:r>
      <w:r>
        <w:rPr>
          <w:color w:val="000000" w:themeColor="text1"/>
          <w:u w:color="000000" w:themeColor="text1"/>
        </w:rPr>
        <w:t>s one hundred or more employees</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(5)</w:t>
      </w:r>
      <w:r>
        <w:rPr>
          <w:color w:val="000000" w:themeColor="text1"/>
          <w:u w:color="000000" w:themeColor="text1"/>
        </w:rPr>
        <w:tab/>
      </w:r>
      <w:r w:rsidRPr="00952C5F">
        <w:rPr>
          <w:color w:val="000000" w:themeColor="text1"/>
          <w:u w:color="000000" w:themeColor="text1"/>
        </w:rPr>
        <w:t>a physician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(6)</w:t>
      </w:r>
      <w:r>
        <w:rPr>
          <w:color w:val="000000" w:themeColor="text1"/>
          <w:u w:color="000000" w:themeColor="text1"/>
        </w:rPr>
        <w:tab/>
      </w:r>
      <w:r w:rsidRPr="00952C5F">
        <w:rPr>
          <w:color w:val="000000" w:themeColor="text1"/>
          <w:u w:color="000000" w:themeColor="text1"/>
        </w:rPr>
        <w:t xml:space="preserve">a family medicine physician licensed in good standing and actively practicing in this State in a </w:t>
      </w:r>
      <w:r>
        <w:rPr>
          <w:color w:val="000000" w:themeColor="text1"/>
          <w:u w:color="000000" w:themeColor="text1"/>
        </w:rPr>
        <w:t>r</w:t>
      </w:r>
      <w:r w:rsidRPr="00952C5F">
        <w:rPr>
          <w:color w:val="000000" w:themeColor="text1"/>
          <w:u w:color="000000" w:themeColor="text1"/>
        </w:rPr>
        <w:t xml:space="preserve">ural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c</w:t>
      </w:r>
      <w:r w:rsidRPr="00952C5F">
        <w:rPr>
          <w:color w:val="000000" w:themeColor="text1"/>
          <w:u w:color="000000" w:themeColor="text1"/>
        </w:rPr>
        <w:t>linic;</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(7)</w:t>
      </w:r>
      <w:r>
        <w:rPr>
          <w:color w:val="000000" w:themeColor="text1"/>
          <w:u w:color="000000" w:themeColor="text1"/>
        </w:rPr>
        <w:tab/>
      </w:r>
      <w:r w:rsidRPr="00952C5F">
        <w:rPr>
          <w:color w:val="000000" w:themeColor="text1"/>
          <w:u w:color="000000" w:themeColor="text1"/>
        </w:rPr>
        <w:t xml:space="preserve">a patient representative nominated by the Department of Consumer Affairs;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(8)</w:t>
      </w:r>
      <w:r>
        <w:rPr>
          <w:color w:val="000000" w:themeColor="text1"/>
          <w:u w:color="000000" w:themeColor="text1"/>
        </w:rPr>
        <w:tab/>
      </w:r>
      <w:r w:rsidRPr="00952C5F">
        <w:rPr>
          <w:color w:val="000000" w:themeColor="text1"/>
          <w:u w:color="000000" w:themeColor="text1"/>
        </w:rPr>
        <w:t>a representative of a private hea</w:t>
      </w:r>
      <w:r>
        <w:rPr>
          <w:color w:val="000000" w:themeColor="text1"/>
          <w:u w:color="000000" w:themeColor="text1"/>
        </w:rPr>
        <w:t>lth plan serving this State</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(9)</w:t>
      </w:r>
      <w:r>
        <w:rPr>
          <w:color w:val="000000" w:themeColor="text1"/>
          <w:u w:color="000000" w:themeColor="text1"/>
        </w:rPr>
        <w:tab/>
      </w:r>
      <w:r w:rsidRPr="00952C5F">
        <w:rPr>
          <w:color w:val="000000" w:themeColor="text1"/>
          <w:u w:color="000000" w:themeColor="text1"/>
        </w:rPr>
        <w:t>a representative of the telecommunications industry who has expertise in wireless communications;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52C5F">
        <w:rPr>
          <w:color w:val="000000" w:themeColor="text1"/>
          <w:u w:color="000000" w:themeColor="text1"/>
        </w:rPr>
        <w:t>(10)</w:t>
      </w:r>
      <w:r>
        <w:rPr>
          <w:color w:val="000000" w:themeColor="text1"/>
          <w:u w:color="000000" w:themeColor="text1"/>
        </w:rPr>
        <w:tab/>
      </w:r>
      <w:r w:rsidRPr="00952C5F">
        <w:rPr>
          <w:color w:val="000000" w:themeColor="text1"/>
          <w:u w:color="000000" w:themeColor="text1"/>
        </w:rPr>
        <w:t xml:space="preserve">a primary care physician licensed in good standing and actively practicing in a </w:t>
      </w:r>
      <w:r>
        <w:rPr>
          <w:color w:val="000000" w:themeColor="text1"/>
          <w:u w:color="000000" w:themeColor="text1"/>
        </w:rPr>
        <w:t>f</w:t>
      </w:r>
      <w:r w:rsidRPr="00952C5F">
        <w:rPr>
          <w:color w:val="000000" w:themeColor="text1"/>
          <w:u w:color="000000" w:themeColor="text1"/>
        </w:rPr>
        <w:t xml:space="preserve">ederally </w:t>
      </w:r>
      <w:r>
        <w:rPr>
          <w:color w:val="000000" w:themeColor="text1"/>
          <w:u w:color="000000" w:themeColor="text1"/>
        </w:rPr>
        <w:t>q</w:t>
      </w:r>
      <w:r w:rsidRPr="00952C5F">
        <w:rPr>
          <w:color w:val="000000" w:themeColor="text1"/>
          <w:u w:color="000000" w:themeColor="text1"/>
        </w:rPr>
        <w:t xml:space="preserve">ualified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c</w:t>
      </w:r>
      <w:r w:rsidRPr="00952C5F">
        <w:rPr>
          <w:color w:val="000000" w:themeColor="text1"/>
          <w:u w:color="000000" w:themeColor="text1"/>
        </w:rPr>
        <w:t>enter;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(11)</w:t>
      </w:r>
      <w:r>
        <w:rPr>
          <w:color w:val="000000" w:themeColor="text1"/>
          <w:u w:color="000000" w:themeColor="text1"/>
        </w:rPr>
        <w:tab/>
      </w:r>
      <w:r w:rsidRPr="00952C5F">
        <w:rPr>
          <w:color w:val="000000" w:themeColor="text1"/>
          <w:u w:color="000000" w:themeColor="text1"/>
        </w:rPr>
        <w:t>a physician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(12)</w:t>
      </w:r>
      <w:r>
        <w:rPr>
          <w:color w:val="000000" w:themeColor="text1"/>
          <w:u w:color="000000" w:themeColor="text1"/>
        </w:rPr>
        <w:tab/>
      </w:r>
      <w:r w:rsidRPr="00952C5F">
        <w:rPr>
          <w:color w:val="000000" w:themeColor="text1"/>
          <w:u w:color="000000" w:themeColor="text1"/>
        </w:rPr>
        <w:t xml:space="preserve">a representative of a health care business operating in </w:t>
      </w:r>
      <w:r>
        <w:rPr>
          <w:color w:val="000000" w:themeColor="text1"/>
          <w:u w:color="000000" w:themeColor="text1"/>
        </w:rPr>
        <w:t>this State</w:t>
      </w:r>
      <w:r w:rsidRPr="00952C5F">
        <w:rPr>
          <w:color w:val="000000" w:themeColor="text1"/>
          <w:u w:color="000000" w:themeColor="text1"/>
        </w:rPr>
        <w:t xml:space="preserve"> that is not a hospital or physician practice;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(13)</w:t>
      </w:r>
      <w:r>
        <w:rPr>
          <w:color w:val="000000" w:themeColor="text1"/>
          <w:u w:color="000000" w:themeColor="text1"/>
        </w:rPr>
        <w:tab/>
      </w:r>
      <w:r w:rsidRPr="00952C5F">
        <w:rPr>
          <w:color w:val="000000" w:themeColor="text1"/>
          <w:u w:color="000000" w:themeColor="text1"/>
        </w:rPr>
        <w:t xml:space="preserve">a representative of a </w:t>
      </w:r>
      <w:r>
        <w:rPr>
          <w:color w:val="000000" w:themeColor="text1"/>
          <w:u w:color="000000" w:themeColor="text1"/>
        </w:rPr>
        <w:t>r</w:t>
      </w:r>
      <w:r w:rsidRPr="00952C5F">
        <w:rPr>
          <w:color w:val="000000" w:themeColor="text1"/>
          <w:u w:color="000000" w:themeColor="text1"/>
        </w:rPr>
        <w:t xml:space="preserve">egional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in </w:t>
      </w:r>
      <w:r>
        <w:rPr>
          <w:color w:val="000000" w:themeColor="text1"/>
          <w:u w:color="000000" w:themeColor="text1"/>
        </w:rPr>
        <w:t>this State</w:t>
      </w:r>
      <w:r w:rsidRPr="00952C5F">
        <w:rPr>
          <w:color w:val="000000" w:themeColor="text1"/>
          <w:u w:color="000000" w:themeColor="text1"/>
        </w:rPr>
        <w:t xml:space="preserve"> that provides county</w:t>
      </w:r>
      <w:r w:rsidRPr="00952C5F">
        <w:rPr>
          <w:color w:val="000000" w:themeColor="text1"/>
          <w:u w:color="000000" w:themeColor="text1"/>
        </w:rPr>
        <w:noBreakHyphen/>
        <w:t xml:space="preserve">wide services or serves a population of more than </w:t>
      </w:r>
      <w:r>
        <w:rPr>
          <w:color w:val="000000" w:themeColor="text1"/>
          <w:u w:color="000000" w:themeColor="text1"/>
        </w:rPr>
        <w:t>ten thousand</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(14)</w:t>
      </w:r>
      <w:r>
        <w:rPr>
          <w:color w:val="000000" w:themeColor="text1"/>
          <w:u w:color="000000" w:themeColor="text1"/>
        </w:rPr>
        <w:tab/>
      </w:r>
      <w:r w:rsidRPr="00952C5F">
        <w:rPr>
          <w:color w:val="000000" w:themeColor="text1"/>
          <w:u w:color="000000" w:themeColor="text1"/>
        </w:rPr>
        <w:t>a representative of a business in this State</w:t>
      </w:r>
      <w:r>
        <w:rPr>
          <w:color w:val="000000" w:themeColor="text1"/>
          <w:u w:color="000000" w:themeColor="text1"/>
        </w:rPr>
        <w:t xml:space="preserve"> that is not related to health care and</w:t>
      </w:r>
      <w:r w:rsidRPr="00952C5F">
        <w:rPr>
          <w:color w:val="000000" w:themeColor="text1"/>
          <w:u w:color="000000" w:themeColor="text1"/>
        </w:rPr>
        <w:t xml:space="preserve"> that has </w:t>
      </w:r>
      <w:r>
        <w:rPr>
          <w:color w:val="000000" w:themeColor="text1"/>
          <w:u w:color="000000" w:themeColor="text1"/>
        </w:rPr>
        <w:t>fewer than one hundred employees</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(15)</w:t>
      </w:r>
      <w:r>
        <w:rPr>
          <w:color w:val="000000" w:themeColor="text1"/>
          <w:u w:color="000000" w:themeColor="text1"/>
        </w:rPr>
        <w:tab/>
      </w:r>
      <w:r w:rsidRPr="00952C5F">
        <w:rPr>
          <w:color w:val="000000" w:themeColor="text1"/>
          <w:u w:color="000000" w:themeColor="text1"/>
        </w:rPr>
        <w:t>a representative of a community based hospital;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(16)</w:t>
      </w:r>
      <w:r>
        <w:rPr>
          <w:color w:val="000000" w:themeColor="text1"/>
          <w:u w:color="000000" w:themeColor="text1"/>
        </w:rPr>
        <w:tab/>
      </w:r>
      <w:r w:rsidRPr="00952C5F">
        <w:rPr>
          <w:color w:val="000000" w:themeColor="text1"/>
          <w:u w:color="000000" w:themeColor="text1"/>
        </w:rPr>
        <w:t>a patient representative no</w:t>
      </w:r>
      <w:r>
        <w:rPr>
          <w:color w:val="000000" w:themeColor="text1"/>
          <w:u w:color="000000" w:themeColor="text1"/>
        </w:rPr>
        <w:t>minated by the director of the o</w:t>
      </w:r>
      <w:r w:rsidRPr="00952C5F">
        <w:rPr>
          <w:color w:val="000000" w:themeColor="text1"/>
          <w:u w:color="000000" w:themeColor="text1"/>
        </w:rPr>
        <w:t xml:space="preserve">ffice;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(17)</w:t>
      </w:r>
      <w:r>
        <w:rPr>
          <w:color w:val="000000" w:themeColor="text1"/>
          <w:u w:color="000000" w:themeColor="text1"/>
        </w:rPr>
        <w:tab/>
      </w:r>
      <w:r w:rsidRPr="00952C5F">
        <w:rPr>
          <w:color w:val="000000" w:themeColor="text1"/>
          <w:u w:color="000000" w:themeColor="text1"/>
        </w:rPr>
        <w:t>a representative of the telecommunications industry who has expertise in fiber communications;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(18)</w:t>
      </w:r>
      <w:r>
        <w:rPr>
          <w:color w:val="000000" w:themeColor="text1"/>
          <w:u w:color="000000" w:themeColor="text1"/>
        </w:rPr>
        <w:tab/>
      </w:r>
      <w:r w:rsidRPr="00952C5F">
        <w:rPr>
          <w:color w:val="000000" w:themeColor="text1"/>
          <w:u w:color="000000" w:themeColor="text1"/>
        </w:rPr>
        <w:t xml:space="preserve">a representative of a medical professional school in </w:t>
      </w:r>
      <w:r>
        <w:rPr>
          <w:color w:val="000000" w:themeColor="text1"/>
          <w:u w:color="000000" w:themeColor="text1"/>
        </w:rPr>
        <w:t>this State</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(19)</w:t>
      </w:r>
      <w:r>
        <w:rPr>
          <w:color w:val="000000" w:themeColor="text1"/>
          <w:u w:color="000000" w:themeColor="text1"/>
        </w:rPr>
        <w:tab/>
      </w:r>
      <w:r w:rsidRPr="00952C5F">
        <w:rPr>
          <w:color w:val="000000" w:themeColor="text1"/>
          <w:u w:color="000000" w:themeColor="text1"/>
        </w:rPr>
        <w:t>the commissioner or</w:t>
      </w:r>
      <w:r>
        <w:rPr>
          <w:color w:val="000000" w:themeColor="text1"/>
          <w:u w:color="000000" w:themeColor="text1"/>
        </w:rPr>
        <w:t xml:space="preserve"> a</w:t>
      </w:r>
      <w:r w:rsidRPr="00952C5F">
        <w:rPr>
          <w:color w:val="000000" w:themeColor="text1"/>
          <w:u w:color="000000" w:themeColor="text1"/>
        </w:rPr>
        <w:t xml:space="preserve"> designee of the Department of Health and Environmental Control;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(20)</w:t>
      </w:r>
      <w:r>
        <w:rPr>
          <w:color w:val="000000" w:themeColor="text1"/>
          <w:u w:color="000000" w:themeColor="text1"/>
        </w:rPr>
        <w:tab/>
      </w:r>
      <w:r w:rsidRPr="00952C5F">
        <w:rPr>
          <w:color w:val="000000" w:themeColor="text1"/>
          <w:u w:color="000000" w:themeColor="text1"/>
        </w:rPr>
        <w:t>the director or</w:t>
      </w:r>
      <w:r>
        <w:rPr>
          <w:color w:val="000000" w:themeColor="text1"/>
          <w:u w:color="000000" w:themeColor="text1"/>
        </w:rPr>
        <w:t xml:space="preserve"> a</w:t>
      </w:r>
      <w:r w:rsidRPr="00952C5F">
        <w:rPr>
          <w:color w:val="000000" w:themeColor="text1"/>
          <w:u w:color="000000" w:themeColor="text1"/>
        </w:rPr>
        <w:t xml:space="preserve"> designee of the Department of Health and Human Services;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(21)</w:t>
      </w:r>
      <w:r>
        <w:rPr>
          <w:color w:val="000000" w:themeColor="text1"/>
          <w:u w:color="000000" w:themeColor="text1"/>
        </w:rPr>
        <w:tab/>
      </w:r>
      <w:r w:rsidRPr="00952C5F">
        <w:rPr>
          <w:color w:val="000000" w:themeColor="text1"/>
          <w:u w:color="000000" w:themeColor="text1"/>
        </w:rPr>
        <w:t>the executive director of the State Budget and Control Board or a designee with experience regarding the State Health Plan</w:t>
      </w:r>
      <w:r>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The members enumerated in items (1) through (9) must be appointed by the President Pro Tempore of the Senate for four</w:t>
      </w:r>
      <w:r w:rsidRPr="00952C5F">
        <w:rPr>
          <w:color w:val="000000" w:themeColor="text1"/>
          <w:u w:color="000000" w:themeColor="text1"/>
        </w:rPr>
        <w:noBreakHyphen/>
        <w:t>year terms and until their successors are appointed and qualify.  The members enumerated in items (10) through (18) must be appointed by the Speaker of the House of Representatives for four</w:t>
      </w:r>
      <w:r w:rsidRPr="00952C5F">
        <w:rPr>
          <w:color w:val="000000" w:themeColor="text1"/>
          <w:u w:color="000000" w:themeColor="text1"/>
        </w:rPr>
        <w:noBreakHyphen/>
        <w:t xml:space="preserve">year terms and until their successors are appointed and qualify.  A vacancy in appointed members of the </w:t>
      </w:r>
      <w:r>
        <w:rPr>
          <w:color w:val="000000" w:themeColor="text1"/>
          <w:u w:color="000000" w:themeColor="text1"/>
        </w:rPr>
        <w:t>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be filled by the appointing authority for the vacated position for the unexpired portion of the term.  The remaining members serve ex officio.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(B)</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 xml:space="preserve">ouncil annually shall elect a chairman from among its members.  The </w:t>
      </w:r>
      <w:r>
        <w:rPr>
          <w:color w:val="000000" w:themeColor="text1"/>
          <w:u w:color="000000" w:themeColor="text1"/>
        </w:rPr>
        <w:t>c</w:t>
      </w:r>
      <w:r w:rsidRPr="00952C5F">
        <w:rPr>
          <w:color w:val="000000" w:themeColor="text1"/>
          <w:u w:color="000000" w:themeColor="text1"/>
        </w:rPr>
        <w:t xml:space="preserve">ouncil shall rotate the position of chairman among the members of the </w:t>
      </w:r>
      <w:r>
        <w:rPr>
          <w:color w:val="000000" w:themeColor="text1"/>
          <w:u w:color="000000" w:themeColor="text1"/>
        </w:rPr>
        <w:t>c</w:t>
      </w:r>
      <w:r w:rsidRPr="00952C5F">
        <w:rPr>
          <w:color w:val="000000" w:themeColor="text1"/>
          <w:u w:color="000000" w:themeColor="text1"/>
        </w:rPr>
        <w:t xml:space="preserve">ouncil on an annual basis.  No member who has served as chairman is eligible to serve again as chairman for a period of four years after last serving as chairman.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(C)</w:t>
      </w:r>
      <w:r>
        <w:rPr>
          <w:color w:val="000000" w:themeColor="text1"/>
          <w:u w:color="000000" w:themeColor="text1"/>
        </w:rPr>
        <w:tab/>
      </w:r>
      <w:r w:rsidRPr="00952C5F">
        <w:rPr>
          <w:color w:val="000000" w:themeColor="text1"/>
          <w:u w:color="000000" w:themeColor="text1"/>
        </w:rPr>
        <w:t>Members o</w:t>
      </w:r>
      <w:r>
        <w:rPr>
          <w:color w:val="000000" w:themeColor="text1"/>
          <w:u w:color="000000" w:themeColor="text1"/>
        </w:rPr>
        <w:t>f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be compensate</w:t>
      </w:r>
      <w:r>
        <w:rPr>
          <w:color w:val="000000" w:themeColor="text1"/>
          <w:u w:color="000000" w:themeColor="text1"/>
        </w:rPr>
        <w:t>d for service on the council.  C</w:t>
      </w:r>
      <w:r w:rsidRPr="00952C5F">
        <w:rPr>
          <w:color w:val="000000" w:themeColor="text1"/>
          <w:u w:color="000000" w:themeColor="text1"/>
        </w:rPr>
        <w:t xml:space="preserve">ouncil members may be reimbursed for </w:t>
      </w:r>
      <w:r w:rsidRPr="00952C5F">
        <w:rPr>
          <w:color w:val="000000" w:themeColor="text1"/>
          <w:u w:color="000000" w:themeColor="text1"/>
        </w:rPr>
        <w:lastRenderedPageBreak/>
        <w:t xml:space="preserve">actual and reasonable travel expenses incurred in the performance of their duties as </w:t>
      </w:r>
      <w:r>
        <w:rPr>
          <w:color w:val="000000" w:themeColor="text1"/>
          <w:u w:color="000000" w:themeColor="text1"/>
        </w:rPr>
        <w:t>c</w:t>
      </w:r>
      <w:r w:rsidRPr="00952C5F">
        <w:rPr>
          <w:color w:val="000000" w:themeColor="text1"/>
          <w:u w:color="000000" w:themeColor="text1"/>
        </w:rPr>
        <w:t>ouncil members when SCHIEx becomes financially self</w:t>
      </w:r>
      <w:r w:rsidRPr="00952C5F">
        <w:rPr>
          <w:color w:val="000000" w:themeColor="text1"/>
          <w:u w:color="000000" w:themeColor="text1"/>
        </w:rPr>
        <w:noBreakHyphen/>
        <w:t>sustaining.</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(D)</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ouncil shall meet on a regular basis but no less than quarterly.  A majority of the members constitute a quorum for ta</w:t>
      </w:r>
      <w:r>
        <w:rPr>
          <w:color w:val="000000" w:themeColor="text1"/>
          <w:u w:color="000000" w:themeColor="text1"/>
        </w:rPr>
        <w:t>king action, and decisions must</w:t>
      </w:r>
      <w:r w:rsidRPr="00952C5F">
        <w:rPr>
          <w:color w:val="000000" w:themeColor="text1"/>
          <w:u w:color="000000" w:themeColor="text1"/>
        </w:rPr>
        <w:t xml:space="preserve"> be by majority vote.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50.</w:t>
      </w:r>
      <w:r>
        <w:rPr>
          <w:b/>
          <w:color w:val="000000" w:themeColor="text1"/>
          <w:u w:color="000000" w:themeColor="text1"/>
        </w:rPr>
        <w:tab/>
        <w:t xml:space="preserve"> </w:t>
      </w:r>
      <w:r w:rsidRPr="00952C5F">
        <w:rPr>
          <w:color w:val="000000" w:themeColor="text1"/>
          <w:u w:color="000000" w:themeColor="text1"/>
        </w:rPr>
        <w:t>(A)</w:t>
      </w:r>
      <w:r>
        <w:rPr>
          <w:color w:val="000000" w:themeColor="text1"/>
          <w:u w:color="000000" w:themeColor="text1"/>
        </w:rPr>
        <w:tab/>
        <w:t>The o</w:t>
      </w:r>
      <w:r w:rsidRPr="00952C5F">
        <w:rPr>
          <w:color w:val="000000" w:themeColor="text1"/>
          <w:u w:color="000000" w:themeColor="text1"/>
        </w:rPr>
        <w:t xml:space="preserve">ffice shall designate the executive director of the council.  The </w:t>
      </w:r>
      <w:r>
        <w:rPr>
          <w:color w:val="000000" w:themeColor="text1"/>
          <w:u w:color="000000" w:themeColor="text1"/>
        </w:rPr>
        <w:t>o</w:t>
      </w:r>
      <w:r w:rsidRPr="00952C5F">
        <w:rPr>
          <w:color w:val="000000" w:themeColor="text1"/>
          <w:u w:color="000000" w:themeColor="text1"/>
        </w:rPr>
        <w:t>ffice shall p</w:t>
      </w:r>
      <w:r>
        <w:rPr>
          <w:color w:val="000000" w:themeColor="text1"/>
          <w:u w:color="000000" w:themeColor="text1"/>
        </w:rPr>
        <w:t>rovide staff assistance to the 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(B)</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council and the o</w:t>
      </w:r>
      <w:r w:rsidRPr="00952C5F">
        <w:rPr>
          <w:color w:val="000000" w:themeColor="text1"/>
          <w:u w:color="000000" w:themeColor="text1"/>
        </w:rPr>
        <w:t>ffice may cooperate and coordinate with public and private entities</w:t>
      </w:r>
      <w:r>
        <w:rPr>
          <w:color w:val="000000" w:themeColor="text1"/>
          <w:u w:color="000000" w:themeColor="text1"/>
        </w:rPr>
        <w:t>,</w:t>
      </w:r>
      <w:r w:rsidRPr="00952C5F">
        <w:rPr>
          <w:color w:val="000000" w:themeColor="text1"/>
          <w:u w:color="000000" w:themeColor="text1"/>
        </w:rPr>
        <w:t xml:space="preserve"> including Health Sciences South Carolina</w:t>
      </w:r>
      <w:r>
        <w:rPr>
          <w:color w:val="000000" w:themeColor="text1"/>
          <w:u w:color="000000" w:themeColor="text1"/>
        </w:rPr>
        <w:t>,</w:t>
      </w:r>
      <w:r w:rsidRPr="00952C5F">
        <w:rPr>
          <w:color w:val="000000" w:themeColor="text1"/>
          <w:u w:color="000000" w:themeColor="text1"/>
        </w:rPr>
        <w:t xml:space="preserve"> in conducting outreach programs on participation in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60.</w:t>
      </w:r>
      <w:r>
        <w:rPr>
          <w:color w:val="000000" w:themeColor="text1"/>
          <w:u w:color="000000" w:themeColor="text1"/>
        </w:rPr>
        <w:tab/>
        <w:t xml:space="preserve"> The c</w:t>
      </w:r>
      <w:r w:rsidRPr="00952C5F">
        <w:rPr>
          <w:color w:val="000000" w:themeColor="text1"/>
          <w:u w:color="000000" w:themeColor="text1"/>
        </w:rPr>
        <w:t xml:space="preserve">ouncil </w:t>
      </w:r>
      <w:r w:rsidR="005A07B3">
        <w:rPr>
          <w:color w:val="000000" w:themeColor="text1"/>
          <w:u w:color="000000" w:themeColor="text1"/>
        </w:rPr>
        <w:t>shall</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oversee the development, implementation, and operation of SCHIEx in compliance with all applicable </w:t>
      </w:r>
      <w:r>
        <w:rPr>
          <w:color w:val="000000" w:themeColor="text1"/>
          <w:u w:color="000000" w:themeColor="text1"/>
        </w:rPr>
        <w:t>s</w:t>
      </w:r>
      <w:r w:rsidRPr="00952C5F">
        <w:rPr>
          <w:color w:val="000000" w:themeColor="text1"/>
          <w:u w:color="000000" w:themeColor="text1"/>
        </w:rPr>
        <w:t xml:space="preserve">tate and federal requirements;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establish a legal and policy framework for statewide HIE operations and for the financial stability of the statewide HIE exchange system;</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adopt nondiscrimination and conflict of interest policies that demonstrate a commitment to open, fair, and nondiscriminatory participation;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w:t>
      </w:r>
      <w:r>
        <w:rPr>
          <w:color w:val="000000" w:themeColor="text1"/>
          <w:u w:color="000000" w:themeColor="text1"/>
        </w:rPr>
        <w:t>a 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for the statewide HIE as approved by the National Coordinator for Health Information Technology.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but</w:t>
      </w:r>
      <w:r>
        <w:rPr>
          <w:color w:val="000000" w:themeColor="text1"/>
          <w:u w:color="000000" w:themeColor="text1"/>
        </w:rPr>
        <w:t xml:space="preserve"> is</w:t>
      </w:r>
      <w:r w:rsidRPr="00952C5F">
        <w:rPr>
          <w:color w:val="000000" w:themeColor="text1"/>
          <w:u w:color="000000" w:themeColor="text1"/>
        </w:rPr>
        <w:t xml:space="preserve"> not limited to: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the </w:t>
      </w:r>
      <w:r>
        <w:rPr>
          <w:color w:val="000000" w:themeColor="text1"/>
          <w:u w:color="000000" w:themeColor="text1"/>
        </w:rPr>
        <w:t>c</w:t>
      </w:r>
      <w:r w:rsidRPr="00952C5F">
        <w:rPr>
          <w:color w:val="000000" w:themeColor="text1"/>
          <w:u w:color="000000" w:themeColor="text1"/>
        </w:rPr>
        <w:t>ouncil, its decision</w:t>
      </w:r>
      <w:r>
        <w:rPr>
          <w:color w:val="000000" w:themeColor="text1"/>
          <w:u w:color="000000" w:themeColor="text1"/>
        </w:rPr>
        <w:t xml:space="preserve"> </w:t>
      </w:r>
      <w:r w:rsidRPr="00952C5F">
        <w:rPr>
          <w:color w:val="000000" w:themeColor="text1"/>
          <w:u w:color="000000" w:themeColor="text1"/>
        </w:rPr>
        <w:t xml:space="preserve">making authority, and governance model;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b</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business plan that provides for the financial sustainability of HIE governance and operations;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specificat</w:t>
      </w:r>
      <w:r>
        <w:rPr>
          <w:color w:val="000000" w:themeColor="text1"/>
          <w:u w:color="000000" w:themeColor="text1"/>
        </w:rPr>
        <w:t>ion of how the State will meet ‘</w:t>
      </w:r>
      <w:r w:rsidRPr="00952C5F">
        <w:rPr>
          <w:color w:val="000000" w:themeColor="text1"/>
          <w:u w:color="000000" w:themeColor="text1"/>
        </w:rPr>
        <w:t>meaningful use</w:t>
      </w:r>
      <w:r>
        <w:rPr>
          <w:color w:val="000000" w:themeColor="text1"/>
          <w:u w:color="000000" w:themeColor="text1"/>
        </w:rPr>
        <w:t>’</w:t>
      </w:r>
      <w:r w:rsidRPr="00952C5F">
        <w:rPr>
          <w:color w:val="000000" w:themeColor="text1"/>
          <w:u w:color="000000" w:themeColor="text1"/>
        </w:rPr>
        <w:t xml:space="preserve"> HIE requirements established by the Secretary of the United States Department of Health and Human Services;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d</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HIE accountability and transparency requirements;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privacy and security issues related to health information exchange within the State and interstate will be addressed;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(f</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policies and procedures will be developed to enable and foster information exchange within the State and interstate; and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the State will address issues of noncompliance with federal and state laws and policies applicable to HIE;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review and, if needed, revise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lan on an annual basis; however, to the extent</w:t>
      </w:r>
      <w:r>
        <w:rPr>
          <w:color w:val="000000" w:themeColor="text1"/>
          <w:u w:color="000000" w:themeColor="text1"/>
        </w:rPr>
        <w:t xml:space="preserve"> that</w:t>
      </w:r>
      <w:r w:rsidRPr="00952C5F">
        <w:rPr>
          <w:color w:val="000000" w:themeColor="text1"/>
          <w:u w:color="000000" w:themeColor="text1"/>
        </w:rPr>
        <w:t xml:space="preserve"> the terms of a federal grant require approval of changes to the strategic </w:t>
      </w:r>
      <w:r>
        <w:rPr>
          <w:color w:val="000000" w:themeColor="text1"/>
          <w:u w:color="000000" w:themeColor="text1"/>
        </w:rPr>
        <w:t>p</w:t>
      </w:r>
      <w:r w:rsidRPr="00952C5F">
        <w:rPr>
          <w:color w:val="000000" w:themeColor="text1"/>
          <w:u w:color="000000" w:themeColor="text1"/>
        </w:rPr>
        <w:t>lan by the National Coordinator for Health Information Technology or other fed</w:t>
      </w:r>
      <w:r>
        <w:rPr>
          <w:color w:val="000000" w:themeColor="text1"/>
          <w:u w:color="000000" w:themeColor="text1"/>
        </w:rPr>
        <w:t>eral authority, changes to the s</w:t>
      </w:r>
      <w:r w:rsidRPr="00952C5F">
        <w:rPr>
          <w:color w:val="000000" w:themeColor="text1"/>
          <w:u w:color="000000" w:themeColor="text1"/>
        </w:rPr>
        <w:t xml:space="preserve">trategic </w:t>
      </w:r>
      <w:r>
        <w:rPr>
          <w:color w:val="000000" w:themeColor="text1"/>
          <w:u w:color="000000" w:themeColor="text1"/>
        </w:rPr>
        <w:t>plan adopted by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w:t>
      </w:r>
      <w:r>
        <w:rPr>
          <w:color w:val="000000" w:themeColor="text1"/>
          <w:u w:color="000000" w:themeColor="text1"/>
        </w:rPr>
        <w:t>take</w:t>
      </w:r>
      <w:r w:rsidRPr="00952C5F">
        <w:rPr>
          <w:color w:val="000000" w:themeColor="text1"/>
          <w:u w:color="000000" w:themeColor="text1"/>
        </w:rPr>
        <w:t xml:space="preserve"> effect until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ese</w:t>
      </w:r>
      <w:r w:rsidRPr="00952C5F">
        <w:rPr>
          <w:color w:val="000000" w:themeColor="text1"/>
          <w:u w:color="000000" w:themeColor="text1"/>
        </w:rPr>
        <w:t xml:space="preserve"> changes have been approved by the National Coordinator for Health Information Technology or other competent federal authority;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6</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w:t>
      </w:r>
      <w:r>
        <w:rPr>
          <w:color w:val="000000" w:themeColor="text1"/>
          <w:u w:color="000000" w:themeColor="text1"/>
        </w:rPr>
        <w:t>an</w:t>
      </w:r>
      <w:r w:rsidRPr="00952C5F">
        <w:rPr>
          <w:color w:val="000000" w:themeColor="text1"/>
          <w:u w:color="000000" w:themeColor="text1"/>
        </w:rPr>
        <w:t xml:space="preserv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for the statewide HIE </w:t>
      </w:r>
      <w:r>
        <w:rPr>
          <w:color w:val="000000" w:themeColor="text1"/>
          <w:u w:color="000000" w:themeColor="text1"/>
        </w:rPr>
        <w:t>as</w:t>
      </w:r>
      <w:r w:rsidRPr="00952C5F">
        <w:rPr>
          <w:color w:val="000000" w:themeColor="text1"/>
          <w:u w:color="000000" w:themeColor="text1"/>
        </w:rPr>
        <w:t xml:space="preserve"> approved by the National Coordinator for Healt</w:t>
      </w:r>
      <w:r>
        <w:rPr>
          <w:color w:val="000000" w:themeColor="text1"/>
          <w:u w:color="000000" w:themeColor="text1"/>
        </w:rPr>
        <w:t>h Information Technology.  The operational 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details on how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will be carried forward and executed to enable the statewide HIE.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but</w:t>
      </w:r>
      <w:r>
        <w:rPr>
          <w:color w:val="000000" w:themeColor="text1"/>
          <w:u w:color="000000" w:themeColor="text1"/>
        </w:rPr>
        <w:t xml:space="preserve"> is</w:t>
      </w:r>
      <w:r w:rsidRPr="00952C5F">
        <w:rPr>
          <w:color w:val="000000" w:themeColor="text1"/>
          <w:u w:color="000000" w:themeColor="text1"/>
        </w:rPr>
        <w:t xml:space="preserve"> not limited to</w:t>
      </w:r>
      <w:r>
        <w:rPr>
          <w:color w:val="000000" w:themeColor="text1"/>
          <w:u w:color="000000" w:themeColor="text1"/>
        </w:rPr>
        <w:t>, a</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the ongoing development of the governance and policy structures;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detailed cost estimate and staffing plan based on the provisions of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description of activities to implement financial policies, procedures</w:t>
      </w:r>
      <w:r>
        <w:rPr>
          <w:color w:val="000000" w:themeColor="text1"/>
          <w:u w:color="000000" w:themeColor="text1"/>
        </w:rPr>
        <w:t>,</w:t>
      </w:r>
      <w:r w:rsidRPr="00952C5F">
        <w:rPr>
          <w:color w:val="000000" w:themeColor="text1"/>
          <w:u w:color="000000" w:themeColor="text1"/>
        </w:rPr>
        <w:t xml:space="preserve"> and controls to maintain compliance with generally accepted accounting principles and relevant Office of Management and Budget circulars;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technical architecture will accommodate the requirements to ensure statewide availability of HIE and how technical solutions will be deployed;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State will leverage current HIE capacity; and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HIE will comply with federal and state legal and policy requirements, including privacy and security provisions;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review and, if needed, revise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lan on an annual basis; however, to the extent</w:t>
      </w:r>
      <w:r w:rsidR="00D20605">
        <w:rPr>
          <w:color w:val="000000" w:themeColor="text1"/>
          <w:u w:color="000000" w:themeColor="text1"/>
        </w:rPr>
        <w:t xml:space="preserve"> that</w:t>
      </w:r>
      <w:r w:rsidRPr="00952C5F">
        <w:rPr>
          <w:color w:val="000000" w:themeColor="text1"/>
          <w:u w:color="000000" w:themeColor="text1"/>
        </w:rPr>
        <w:t xml:space="preserve"> the terms of a federal grant require approval of changes to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by the National Coordinator for Health Information Technology or other federal authority, changes to the </w:t>
      </w:r>
      <w:r>
        <w:rPr>
          <w:color w:val="000000" w:themeColor="text1"/>
          <w:u w:color="000000" w:themeColor="text1"/>
        </w:rPr>
        <w:t>operational plan adopted by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w:t>
      </w:r>
      <w:r>
        <w:rPr>
          <w:color w:val="000000" w:themeColor="text1"/>
          <w:u w:color="000000" w:themeColor="text1"/>
        </w:rPr>
        <w:t>take effect</w:t>
      </w:r>
      <w:r w:rsidRPr="00952C5F">
        <w:rPr>
          <w:color w:val="000000" w:themeColor="text1"/>
          <w:u w:color="000000" w:themeColor="text1"/>
        </w:rPr>
        <w:t xml:space="preserve"> until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ese</w:t>
      </w:r>
      <w:r w:rsidRPr="00952C5F">
        <w:rPr>
          <w:color w:val="000000" w:themeColor="text1"/>
          <w:u w:color="000000" w:themeColor="text1"/>
        </w:rPr>
        <w:t xml:space="preserve"> changes have been </w:t>
      </w:r>
      <w:r w:rsidRPr="00952C5F">
        <w:rPr>
          <w:color w:val="000000" w:themeColor="text1"/>
          <w:u w:color="000000" w:themeColor="text1"/>
        </w:rPr>
        <w:lastRenderedPageBreak/>
        <w:t xml:space="preserve">approved by the National Coordinator for Health Information Technology or other competent federal authority;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8</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financial policies and procedures, consistent with state and federal requirements </w:t>
      </w:r>
      <w:r>
        <w:rPr>
          <w:color w:val="000000" w:themeColor="text1"/>
          <w:u w:color="000000" w:themeColor="text1"/>
        </w:rPr>
        <w:t>that</w:t>
      </w:r>
      <w:r w:rsidRPr="00952C5F">
        <w:rPr>
          <w:color w:val="000000" w:themeColor="text1"/>
          <w:u w:color="000000" w:themeColor="text1"/>
        </w:rPr>
        <w:t xml:space="preserve"> provide for the financial sust</w:t>
      </w:r>
      <w:r>
        <w:rPr>
          <w:color w:val="000000" w:themeColor="text1"/>
          <w:u w:color="000000" w:themeColor="text1"/>
        </w:rPr>
        <w:t>ainability of the statewide HIE</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9</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develop and implement privacy and security policies and procedures governing statewide HIE that are consis</w:t>
      </w:r>
      <w:r w:rsidR="00D20605">
        <w:rPr>
          <w:color w:val="000000" w:themeColor="text1"/>
          <w:u w:color="000000" w:themeColor="text1"/>
        </w:rPr>
        <w:t>tent with state and federal law</w:t>
      </w:r>
      <w:r w:rsidRPr="00952C5F">
        <w:rPr>
          <w:color w:val="000000" w:themeColor="text1"/>
          <w:u w:color="000000" w:themeColor="text1"/>
        </w:rPr>
        <w:t xml:space="preserve"> including</w:t>
      </w:r>
      <w:r>
        <w:rPr>
          <w:color w:val="000000" w:themeColor="text1"/>
          <w:u w:color="000000" w:themeColor="text1"/>
        </w:rPr>
        <w:t>,</w:t>
      </w:r>
      <w:r w:rsidRPr="00952C5F">
        <w:rPr>
          <w:color w:val="000000" w:themeColor="text1"/>
          <w:u w:color="000000" w:themeColor="text1"/>
        </w:rPr>
        <w:t xml:space="preserve"> but not limited to</w:t>
      </w:r>
      <w:r>
        <w:rPr>
          <w:color w:val="000000" w:themeColor="text1"/>
          <w:u w:color="000000" w:themeColor="text1"/>
        </w:rPr>
        <w:t>,</w:t>
      </w:r>
      <w:r w:rsidRPr="00952C5F">
        <w:rPr>
          <w:color w:val="000000" w:themeColor="text1"/>
          <w:u w:color="000000" w:themeColor="text1"/>
        </w:rPr>
        <w:t xml:space="preserve">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Pr>
          <w:color w:val="000000" w:themeColor="text1"/>
          <w:u w:color="000000" w:themeColor="text1"/>
        </w:rPr>
        <w:t>c</w:t>
      </w:r>
      <w:r w:rsidRPr="00952C5F">
        <w:rPr>
          <w:color w:val="000000" w:themeColor="text1"/>
          <w:u w:color="000000" w:themeColor="text1"/>
        </w:rPr>
        <w:t xml:space="preserve">ouncil’s policies and procedures must include the right of patients to opt out of having their individual health and identifying information exchanged through an HIE.  The </w:t>
      </w:r>
      <w:r>
        <w:rPr>
          <w:color w:val="000000" w:themeColor="text1"/>
          <w:u w:color="000000" w:themeColor="text1"/>
        </w:rPr>
        <w:t>c</w:t>
      </w:r>
      <w:r w:rsidRPr="00952C5F">
        <w:rPr>
          <w:color w:val="000000" w:themeColor="text1"/>
          <w:u w:color="000000" w:themeColor="text1"/>
        </w:rPr>
        <w:t xml:space="preserve">ouncil’s policies and procedures </w:t>
      </w:r>
      <w:r>
        <w:rPr>
          <w:color w:val="000000" w:themeColor="text1"/>
          <w:u w:color="000000" w:themeColor="text1"/>
        </w:rPr>
        <w:t>must</w:t>
      </w:r>
      <w:r w:rsidRPr="00952C5F">
        <w:rPr>
          <w:color w:val="000000" w:themeColor="text1"/>
          <w:u w:color="000000" w:themeColor="text1"/>
        </w:rPr>
        <w:t xml:space="preserve"> prohibit the misuse of electronic health records while facilitating the development of the statewide HIE;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10</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develop the necessary agreements to facilitate the secure exchange of health information through SCHIEx and among all trading partners;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ensure that all public programs participate in the SCHIEx; and</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establish standards </w:t>
      </w:r>
      <w:r>
        <w:rPr>
          <w:color w:val="000000" w:themeColor="text1"/>
          <w:u w:color="000000" w:themeColor="text1"/>
        </w:rPr>
        <w:t>for telemedicine programs and</w:t>
      </w:r>
      <w:r w:rsidRPr="00952C5F">
        <w:rPr>
          <w:color w:val="000000" w:themeColor="text1"/>
          <w:u w:color="000000" w:themeColor="text1"/>
        </w:rPr>
        <w:t xml:space="preserve"> certify telemedicine programs meeting those standards, including establishing a fee schedule for conducting </w:t>
      </w:r>
      <w:r>
        <w:rPr>
          <w:color w:val="000000" w:themeColor="text1"/>
          <w:u w:color="000000" w:themeColor="text1"/>
        </w:rPr>
        <w:t>these</w:t>
      </w:r>
      <w:r w:rsidRPr="00952C5F">
        <w:rPr>
          <w:color w:val="000000" w:themeColor="text1"/>
          <w:u w:color="000000" w:themeColor="text1"/>
        </w:rPr>
        <w:t xml:space="preserve"> certifications.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 The c</w:t>
      </w:r>
      <w:r w:rsidRPr="00952C5F">
        <w:rPr>
          <w:color w:val="000000" w:themeColor="text1"/>
          <w:u w:color="000000" w:themeColor="text1"/>
        </w:rPr>
        <w:t xml:space="preserve">ouncil </w:t>
      </w:r>
      <w:r w:rsidR="00D20605">
        <w:rPr>
          <w:color w:val="000000" w:themeColor="text1"/>
          <w:u w:color="000000" w:themeColor="text1"/>
        </w:rPr>
        <w:t>may</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exercise all powers granted to business corporations not in conflict with the</w:t>
      </w:r>
      <w:r>
        <w:rPr>
          <w:color w:val="000000" w:themeColor="text1"/>
          <w:u w:color="000000" w:themeColor="text1"/>
        </w:rPr>
        <w:t xml:space="preserve"> South Carolina</w:t>
      </w:r>
      <w:r w:rsidRPr="00952C5F">
        <w:rPr>
          <w:color w:val="000000" w:themeColor="text1"/>
          <w:u w:color="000000" w:themeColor="text1"/>
        </w:rPr>
        <w:t xml:space="preserve"> Constitution;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approve all regulations proposed by the </w:t>
      </w:r>
      <w:r>
        <w:rPr>
          <w:color w:val="000000" w:themeColor="text1"/>
          <w:u w:color="000000" w:themeColor="text1"/>
        </w:rPr>
        <w:t>o</w:t>
      </w:r>
      <w:r w:rsidRPr="00952C5F">
        <w:rPr>
          <w:color w:val="000000" w:themeColor="text1"/>
          <w:u w:color="000000" w:themeColor="text1"/>
        </w:rPr>
        <w:t>ffice for the establishment and operation of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enter into contracts of any type on terms and conditions determined by the council;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accept revenue from public or private sources</w:t>
      </w:r>
      <w:r>
        <w:rPr>
          <w:color w:val="000000" w:themeColor="text1"/>
          <w:u w:color="000000" w:themeColor="text1"/>
        </w:rPr>
        <w:t>,</w:t>
      </w:r>
      <w:r w:rsidRPr="00952C5F">
        <w:rPr>
          <w:color w:val="000000" w:themeColor="text1"/>
          <w:u w:color="000000" w:themeColor="text1"/>
        </w:rPr>
        <w:t xml:space="preserve"> or both</w:t>
      </w:r>
      <w:r>
        <w:rPr>
          <w:color w:val="000000" w:themeColor="text1"/>
          <w:u w:color="000000" w:themeColor="text1"/>
        </w:rPr>
        <w:t>,</w:t>
      </w:r>
      <w:r w:rsidRPr="00952C5F">
        <w:rPr>
          <w:color w:val="000000" w:themeColor="text1"/>
          <w:u w:color="000000" w:themeColor="text1"/>
        </w:rPr>
        <w:t xml:space="preserve"> for the establishment and operation of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approve reasonable fees set by the </w:t>
      </w:r>
      <w:r>
        <w:rPr>
          <w:color w:val="000000" w:themeColor="text1"/>
          <w:u w:color="000000" w:themeColor="text1"/>
        </w:rPr>
        <w:t>o</w:t>
      </w:r>
      <w:r w:rsidRPr="00952C5F">
        <w:rPr>
          <w:color w:val="000000" w:themeColor="text1"/>
          <w:u w:color="000000" w:themeColor="text1"/>
        </w:rPr>
        <w:t>ffice for establishment and operation of the statewide HIE so as to ensure the financial sustainability of the statewide HIE and for certification of telemedicine medicine programs;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(6</w:t>
      </w:r>
      <w:r w:rsidRPr="00952C5F">
        <w:rPr>
          <w:color w:val="000000" w:themeColor="text1"/>
          <w:u w:color="000000" w:themeColor="text1"/>
        </w:rPr>
        <w:t>)</w:t>
      </w:r>
      <w:r>
        <w:rPr>
          <w:color w:val="000000" w:themeColor="text1"/>
          <w:u w:color="000000" w:themeColor="text1"/>
        </w:rPr>
        <w:tab/>
        <w:t>establish committees of the c</w:t>
      </w:r>
      <w:r w:rsidRPr="00952C5F">
        <w:rPr>
          <w:color w:val="000000" w:themeColor="text1"/>
          <w:u w:color="000000" w:themeColor="text1"/>
        </w:rPr>
        <w:t>ouncil and delegate responsibilities to</w:t>
      </w:r>
      <w:r>
        <w:rPr>
          <w:color w:val="000000" w:themeColor="text1"/>
          <w:u w:color="000000" w:themeColor="text1"/>
        </w:rPr>
        <w:t xml:space="preserve"> these committees</w:t>
      </w:r>
      <w:r w:rsidRPr="00952C5F">
        <w:rPr>
          <w:color w:val="000000" w:themeColor="text1"/>
          <w:u w:color="000000" w:themeColor="text1"/>
        </w:rPr>
        <w:t xml:space="preserve"> and appoint special advisory groups to the </w:t>
      </w:r>
      <w:r>
        <w:rPr>
          <w:color w:val="000000" w:themeColor="text1"/>
          <w:u w:color="000000" w:themeColor="text1"/>
        </w:rPr>
        <w:t>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 </w:t>
      </w:r>
      <w:r w:rsidRPr="00952C5F">
        <w:rPr>
          <w:color w:val="000000" w:themeColor="text1"/>
          <w:u w:color="000000" w:themeColor="text1"/>
        </w:rPr>
        <w:t>The</w:t>
      </w:r>
      <w:r w:rsidRPr="00467953">
        <w:rPr>
          <w:color w:val="000000" w:themeColor="text1"/>
          <w:u w:color="000000" w:themeColor="text1"/>
        </w:rPr>
        <w:t xml:space="preserve"> o</w:t>
      </w:r>
      <w:r w:rsidRPr="00952C5F">
        <w:rPr>
          <w:color w:val="000000" w:themeColor="text1"/>
          <w:u w:color="000000" w:themeColor="text1"/>
        </w:rPr>
        <w:t>ffice shall promulgate regulations in accordance with the Administrative Procedures Act for the establishment and operation of the statewide HIE consistent with the provisions of this chapter.</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90.</w:t>
      </w:r>
      <w:r>
        <w:rPr>
          <w:color w:val="000000" w:themeColor="text1"/>
          <w:u w:color="000000" w:themeColor="text1"/>
        </w:rPr>
        <w:tab/>
        <w:t xml:space="preserve"> </w:t>
      </w:r>
      <w:r w:rsidRPr="00952C5F">
        <w:rPr>
          <w:color w:val="000000" w:themeColor="text1"/>
          <w:u w:color="000000" w:themeColor="text1"/>
        </w:rPr>
        <w:t>(A)(1)</w:t>
      </w:r>
      <w:r>
        <w:rPr>
          <w:color w:val="000000" w:themeColor="text1"/>
          <w:u w:color="000000" w:themeColor="text1"/>
        </w:rPr>
        <w:tab/>
      </w:r>
      <w:r w:rsidRPr="00952C5F">
        <w:rPr>
          <w:color w:val="000000" w:themeColor="text1"/>
          <w:u w:color="000000" w:themeColor="text1"/>
        </w:rPr>
        <w:t xml:space="preserve">An HCO desiring to participate in SCHIEx must sign the agreements required by the </w:t>
      </w:r>
      <w:r>
        <w:rPr>
          <w:color w:val="000000" w:themeColor="text1"/>
          <w:u w:color="000000" w:themeColor="text1"/>
        </w:rPr>
        <w:t>c</w:t>
      </w:r>
      <w:r w:rsidRPr="00952C5F">
        <w:rPr>
          <w:color w:val="000000" w:themeColor="text1"/>
          <w:u w:color="000000" w:themeColor="text1"/>
        </w:rPr>
        <w:t>ouncil to ensure the secure exchange of health information through SCHIEx and among all SCHIEx participants.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If the executive director determines that an HCO has violated any of the agreements required by the </w:t>
      </w:r>
      <w:r>
        <w:rPr>
          <w:color w:val="000000" w:themeColor="text1"/>
          <w:u w:color="000000" w:themeColor="text1"/>
        </w:rPr>
        <w:t>c</w:t>
      </w:r>
      <w:r w:rsidRPr="00952C5F">
        <w:rPr>
          <w:color w:val="000000" w:themeColor="text1"/>
          <w:u w:color="000000" w:themeColor="text1"/>
        </w:rPr>
        <w:t xml:space="preserve">ouncil, the executive director may terminate the HCO’s participation in SCHIEx or impose an administrative penalty of up to </w:t>
      </w:r>
      <w:r>
        <w:rPr>
          <w:color w:val="000000" w:themeColor="text1"/>
          <w:u w:color="000000" w:themeColor="text1"/>
        </w:rPr>
        <w:t>one thousand dollars</w:t>
      </w:r>
      <w:r w:rsidRPr="00952C5F">
        <w:rPr>
          <w:color w:val="000000" w:themeColor="text1"/>
          <w:u w:color="000000" w:themeColor="text1"/>
        </w:rPr>
        <w:t xml:space="preserve"> </w:t>
      </w:r>
      <w:r>
        <w:rPr>
          <w:color w:val="000000" w:themeColor="text1"/>
          <w:u w:color="000000" w:themeColor="text1"/>
        </w:rPr>
        <w:t>for each</w:t>
      </w:r>
      <w:r w:rsidRPr="00952C5F">
        <w:rPr>
          <w:color w:val="000000" w:themeColor="text1"/>
          <w:u w:color="000000" w:themeColor="text1"/>
        </w:rPr>
        <w:t xml:space="preserve"> violation,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An HCO aggrieved by </w:t>
      </w:r>
      <w:r>
        <w:rPr>
          <w:color w:val="000000" w:themeColor="text1"/>
          <w:u w:color="000000" w:themeColor="text1"/>
        </w:rPr>
        <w:t>a decision of the</w:t>
      </w:r>
      <w:r w:rsidRPr="00952C5F">
        <w:rPr>
          <w:color w:val="000000" w:themeColor="text1"/>
          <w:u w:color="000000" w:themeColor="text1"/>
        </w:rPr>
        <w:t xml:space="preserv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may, within fifteen days of receipt of notice of the decision, file a petition for review of the decision by the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 xml:space="preserve">ubcommittee of the </w:t>
      </w:r>
      <w:r>
        <w:rPr>
          <w:color w:val="000000" w:themeColor="text1"/>
          <w:u w:color="000000" w:themeColor="text1"/>
        </w:rPr>
        <w:t>c</w:t>
      </w:r>
      <w:r w:rsidRPr="00952C5F">
        <w:rPr>
          <w:color w:val="000000" w:themeColor="text1"/>
          <w:u w:color="000000" w:themeColor="text1"/>
        </w:rPr>
        <w:t xml:space="preserve">ouncil as a contested case in accordance with the Administrative Procedures Act and subsection (C).  The filing of a petition for review does not stay a decision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to terminate an HCO’s participation in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952C5F">
        <w:rPr>
          <w:color w:val="000000" w:themeColor="text1"/>
          <w:u w:color="000000" w:themeColor="text1"/>
        </w:rPr>
        <w:t xml:space="preserve">A telemedicine program must be certified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prior to operation.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If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determines that a telemedicine program is operating without a certification or in violation of the requirements of the certification,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may require the telemedicine program to cease operations or impose an administrative penalty of up to</w:t>
      </w:r>
      <w:r>
        <w:rPr>
          <w:color w:val="000000" w:themeColor="text1"/>
          <w:u w:color="000000" w:themeColor="text1"/>
        </w:rPr>
        <w:t xml:space="preserve"> one thousand dollars for each</w:t>
      </w:r>
      <w:r w:rsidRPr="00952C5F">
        <w:rPr>
          <w:color w:val="000000" w:themeColor="text1"/>
          <w:u w:color="000000" w:themeColor="text1"/>
        </w:rPr>
        <w:t xml:space="preserve"> violation, or both.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If the organization sponsoring the telemedicine program is aggrieved by a decision of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regarding a telemedicine program, the organization may, within fifteen days of receipt of notice of the</w:t>
      </w:r>
      <w:r>
        <w:rPr>
          <w:color w:val="000000" w:themeColor="text1"/>
          <w:u w:color="000000" w:themeColor="text1"/>
        </w:rPr>
        <w:t xml:space="preserve"> </w:t>
      </w:r>
      <w:r w:rsidRPr="00952C5F">
        <w:rPr>
          <w:color w:val="000000" w:themeColor="text1"/>
          <w:u w:color="000000" w:themeColor="text1"/>
        </w:rPr>
        <w:t xml:space="preserve">decision, file a petition for review of the decision by the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subcommittee of the c</w:t>
      </w:r>
      <w:r w:rsidRPr="00952C5F">
        <w:rPr>
          <w:color w:val="000000" w:themeColor="text1"/>
          <w:u w:color="000000" w:themeColor="text1"/>
        </w:rPr>
        <w:t>ouncil as a contested case in accordance with the Administrative Procedu</w:t>
      </w:r>
      <w:r>
        <w:rPr>
          <w:color w:val="000000" w:themeColor="text1"/>
          <w:u w:color="000000" w:themeColor="text1"/>
        </w:rPr>
        <w:t>res Act and subsection (C)</w:t>
      </w:r>
      <w:r w:rsidRPr="00952C5F">
        <w:rPr>
          <w:color w:val="000000" w:themeColor="text1"/>
          <w:u w:color="000000" w:themeColor="text1"/>
        </w:rPr>
        <w:t xml:space="preserve">.  The filing of a petition for review does not stay a decision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to require a telemedicine program to cease operations.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52C5F">
        <w:rPr>
          <w:color w:val="000000" w:themeColor="text1"/>
          <w:u w:color="000000" w:themeColor="text1"/>
        </w:rPr>
        <w:t>(C)</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 xml:space="preserve">hairman of the </w:t>
      </w:r>
      <w:r>
        <w:rPr>
          <w:color w:val="000000" w:themeColor="text1"/>
          <w:u w:color="000000" w:themeColor="text1"/>
        </w:rPr>
        <w:t>c</w:t>
      </w:r>
      <w:r w:rsidRPr="00952C5F">
        <w:rPr>
          <w:color w:val="000000" w:themeColor="text1"/>
          <w:u w:color="000000" w:themeColor="text1"/>
        </w:rPr>
        <w:t>ouncil shall design</w:t>
      </w:r>
      <w:r>
        <w:rPr>
          <w:color w:val="000000" w:themeColor="text1"/>
          <w:u w:color="000000" w:themeColor="text1"/>
        </w:rPr>
        <w:t>ate three members of the c</w:t>
      </w:r>
      <w:r w:rsidRPr="00952C5F">
        <w:rPr>
          <w:color w:val="000000" w:themeColor="text1"/>
          <w:u w:color="000000" w:themeColor="text1"/>
        </w:rPr>
        <w:t xml:space="preserve">ouncil to serve as the </w:t>
      </w:r>
      <w:r>
        <w:rPr>
          <w:color w:val="000000" w:themeColor="text1"/>
          <w:u w:color="000000" w:themeColor="text1"/>
        </w:rPr>
        <w:t>c</w:t>
      </w:r>
      <w:r w:rsidRPr="00952C5F">
        <w:rPr>
          <w:color w:val="000000" w:themeColor="text1"/>
          <w:u w:color="000000" w:themeColor="text1"/>
        </w:rPr>
        <w:t xml:space="preserve">ouncil’s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ubcommittee.  An HCO or an organization sponsoring a telemedicine program aggrieve</w:t>
      </w:r>
      <w:r>
        <w:rPr>
          <w:color w:val="000000" w:themeColor="text1"/>
          <w:u w:color="000000" w:themeColor="text1"/>
        </w:rPr>
        <w:t>d by the final decision of the c</w:t>
      </w:r>
      <w:r w:rsidRPr="00952C5F">
        <w:rPr>
          <w:color w:val="000000" w:themeColor="text1"/>
          <w:u w:color="000000" w:themeColor="text1"/>
        </w:rPr>
        <w:t xml:space="preserve">ouncil’s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ubcommittee may file an appeal with the Administrative Law Court, in its appellate jurisdiction, in accordance with the Administrative Procedures Act and the rules of the Administrative Law Court.  Service of a petition requesting a review under this section doe</w:t>
      </w:r>
      <w:r>
        <w:rPr>
          <w:color w:val="000000" w:themeColor="text1"/>
          <w:u w:color="000000" w:themeColor="text1"/>
        </w:rPr>
        <w:t>s not stay the decision of the c</w:t>
      </w:r>
      <w:r w:rsidRPr="00952C5F">
        <w:rPr>
          <w:color w:val="000000" w:themeColor="text1"/>
          <w:u w:color="000000" w:themeColor="text1"/>
        </w:rPr>
        <w:t xml:space="preserve">ouncil’s </w:t>
      </w:r>
      <w:r>
        <w:rPr>
          <w:color w:val="000000" w:themeColor="text1"/>
          <w:u w:color="000000" w:themeColor="text1"/>
        </w:rPr>
        <w:t>appeals s</w:t>
      </w:r>
      <w:r w:rsidRPr="00952C5F">
        <w:rPr>
          <w:color w:val="000000" w:themeColor="text1"/>
          <w:u w:color="000000" w:themeColor="text1"/>
        </w:rPr>
        <w:t xml:space="preserve">ubcommittee.  The process set forth in this section constitutes the exclusive remedy for an HCO or an organization sponsoring a telemedicine program with respect to a decision by the </w:t>
      </w:r>
      <w:r>
        <w:rPr>
          <w:color w:val="000000" w:themeColor="text1"/>
          <w:u w:color="000000" w:themeColor="text1"/>
        </w:rPr>
        <w:t>c</w:t>
      </w:r>
      <w:r w:rsidRPr="00952C5F">
        <w:rPr>
          <w:color w:val="000000" w:themeColor="text1"/>
          <w:u w:color="000000" w:themeColor="text1"/>
        </w:rPr>
        <w:t>ouncil or its staff under this section.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t>A person wil</w:t>
      </w:r>
      <w:r w:rsidRPr="00952C5F">
        <w:rPr>
          <w:color w:val="000000" w:themeColor="text1"/>
          <w:u w:color="000000" w:themeColor="text1"/>
        </w:rPr>
        <w:t>fully violating the participat</w:t>
      </w:r>
      <w:r>
        <w:rPr>
          <w:color w:val="000000" w:themeColor="text1"/>
          <w:u w:color="000000" w:themeColor="text1"/>
        </w:rPr>
        <w:t>ion agreements required by the c</w:t>
      </w:r>
      <w:r w:rsidRPr="00952C5F">
        <w:rPr>
          <w:color w:val="000000" w:themeColor="text1"/>
          <w:u w:color="000000" w:themeColor="text1"/>
        </w:rPr>
        <w:t>ouncil or accessing or using health information available on SCHIEx for purposes other than legitimate health care diagnosis or treatment is guilty of a misdemeanor and, upon conviction, must be fined not more than five thousand dollars or imprisoned for not more than one year,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2C5F">
        <w:rPr>
          <w:color w:val="000000" w:themeColor="text1"/>
          <w:u w:color="000000" w:themeColor="text1"/>
        </w:rPr>
        <w:t xml:space="preserve">An organization </w:t>
      </w:r>
      <w:r>
        <w:rPr>
          <w:color w:val="000000" w:themeColor="text1"/>
          <w:u w:color="000000" w:themeColor="text1"/>
        </w:rPr>
        <w:t>wilfully</w:t>
      </w:r>
      <w:r w:rsidRPr="00952C5F">
        <w:rPr>
          <w:color w:val="000000" w:themeColor="text1"/>
          <w:u w:color="000000" w:themeColor="text1"/>
        </w:rPr>
        <w:t xml:space="preserve"> operating a telemedicine program that has not been certified by the </w:t>
      </w:r>
      <w:r>
        <w:rPr>
          <w:color w:val="000000" w:themeColor="text1"/>
          <w:u w:color="000000" w:themeColor="text1"/>
        </w:rPr>
        <w:t>c</w:t>
      </w:r>
      <w:r w:rsidRPr="00952C5F">
        <w:rPr>
          <w:color w:val="000000" w:themeColor="text1"/>
          <w:u w:color="000000" w:themeColor="text1"/>
        </w:rPr>
        <w:t xml:space="preserve">ouncil or </w:t>
      </w:r>
      <w:r>
        <w:rPr>
          <w:color w:val="000000" w:themeColor="text1"/>
          <w:u w:color="000000" w:themeColor="text1"/>
        </w:rPr>
        <w:t>wilfully</w:t>
      </w:r>
      <w:r w:rsidRPr="00952C5F">
        <w:rPr>
          <w:color w:val="000000" w:themeColor="text1"/>
          <w:u w:color="000000" w:themeColor="text1"/>
        </w:rPr>
        <w:t xml:space="preserve"> operating a telemedicine program in violation of the requirements of the certification is guilty of a misdemeanor and, upon conviction, must be fined not more than five thousand dollars or imprisoned for not more than one year,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140</w:t>
      </w:r>
      <w:r>
        <w:rPr>
          <w:color w:val="000000" w:themeColor="text1"/>
          <w:u w:color="000000" w:themeColor="text1"/>
        </w:rPr>
        <w:noBreakHyphen/>
        <w:t xml:space="preserve">100. </w:t>
      </w:r>
      <w:r>
        <w:rPr>
          <w:color w:val="000000" w:themeColor="text1"/>
          <w:u w:color="000000" w:themeColor="text1"/>
        </w:rPr>
        <w:tab/>
      </w:r>
      <w:r w:rsidRPr="00952C5F">
        <w:rPr>
          <w:color w:val="000000" w:themeColor="text1"/>
          <w:u w:color="000000" w:themeColor="text1"/>
        </w:rPr>
        <w:t>(A)</w:t>
      </w:r>
      <w:r>
        <w:rPr>
          <w:color w:val="000000" w:themeColor="text1"/>
          <w:u w:color="000000" w:themeColor="text1"/>
        </w:rPr>
        <w:tab/>
      </w:r>
      <w:r w:rsidRPr="00952C5F">
        <w:rPr>
          <w:color w:val="000000" w:themeColor="text1"/>
          <w:u w:color="000000" w:themeColor="text1"/>
        </w:rPr>
        <w:t>The State, its agencies and employees,</w:t>
      </w:r>
      <w:r>
        <w:rPr>
          <w:color w:val="000000" w:themeColor="text1"/>
          <w:u w:color="000000" w:themeColor="text1"/>
        </w:rPr>
        <w:t xml:space="preserve"> and</w:t>
      </w:r>
      <w:r w:rsidRPr="00952C5F">
        <w:rPr>
          <w:color w:val="000000" w:themeColor="text1"/>
          <w:u w:color="000000" w:themeColor="text1"/>
        </w:rPr>
        <w:t xml:space="preserve"> the </w:t>
      </w:r>
      <w:r>
        <w:rPr>
          <w:color w:val="000000" w:themeColor="text1"/>
          <w:u w:color="000000" w:themeColor="text1"/>
        </w:rPr>
        <w:t>c</w:t>
      </w:r>
      <w:r w:rsidRPr="00952C5F">
        <w:rPr>
          <w:color w:val="000000" w:themeColor="text1"/>
          <w:u w:color="000000" w:themeColor="text1"/>
        </w:rPr>
        <w:t>ouncil</w:t>
      </w:r>
      <w:r>
        <w:rPr>
          <w:color w:val="000000" w:themeColor="text1"/>
          <w:u w:color="000000" w:themeColor="text1"/>
        </w:rPr>
        <w:t>,</w:t>
      </w:r>
      <w:r w:rsidRPr="00952C5F">
        <w:rPr>
          <w:color w:val="000000" w:themeColor="text1"/>
          <w:u w:color="000000" w:themeColor="text1"/>
        </w:rPr>
        <w:t xml:space="preserve"> its staff and employees</w:t>
      </w:r>
      <w:r>
        <w:rPr>
          <w:color w:val="000000" w:themeColor="text1"/>
          <w:u w:color="000000" w:themeColor="text1"/>
        </w:rPr>
        <w:t>,</w:t>
      </w:r>
      <w:r w:rsidRPr="00952C5F">
        <w:rPr>
          <w:color w:val="000000" w:themeColor="text1"/>
          <w:u w:color="000000" w:themeColor="text1"/>
        </w:rPr>
        <w:t xml:space="preserve"> </w:t>
      </w:r>
      <w:r>
        <w:rPr>
          <w:color w:val="000000" w:themeColor="text1"/>
          <w:u w:color="000000" w:themeColor="text1"/>
        </w:rPr>
        <w:t>are</w:t>
      </w:r>
      <w:r w:rsidRPr="00952C5F">
        <w:rPr>
          <w:color w:val="000000" w:themeColor="text1"/>
          <w:u w:color="000000" w:themeColor="text1"/>
        </w:rPr>
        <w:t xml:space="preserve"> immune from suit and liability for any acts performed in the course of of</w:t>
      </w:r>
      <w:r>
        <w:rPr>
          <w:color w:val="000000" w:themeColor="text1"/>
          <w:u w:color="000000" w:themeColor="text1"/>
        </w:rPr>
        <w:t>ficial duties pursuant to this chapter so long as these</w:t>
      </w:r>
      <w:r w:rsidRPr="00952C5F">
        <w:rPr>
          <w:color w:val="000000" w:themeColor="text1"/>
          <w:u w:color="000000" w:themeColor="text1"/>
        </w:rPr>
        <w:t xml:space="preserve"> acts do not constitute actual fraud, actual malice, intent to harm, or a crime of moral turpitude.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Nothing </w:t>
      </w:r>
      <w:r w:rsidRPr="00952C5F">
        <w:rPr>
          <w:color w:val="000000" w:themeColor="text1"/>
          <w:u w:color="000000" w:themeColor="text1"/>
        </w:rPr>
        <w:t>in</w:t>
      </w:r>
      <w:r>
        <w:rPr>
          <w:color w:val="000000" w:themeColor="text1"/>
          <w:u w:color="000000" w:themeColor="text1"/>
        </w:rPr>
        <w:t xml:space="preserve"> this section</w:t>
      </w:r>
      <w:r w:rsidRPr="00952C5F">
        <w:rPr>
          <w:color w:val="000000" w:themeColor="text1"/>
          <w:u w:color="000000" w:themeColor="text1"/>
        </w:rPr>
        <w:t xml:space="preserve"> affect</w:t>
      </w:r>
      <w:r>
        <w:rPr>
          <w:color w:val="000000" w:themeColor="text1"/>
          <w:u w:color="000000" w:themeColor="text1"/>
        </w:rPr>
        <w:t>s</w:t>
      </w:r>
      <w:r w:rsidRPr="00952C5F">
        <w:rPr>
          <w:color w:val="000000" w:themeColor="text1"/>
          <w:u w:color="000000" w:themeColor="text1"/>
        </w:rPr>
        <w:t xml:space="preserve"> the power of a court of equity to enjoin unlawful acts committed by governmental entities or mandate lawful action by governmental entities.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t>110.</w:t>
      </w:r>
      <w:r>
        <w:rPr>
          <w:color w:val="000000" w:themeColor="text1"/>
          <w:u w:color="000000" w:themeColor="text1"/>
        </w:rPr>
        <w:tab/>
        <w:t xml:space="preserve"> </w:t>
      </w:r>
      <w:r w:rsidRPr="00952C5F">
        <w:rPr>
          <w:color w:val="000000" w:themeColor="text1"/>
          <w:u w:color="000000" w:themeColor="text1"/>
        </w:rPr>
        <w:t>Notwithstanding any other provision of law, a health care organization participating in SCHIEx or a RHIO or</w:t>
      </w:r>
      <w:r>
        <w:rPr>
          <w:color w:val="000000" w:themeColor="text1"/>
          <w:u w:color="000000" w:themeColor="text1"/>
        </w:rPr>
        <w:t xml:space="preserve"> a</w:t>
      </w:r>
      <w:r w:rsidRPr="00952C5F">
        <w:rPr>
          <w:color w:val="000000" w:themeColor="text1"/>
          <w:u w:color="000000" w:themeColor="text1"/>
        </w:rPr>
        <w:t xml:space="preserve"> hospital system HIE that participates in SCHIEx may release patient records and medical information, including the results of any laboratory or other tests ordered or requested by an authorized health care provider within the scope of </w:t>
      </w:r>
      <w:r>
        <w:rPr>
          <w:color w:val="000000" w:themeColor="text1"/>
          <w:u w:color="000000" w:themeColor="text1"/>
        </w:rPr>
        <w:t>his or her</w:t>
      </w:r>
      <w:r w:rsidRPr="00952C5F">
        <w:rPr>
          <w:color w:val="000000" w:themeColor="text1"/>
          <w:u w:color="000000" w:themeColor="text1"/>
        </w:rPr>
        <w:t xml:space="preserve"> licen</w:t>
      </w:r>
      <w:r>
        <w:rPr>
          <w:color w:val="000000" w:themeColor="text1"/>
          <w:u w:color="000000" w:themeColor="text1"/>
        </w:rPr>
        <w:t>se or practice act, to another health 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that </w:t>
      </w:r>
      <w:r w:rsidRPr="00952C5F">
        <w:rPr>
          <w:color w:val="000000" w:themeColor="text1"/>
          <w:u w:color="000000" w:themeColor="text1"/>
        </w:rPr>
        <w:lastRenderedPageBreak/>
        <w:t xml:space="preserve">requests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w:t>
      </w:r>
      <w:r w:rsidRPr="00952C5F">
        <w:rPr>
          <w:color w:val="000000" w:themeColor="text1"/>
          <w:u w:color="000000" w:themeColor="text1"/>
        </w:rPr>
        <w:t xml:space="preserve"> information via a HIE for treatment purposes with or without express written consent or authorization from the patient.  A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that receives or views </w:t>
      </w:r>
      <w:r>
        <w:rPr>
          <w:color w:val="000000" w:themeColor="text1"/>
          <w:u w:color="000000" w:themeColor="text1"/>
        </w:rPr>
        <w:t>this</w:t>
      </w:r>
      <w:r w:rsidRPr="00952C5F">
        <w:rPr>
          <w:color w:val="000000" w:themeColor="text1"/>
          <w:u w:color="000000" w:themeColor="text1"/>
        </w:rPr>
        <w:t xml:space="preserve"> information from a patient’s </w:t>
      </w:r>
      <w:r>
        <w:rPr>
          <w:color w:val="000000" w:themeColor="text1"/>
          <w:u w:color="000000" w:themeColor="text1"/>
        </w:rPr>
        <w:t>e</w:t>
      </w:r>
      <w:r w:rsidRPr="00952C5F">
        <w:rPr>
          <w:color w:val="000000" w:themeColor="text1"/>
          <w:u w:color="000000" w:themeColor="text1"/>
        </w:rPr>
        <w:t xml:space="preserve">lectronic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r</w:t>
      </w:r>
      <w:r w:rsidRPr="00952C5F">
        <w:rPr>
          <w:color w:val="000000" w:themeColor="text1"/>
          <w:u w:color="000000" w:themeColor="text1"/>
        </w:rPr>
        <w:t xml:space="preserve">ecord or incorporates this information into the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rganization’s </w:t>
      </w:r>
      <w:r>
        <w:rPr>
          <w:color w:val="000000" w:themeColor="text1"/>
          <w:u w:color="000000" w:themeColor="text1"/>
        </w:rPr>
        <w:t>e</w:t>
      </w:r>
      <w:r w:rsidRPr="00952C5F">
        <w:rPr>
          <w:color w:val="000000" w:themeColor="text1"/>
          <w:u w:color="000000" w:themeColor="text1"/>
        </w:rPr>
        <w:t xml:space="preserve">lectronic </w:t>
      </w:r>
      <w:r>
        <w:rPr>
          <w:color w:val="000000" w:themeColor="text1"/>
          <w:u w:color="000000" w:themeColor="text1"/>
        </w:rPr>
        <w:t>m</w:t>
      </w:r>
      <w:r w:rsidRPr="00952C5F">
        <w:rPr>
          <w:color w:val="000000" w:themeColor="text1"/>
          <w:u w:color="000000" w:themeColor="text1"/>
        </w:rPr>
        <w:t xml:space="preserve">edical </w:t>
      </w:r>
      <w:r>
        <w:rPr>
          <w:color w:val="000000" w:themeColor="text1"/>
          <w:u w:color="000000" w:themeColor="text1"/>
        </w:rPr>
        <w:t>r</w:t>
      </w:r>
      <w:r w:rsidRPr="00952C5F">
        <w:rPr>
          <w:color w:val="000000" w:themeColor="text1"/>
          <w:u w:color="000000" w:themeColor="text1"/>
        </w:rPr>
        <w:t xml:space="preserve">ecord for the patient in providing treatment </w:t>
      </w:r>
      <w:r>
        <w:rPr>
          <w:color w:val="000000" w:themeColor="text1"/>
          <w:u w:color="000000" w:themeColor="text1"/>
        </w:rPr>
        <w:t>is</w:t>
      </w:r>
      <w:r w:rsidRPr="00952C5F">
        <w:rPr>
          <w:color w:val="000000" w:themeColor="text1"/>
          <w:u w:color="000000" w:themeColor="text1"/>
        </w:rPr>
        <w:t xml:space="preserve"> considered an authorized person for purposes of 42 C.F.R. 493.2 and the Clinical Laboratory Improvement Amendments.</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120.</w:t>
      </w:r>
      <w:r>
        <w:rPr>
          <w:color w:val="000000" w:themeColor="text1"/>
          <w:u w:color="000000" w:themeColor="text1"/>
        </w:rPr>
        <w:tab/>
        <w:t xml:space="preserve"> </w:t>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ouncil shall submit a report to the Speaker of the House</w:t>
      </w:r>
      <w:r w:rsidR="00D20605">
        <w:rPr>
          <w:color w:val="000000" w:themeColor="text1"/>
          <w:u w:color="000000" w:themeColor="text1"/>
        </w:rPr>
        <w:t xml:space="preserve"> of Representatives</w:t>
      </w:r>
      <w:r w:rsidRPr="00952C5F">
        <w:rPr>
          <w:color w:val="000000" w:themeColor="text1"/>
          <w:u w:color="000000" w:themeColor="text1"/>
        </w:rPr>
        <w:t xml:space="preserve">, the President Pro Tempore of the Senate, the Chairman of the Senate Finance Committee, and the Chairman of the House Ways and Means Committee no later than January </w:t>
      </w:r>
      <w:r>
        <w:rPr>
          <w:color w:val="000000" w:themeColor="text1"/>
          <w:u w:color="000000" w:themeColor="text1"/>
        </w:rPr>
        <w:t>fifteenth</w:t>
      </w:r>
      <w:r w:rsidRPr="00952C5F">
        <w:rPr>
          <w:color w:val="000000" w:themeColor="text1"/>
          <w:u w:color="000000" w:themeColor="text1"/>
        </w:rPr>
        <w:t xml:space="preserve"> of each year regarding the activities of the </w:t>
      </w:r>
      <w:r>
        <w:rPr>
          <w:color w:val="000000" w:themeColor="text1"/>
          <w:u w:color="000000" w:themeColor="text1"/>
        </w:rPr>
        <w:t>c</w:t>
      </w:r>
      <w:r w:rsidRPr="00952C5F">
        <w:rPr>
          <w:color w:val="000000" w:themeColor="text1"/>
          <w:u w:color="000000" w:themeColor="text1"/>
        </w:rPr>
        <w:t>ouncil, the status and financial stability of SCHIEx, and recommendations</w:t>
      </w:r>
      <w:r>
        <w:rPr>
          <w:color w:val="000000" w:themeColor="text1"/>
          <w:u w:color="000000" w:themeColor="text1"/>
        </w:rPr>
        <w:t>,</w:t>
      </w:r>
      <w:r w:rsidRPr="00952C5F">
        <w:rPr>
          <w:color w:val="000000" w:themeColor="text1"/>
          <w:u w:color="000000" w:themeColor="text1"/>
        </w:rPr>
        <w:t xml:space="preserve"> if any</w:t>
      </w:r>
      <w:r>
        <w:rPr>
          <w:color w:val="000000" w:themeColor="text1"/>
          <w:u w:color="000000" w:themeColor="text1"/>
        </w:rPr>
        <w:t>,</w:t>
      </w:r>
      <w:r w:rsidRPr="00952C5F">
        <w:rPr>
          <w:color w:val="000000" w:themeColor="text1"/>
          <w:u w:color="000000" w:themeColor="text1"/>
        </w:rPr>
        <w:t xml:space="preserve"> for legislative changes to improve SCHIEx.”</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84C5B">
        <w:rPr>
          <w:color w:val="000000" w:themeColor="text1"/>
          <w:u w:color="000000" w:themeColor="text1"/>
        </w:rPr>
        <w:t>2.</w:t>
      </w:r>
      <w:r>
        <w:rPr>
          <w:color w:val="000000" w:themeColor="text1"/>
          <w:u w:color="000000" w:themeColor="text1"/>
        </w:rPr>
        <w:tab/>
      </w:r>
      <w:r w:rsidRPr="00952C5F">
        <w:rPr>
          <w:color w:val="000000" w:themeColor="text1"/>
          <w:u w:color="000000" w:themeColor="text1"/>
        </w:rPr>
        <w:t>This Act take</w:t>
      </w:r>
      <w:r>
        <w:rPr>
          <w:color w:val="000000" w:themeColor="text1"/>
          <w:u w:color="000000" w:themeColor="text1"/>
        </w:rPr>
        <w:t>s</w:t>
      </w:r>
      <w:r w:rsidRPr="00952C5F">
        <w:rPr>
          <w:color w:val="000000" w:themeColor="text1"/>
          <w:u w:color="000000" w:themeColor="text1"/>
        </w:rPr>
        <w:t xml:space="preserve"> effect upon approval of the Governor.</w:t>
      </w:r>
    </w:p>
    <w:p w:rsidR="008924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1D625A">
      <w:pPr>
        <w:suppressAutoHyphens/>
      </w:pPr>
    </w:p>
    <w:sectPr w:rsidR="008924EA" w:rsidSect="002474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B85" w:rsidRDefault="00640B85" w:rsidP="009F0C77">
      <w:r>
        <w:separator/>
      </w:r>
    </w:p>
  </w:endnote>
  <w:endnote w:type="continuationSeparator" w:id="0">
    <w:p w:rsidR="00640B85" w:rsidRDefault="00640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3F298A-CB14-4AEC-A536-C3F272A70096}"/>
    <w:embedBold r:id="rId2" w:fontKey="{8467DFC3-11B9-42C9-8744-FD27AF70FC65}"/>
  </w:font>
  <w:font w:name="Calibri">
    <w:panose1 w:val="020F0502020204030204"/>
    <w:charset w:val="00"/>
    <w:family w:val="swiss"/>
    <w:pitch w:val="variable"/>
    <w:sig w:usb0="A00002EF" w:usb1="4000207B" w:usb2="00000000" w:usb3="00000000" w:csb0="0000009F" w:csb1="00000000"/>
    <w:embedRegular r:id="rId3" w:fontKey="{8F302455-7A3D-4642-8D2F-4C6BFAAA1639}"/>
  </w:font>
  <w:font w:name="Tahoma">
    <w:panose1 w:val="020B0604030504040204"/>
    <w:charset w:val="00"/>
    <w:family w:val="swiss"/>
    <w:pitch w:val="variable"/>
    <w:sig w:usb0="61002A87" w:usb1="80000000" w:usb2="00000008" w:usb3="00000000" w:csb0="000101FF" w:csb1="00000000"/>
    <w:embedRegular r:id="rId4" w:fontKey="{465A6E55-6FB5-45D7-AE83-0D16B9250547}"/>
  </w:font>
  <w:font w:name="Cambria">
    <w:panose1 w:val="02040503050406030204"/>
    <w:charset w:val="00"/>
    <w:family w:val="roman"/>
    <w:pitch w:val="variable"/>
    <w:sig w:usb0="A00002EF" w:usb1="4000004B" w:usb2="00000000" w:usb3="00000000" w:csb0="0000009F" w:csb1="00000000"/>
    <w:embedRegular r:id="rId5" w:fontKey="{66C15484-B5C1-4B0F-9FD2-3ACBFF2F87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fldSimple w:instr=" PAGE  \* MERGEFORMAT ">
      <w:r w:rsidR="001D625A">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r>
      <w:tab/>
    </w:r>
    <w:fldSimple w:instr=" PAGE  \* MERGEFORMAT ">
      <w:r w:rsidR="001D62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B85" w:rsidRDefault="00640B85" w:rsidP="009F0C77">
      <w:r>
        <w:separator/>
      </w:r>
    </w:p>
  </w:footnote>
  <w:footnote w:type="continuationSeparator" w:id="0">
    <w:p w:rsidR="00640B85" w:rsidRDefault="00640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30904"/>
    <w:rsid w:val="000E1785"/>
    <w:rsid w:val="000F40FA"/>
    <w:rsid w:val="0010776B"/>
    <w:rsid w:val="00133E66"/>
    <w:rsid w:val="001435A3"/>
    <w:rsid w:val="001D08F2"/>
    <w:rsid w:val="001D525B"/>
    <w:rsid w:val="001D625A"/>
    <w:rsid w:val="001D7F4F"/>
    <w:rsid w:val="002321B6"/>
    <w:rsid w:val="0024742E"/>
    <w:rsid w:val="00250967"/>
    <w:rsid w:val="002543C8"/>
    <w:rsid w:val="0026406A"/>
    <w:rsid w:val="00284AAE"/>
    <w:rsid w:val="002B6F2D"/>
    <w:rsid w:val="002E5912"/>
    <w:rsid w:val="002F3517"/>
    <w:rsid w:val="00325348"/>
    <w:rsid w:val="0032732C"/>
    <w:rsid w:val="00336AD0"/>
    <w:rsid w:val="0037079A"/>
    <w:rsid w:val="003A00B9"/>
    <w:rsid w:val="003D01E8"/>
    <w:rsid w:val="003E5288"/>
    <w:rsid w:val="003F6D79"/>
    <w:rsid w:val="0041283E"/>
    <w:rsid w:val="0041760A"/>
    <w:rsid w:val="00417C01"/>
    <w:rsid w:val="004809EE"/>
    <w:rsid w:val="004E7D54"/>
    <w:rsid w:val="005273C6"/>
    <w:rsid w:val="00530A69"/>
    <w:rsid w:val="00545593"/>
    <w:rsid w:val="00577C6C"/>
    <w:rsid w:val="005A07B3"/>
    <w:rsid w:val="005C2FE2"/>
    <w:rsid w:val="005E2BC9"/>
    <w:rsid w:val="005F2F08"/>
    <w:rsid w:val="00605102"/>
    <w:rsid w:val="006215AA"/>
    <w:rsid w:val="00640B85"/>
    <w:rsid w:val="006913C9"/>
    <w:rsid w:val="0069470D"/>
    <w:rsid w:val="007115B7"/>
    <w:rsid w:val="00734F00"/>
    <w:rsid w:val="007A70AE"/>
    <w:rsid w:val="008362E8"/>
    <w:rsid w:val="008924EA"/>
    <w:rsid w:val="008A1768"/>
    <w:rsid w:val="008C2347"/>
    <w:rsid w:val="008F4429"/>
    <w:rsid w:val="00935CDF"/>
    <w:rsid w:val="0094021A"/>
    <w:rsid w:val="009C6A0B"/>
    <w:rsid w:val="009F0C77"/>
    <w:rsid w:val="009F4DD1"/>
    <w:rsid w:val="00A41684"/>
    <w:rsid w:val="00A64E80"/>
    <w:rsid w:val="00A72BCD"/>
    <w:rsid w:val="00A741D9"/>
    <w:rsid w:val="00A833AB"/>
    <w:rsid w:val="00A9741D"/>
    <w:rsid w:val="00AD4B17"/>
    <w:rsid w:val="00B412D4"/>
    <w:rsid w:val="00BD68C7"/>
    <w:rsid w:val="00BE3C22"/>
    <w:rsid w:val="00C0345E"/>
    <w:rsid w:val="00C3483A"/>
    <w:rsid w:val="00C74E9D"/>
    <w:rsid w:val="00C82FD3"/>
    <w:rsid w:val="00C92819"/>
    <w:rsid w:val="00CC6B7B"/>
    <w:rsid w:val="00CD2089"/>
    <w:rsid w:val="00D20605"/>
    <w:rsid w:val="00D6519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0DB11-2970-404D-B2A4-F2A4BB91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6842</Words>
  <Characters>35242</Characters>
  <Application>Microsoft Office Word</Application>
  <DocSecurity>0</DocSecurity>
  <Lines>839</Lines>
  <Paragraphs>251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2010-02-04T15:46:00Z</cp:lastPrinted>
  <dcterms:created xsi:type="dcterms:W3CDTF">2010-04-20T18:45:00Z</dcterms:created>
  <dcterms:modified xsi:type="dcterms:W3CDTF">2010-04-20T18:45:00Z</dcterms:modified>
</cp:coreProperties>
</file>