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8FF" w:rsidRDefault="004238FF">
      <w:pPr>
        <w:pStyle w:val="BillDots"/>
      </w:pPr>
      <w:r>
        <w:t>INTRODUCED</w:t>
      </w:r>
    </w:p>
    <w:p w:rsidR="004238FF" w:rsidRDefault="004238FF">
      <w:pPr>
        <w:pStyle w:val="BillDots"/>
      </w:pPr>
      <w:r>
        <w:t>February 24, 2009</w:t>
      </w:r>
    </w:p>
    <w:p w:rsidR="004238FF" w:rsidRDefault="004238FF">
      <w:pPr>
        <w:pStyle w:val="BillDots"/>
      </w:pPr>
    </w:p>
    <w:p w:rsidR="004238FF" w:rsidRPr="004238FF" w:rsidRDefault="004238FF" w:rsidP="004238FF">
      <w:pPr>
        <w:pStyle w:val="BillDots"/>
        <w:tabs>
          <w:tab w:val="clear" w:pos="216"/>
          <w:tab w:val="clear" w:pos="432"/>
          <w:tab w:val="clear" w:pos="648"/>
          <w:tab w:val="clear" w:pos="864"/>
          <w:tab w:val="clear" w:pos="1080"/>
          <w:tab w:val="clear" w:pos="1296"/>
          <w:tab w:val="clear" w:pos="5904"/>
          <w:tab w:val="right" w:pos="5933"/>
        </w:tabs>
      </w:pPr>
      <w:r>
        <w:tab/>
      </w:r>
      <w:r>
        <w:rPr>
          <w:b/>
          <w:sz w:val="36"/>
        </w:rPr>
        <w:t>S. 461</w:t>
      </w:r>
    </w:p>
    <w:p w:rsidR="004238FF" w:rsidRDefault="004238FF">
      <w:pPr>
        <w:pStyle w:val="BillDots"/>
      </w:pPr>
    </w:p>
    <w:p w:rsidR="004238FF" w:rsidRDefault="004238FF" w:rsidP="004238FF">
      <w:pPr>
        <w:pStyle w:val="BillDots"/>
        <w:jc w:val="center"/>
      </w:pPr>
      <w:r>
        <w:t>Introduced by Medical Affairs Committee</w:t>
      </w:r>
    </w:p>
    <w:p w:rsidR="004238FF" w:rsidRDefault="004238FF">
      <w:pPr>
        <w:pStyle w:val="BillDots"/>
      </w:pPr>
    </w:p>
    <w:p w:rsidR="004238FF" w:rsidRDefault="004238FF">
      <w:pPr>
        <w:pStyle w:val="BillDots"/>
      </w:pPr>
      <w:r>
        <w:t>S. Printed 2/24/09--S.</w:t>
      </w:r>
    </w:p>
    <w:p w:rsidR="004238FF" w:rsidRDefault="004238FF">
      <w:pPr>
        <w:pStyle w:val="BillDots"/>
      </w:pPr>
      <w:r>
        <w:t>Read the first time February 24, 2009.</w:t>
      </w:r>
    </w:p>
    <w:p w:rsidR="004238FF" w:rsidRPr="004238FF" w:rsidRDefault="004238FF" w:rsidP="004238FF">
      <w:pPr>
        <w:pStyle w:val="BillDots"/>
        <w:jc w:val="center"/>
      </w:pPr>
      <w:r>
        <w:rPr>
          <w:u w:val="single"/>
        </w:rPr>
        <w:t>            </w:t>
      </w:r>
    </w:p>
    <w:p w:rsidR="004238FF" w:rsidRDefault="004238FF">
      <w:pPr>
        <w:pStyle w:val="BillDots"/>
      </w:pPr>
    </w:p>
    <w:p w:rsidR="004238FF" w:rsidRDefault="004238FF">
      <w:pPr>
        <w:pStyle w:val="BillDots"/>
        <w:sectPr w:rsidR="004238FF" w:rsidSect="004238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3DF" w:rsidRDefault="008E23DF">
      <w:pPr>
        <w:pStyle w:val="BillDots"/>
      </w:pP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CONSUMER AFFAIRS, RELATING TO LICENSING STANDARDS FOR CONTINUING CARE RETIREMENT COMMUNITIES, DESIGNATED AS REGULATION DOCUMENT NUMBER 3204, PURSUANT TO THE PROVISIONS OF ARTICLE 1, CHAPTER 23, TITLE 1 OF THE 1976 CODE.</w:t>
      </w: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Licensing Standards for Continuing Care Retirement Communities, designated as Regulation Document Number 3204, and submitted to the General Assembly pursuant to the provisions of Article 1, Chapter 23, Title 1 of the 1976 Code, are approved.</w:t>
      </w: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E23DF" w:rsidRDefault="008E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of Consumer Affairs is amending 23A S.C. Code Ann. R. 28</w:t>
      </w:r>
      <w:r>
        <w:noBreakHyphen/>
        <w:t xml:space="preserve">600 to provide greater detail of existing procedures, delete obsolete provisions, otherwise conform the Regulation to Title 37 Chapter 11 of the South Carolina Code, and clarify that contested case hearings shall be filed with the Administrative Law Court. </w:t>
      </w:r>
    </w:p>
    <w:p w:rsidR="008E23DF" w:rsidRDefault="0042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E23DF" w:rsidRDefault="008E23DF" w:rsidP="00D06357">
      <w:pPr>
        <w:suppressAutoHyphens/>
      </w:pPr>
    </w:p>
    <w:sectPr w:rsidR="008E23DF" w:rsidSect="004238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3DF" w:rsidRDefault="004238FF">
      <w:r>
        <w:separator/>
      </w:r>
    </w:p>
  </w:endnote>
  <w:endnote w:type="continuationSeparator" w:id="1">
    <w:p w:rsidR="008E23DF" w:rsidRDefault="004238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4C159F-CBDE-4A2E-A2A8-5A09D871EEB8}"/>
    <w:embedBold r:id="rId2" w:fontKey="{B466425E-ECD9-4945-852E-4295D9BB81F2}"/>
  </w:font>
  <w:font w:name="Calibri">
    <w:panose1 w:val="020F0502020204030204"/>
    <w:charset w:val="00"/>
    <w:family w:val="swiss"/>
    <w:pitch w:val="variable"/>
    <w:sig w:usb0="A00002EF" w:usb1="4000207B" w:usb2="00000000" w:usb3="00000000" w:csb0="0000009F" w:csb1="00000000"/>
    <w:embedRegular r:id="rId3" w:fontKey="{F2CFE450-5859-44C6-9417-1786F98468C8}"/>
  </w:font>
  <w:font w:name="Tahoma">
    <w:panose1 w:val="020B0604030504040204"/>
    <w:charset w:val="00"/>
    <w:family w:val="swiss"/>
    <w:pitch w:val="variable"/>
    <w:sig w:usb0="61002A87" w:usb1="80000000" w:usb2="00000008" w:usb3="00000000" w:csb0="000101FF" w:csb1="00000000"/>
    <w:embedRegular r:id="rId4" w:fontKey="{DAB969FF-AC75-4114-83C1-6CE01371CF01}"/>
  </w:font>
  <w:font w:name="Cambria">
    <w:panose1 w:val="02040503050406030204"/>
    <w:charset w:val="00"/>
    <w:family w:val="roman"/>
    <w:pitch w:val="variable"/>
    <w:sig w:usb0="A00002EF" w:usb1="4000004B" w:usb2="00000000" w:usb3="00000000" w:csb0="0000009F" w:csb1="00000000"/>
    <w:embedRegular r:id="rId5" w:fontKey="{38B50C87-CDEA-4FFE-B6A0-0C2A2708CB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3DF" w:rsidRDefault="004238FF">
    <w:pPr>
      <w:pStyle w:val="Footer"/>
      <w:tabs>
        <w:tab w:val="clear" w:pos="4680"/>
        <w:tab w:val="clear" w:pos="9360"/>
        <w:tab w:val="center" w:pos="2995"/>
      </w:tabs>
      <w:spacing w:before="120"/>
    </w:pPr>
    <w:r>
      <w:t>[461-</w:t>
    </w:r>
    <w:fldSimple w:instr=" PAGE  \* MERGEFORMAT ">
      <w:r w:rsidR="00D0635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FF" w:rsidRDefault="004238FF">
    <w:pPr>
      <w:pStyle w:val="Footer"/>
      <w:tabs>
        <w:tab w:val="clear" w:pos="4680"/>
        <w:tab w:val="clear" w:pos="9360"/>
        <w:tab w:val="center" w:pos="2995"/>
      </w:tabs>
      <w:spacing w:before="120"/>
    </w:pPr>
    <w:r>
      <w:t>[461]</w:t>
    </w:r>
    <w:r>
      <w:tab/>
    </w:r>
    <w:fldSimple w:instr=" PAGE  \* MERGEFORMAT ">
      <w:r w:rsidR="00D063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3DF" w:rsidRDefault="004238FF">
      <w:r>
        <w:separator/>
      </w:r>
    </w:p>
  </w:footnote>
  <w:footnote w:type="continuationSeparator" w:id="1">
    <w:p w:rsidR="008E23DF" w:rsidRDefault="004238F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4AC09"/>
    <w:docVar w:name="CoverBillType" w:val="a"/>
    <w:docVar w:name="docpath" w:val="L:\Council\bills\NBD\11294AC09.DOCX"/>
    <w:docVar w:name="dvBillNumber" w:val="461"/>
    <w:docVar w:name="dvBillNumberPrefix" w:val="S. "/>
    <w:docVar w:name="dvOriginalBody" w:val="Senate"/>
    <w:docVar w:name="dvSteno" w:val="NBD"/>
    <w:docVar w:name="NameofBody" w:val="s"/>
    <w:docVar w:name="vgroup2" w:val="Council"/>
  </w:docVars>
  <w:rsids>
    <w:rsidRoot w:val="008E23DF"/>
    <w:rsid w:val="004238FF"/>
    <w:rsid w:val="00827784"/>
    <w:rsid w:val="008E23DF"/>
    <w:rsid w:val="00C77BDE"/>
    <w:rsid w:val="00D063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3D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E23D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3DF"/>
    <w:rPr>
      <w:rFonts w:eastAsia="Times New Roman" w:cs="Times New Roman"/>
      <w:b/>
      <w:sz w:val="30"/>
      <w:szCs w:val="20"/>
    </w:rPr>
  </w:style>
  <w:style w:type="paragraph" w:styleId="Header">
    <w:name w:val="header"/>
    <w:basedOn w:val="Normal"/>
    <w:link w:val="HeaderChar"/>
    <w:uiPriority w:val="99"/>
    <w:semiHidden/>
    <w:unhideWhenUsed/>
    <w:rsid w:val="008E23DF"/>
    <w:pPr>
      <w:tabs>
        <w:tab w:val="center" w:pos="4320"/>
        <w:tab w:val="right" w:pos="8640"/>
      </w:tabs>
    </w:pPr>
  </w:style>
  <w:style w:type="character" w:customStyle="1" w:styleId="HeaderChar">
    <w:name w:val="Header Char"/>
    <w:basedOn w:val="DefaultParagraphFont"/>
    <w:link w:val="Header"/>
    <w:uiPriority w:val="99"/>
    <w:semiHidden/>
    <w:rsid w:val="008E23DF"/>
    <w:rPr>
      <w:rFonts w:eastAsia="Times New Roman" w:cs="Times New Roman"/>
      <w:szCs w:val="20"/>
    </w:rPr>
  </w:style>
  <w:style w:type="paragraph" w:styleId="Footer">
    <w:name w:val="footer"/>
    <w:basedOn w:val="Normal"/>
    <w:link w:val="FooterChar"/>
    <w:uiPriority w:val="99"/>
    <w:unhideWhenUsed/>
    <w:rsid w:val="008E23DF"/>
    <w:pPr>
      <w:tabs>
        <w:tab w:val="center" w:pos="4680"/>
        <w:tab w:val="right" w:pos="9360"/>
      </w:tabs>
    </w:pPr>
  </w:style>
  <w:style w:type="character" w:customStyle="1" w:styleId="FooterChar">
    <w:name w:val="Footer Char"/>
    <w:basedOn w:val="DefaultParagraphFont"/>
    <w:link w:val="Footer"/>
    <w:uiPriority w:val="99"/>
    <w:rsid w:val="008E23DF"/>
    <w:rPr>
      <w:rFonts w:eastAsia="Times New Roman" w:cs="Times New Roman"/>
      <w:szCs w:val="20"/>
    </w:rPr>
  </w:style>
  <w:style w:type="character" w:styleId="PageNumber">
    <w:name w:val="page number"/>
    <w:basedOn w:val="DefaultParagraphFont"/>
    <w:uiPriority w:val="99"/>
    <w:semiHidden/>
    <w:unhideWhenUsed/>
    <w:rsid w:val="008E23DF"/>
  </w:style>
  <w:style w:type="character" w:styleId="LineNumber">
    <w:name w:val="line number"/>
    <w:basedOn w:val="DefaultParagraphFont"/>
    <w:uiPriority w:val="99"/>
    <w:semiHidden/>
    <w:unhideWhenUsed/>
    <w:rsid w:val="008E23DF"/>
  </w:style>
  <w:style w:type="paragraph" w:customStyle="1" w:styleId="BillDots">
    <w:name w:val="BillDots"/>
    <w:basedOn w:val="Normal"/>
    <w:autoRedefine/>
    <w:qFormat/>
    <w:rsid w:val="008E23D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E23DF"/>
    <w:pPr>
      <w:tabs>
        <w:tab w:val="right" w:pos="5904"/>
      </w:tabs>
    </w:pPr>
  </w:style>
  <w:style w:type="paragraph" w:styleId="BalloonText">
    <w:name w:val="Balloon Text"/>
    <w:basedOn w:val="Normal"/>
    <w:link w:val="BalloonTextChar"/>
    <w:uiPriority w:val="99"/>
    <w:semiHidden/>
    <w:unhideWhenUsed/>
    <w:rsid w:val="008E23DF"/>
    <w:rPr>
      <w:rFonts w:ascii="Tahoma" w:hAnsi="Tahoma" w:cs="Tahoma"/>
      <w:sz w:val="16"/>
      <w:szCs w:val="16"/>
    </w:rPr>
  </w:style>
  <w:style w:type="character" w:customStyle="1" w:styleId="BalloonTextChar">
    <w:name w:val="Balloon Text Char"/>
    <w:basedOn w:val="DefaultParagraphFont"/>
    <w:link w:val="BalloonText"/>
    <w:uiPriority w:val="99"/>
    <w:semiHidden/>
    <w:rsid w:val="008E23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77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1117</Characters>
  <Application>Microsoft Office Word</Application>
  <DocSecurity>0</DocSecurity>
  <Lines>55</Lines>
  <Paragraphs>19</Paragraphs>
  <ScaleCrop>false</ScaleCrop>
  <Company> </Company>
  <LinksUpToDate>false</LinksUpToDate>
  <CharactersWithSpaces>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2009-02-23T16:48:00Z</cp:lastPrinted>
  <dcterms:created xsi:type="dcterms:W3CDTF">2009-02-24T23:44:00Z</dcterms:created>
  <dcterms:modified xsi:type="dcterms:W3CDTF">2009-02-24T23:44:00Z</dcterms:modified>
</cp:coreProperties>
</file>