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BOARD OF CHIROPRACTIC EXAMINERS, RELATING TO APPLICATION, RENEWAL AND CONTINUING EDUCATION, DESIGNATED AS REGULATION DOCUMENT NUMBER 3206,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Board of Chiropractic Examiners, relating to Application, Renewal and Continuing Education, designated as Regulation Document Number 3206,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t>The Department of Labor, Licensing and Regulation, Board of Chiropractic Examiners is amending its regulations 25</w:t>
      </w:r>
      <w:r>
        <w:noBreakHyphen/>
        <w:t>1 through 25</w:t>
      </w:r>
      <w:r>
        <w:noBreakHyphen/>
        <w:t xml:space="preserve">9 to </w:t>
      </w:r>
      <w:r>
        <w:rPr>
          <w:szCs w:val="22"/>
        </w:rPr>
        <w:t>make enforcement more cost effective and to reflect current professional standards for the practice of chiropractic, including requirements for continuing education as appropriate to assure continued competence.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716A75-26A3-4403-9EAF-15864EEF24F3}"/>
    <w:embedBold r:id="rId2" w:fontKey="{42DE20EB-87AE-4095-BF46-FE148DD2452E}"/>
  </w:font>
  <w:font w:name="Calibri">
    <w:panose1 w:val="020F0502020204030204"/>
    <w:charset w:val="00"/>
    <w:family w:val="swiss"/>
    <w:pitch w:val="variable"/>
    <w:sig w:usb0="A00002EF" w:usb1="4000207B" w:usb2="00000000" w:usb3="00000000" w:csb0="0000009F" w:csb1="00000000"/>
    <w:embedRegular r:id="rId3" w:fontKey="{5B60D4B6-EE06-461D-B691-CF7CD0969F21}"/>
  </w:font>
  <w:font w:name="Cambria">
    <w:panose1 w:val="02040503050406030204"/>
    <w:charset w:val="00"/>
    <w:family w:val="roman"/>
    <w:pitch w:val="variable"/>
    <w:sig w:usb0="A00002EF" w:usb1="4000004B" w:usb2="00000000" w:usb3="00000000" w:csb0="0000009F" w:csb1="00000000"/>
    <w:embedRegular r:id="rId4" w:fontKey="{4B17B377-5474-4ABD-B98A-DC4693466D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5AC09"/>
    <w:docVar w:name="CoverBillType" w:val="a"/>
    <w:docVar w:name="docpath" w:val="L:\Council\bills\NBD\11295AC09.DOCX"/>
    <w:docVar w:name="dvBillNumber" w:val="462"/>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1055</Characters>
  <Application>Microsoft Office Word</Application>
  <DocSecurity>0</DocSecurity>
  <Lines>8</Lines>
  <Paragraphs>2</Paragraphs>
  <ScaleCrop>false</ScaleCrop>
  <Company> </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NSC</cp:lastModifiedBy>
  <cp:revision>2</cp:revision>
  <cp:lastPrinted>2009-02-23T17:22:00Z</cp:lastPrinted>
  <dcterms:created xsi:type="dcterms:W3CDTF">2009-02-24T17:22:00Z</dcterms:created>
  <dcterms:modified xsi:type="dcterms:W3CDTF">2009-02-24T17:22:00Z</dcterms:modified>
</cp:coreProperties>
</file>