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42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AR</w:t>
      </w:r>
      <w:r w:rsidR="00E657C3">
        <w:rPr>
          <w:color w:val="000000" w:themeColor="text1"/>
          <w:u w:color="000000" w:themeColor="text1"/>
        </w:rPr>
        <w:t>TICLE 15 TO CHAPTER 3, TITLE 23</w:t>
      </w:r>
      <w:r>
        <w:rPr>
          <w:color w:val="000000" w:themeColor="text1"/>
          <w:u w:color="000000" w:themeColor="text1"/>
        </w:rPr>
        <w:t xml:space="preserve"> SO AS TO ENTITLE THE ARTICLE “ILLEGAL ALIENS ENFORCEMENT”</w:t>
      </w:r>
      <w:r w:rsidR="00E657C3">
        <w:rPr>
          <w:color w:val="000000" w:themeColor="text1"/>
          <w:u w:color="000000" w:themeColor="text1"/>
        </w:rPr>
        <w:t>,</w:t>
      </w:r>
      <w:r>
        <w:rPr>
          <w:color w:val="000000" w:themeColor="text1"/>
          <w:u w:color="000000" w:themeColor="text1"/>
        </w:rPr>
        <w:t xml:space="preserve"> TO PROVIDE FOR PROCEDURES FOR VERIFICATION OF A PERSON</w:t>
      </w:r>
      <w:r w:rsidR="00783E2B" w:rsidRPr="00783E2B">
        <w:rPr>
          <w:color w:val="000000" w:themeColor="text1"/>
          <w:u w:color="000000" w:themeColor="text1"/>
        </w:rPr>
        <w:t>’</w:t>
      </w:r>
      <w:r>
        <w:rPr>
          <w:color w:val="000000" w:themeColor="text1"/>
          <w:u w:color="000000" w:themeColor="text1"/>
        </w:rPr>
        <w:t>S IMMIGRATION STATUS UNDER CERTAIN CIRCUMSTANCES AND TO PROVIDE FOR THE WARRANTLESS ARREST OF PERSONS SUSPECTED OF BEING PRESENT IN THE UNITED STATES UNLAWFULLY; BY ADDING 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470 SO AS TO CREATE THE OFFENSE OF WILFUL FAILURE TO COMPLETE OR CARRY AN ALIEN REGISTRATION DOCUMENT UNDER CERTAIN CIRCUMSTANCES, TO PROVIDE PENALTIES FOR THE VARIOUS DEGREES OF THE OFFENSE; AND BY ADDING 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480 SO AS TO CREATE THE OFFENSE OF UNLAWFULLY HIRING AND PICKING UP WORKERS AT DIFFERENT LOCATIONS WHILE IMPEDING TRAFFIC, TO CREATE THE OFFENSE OF ENTERING MOTOR VEHICLES STOPPED IN RIGHTS</w:t>
      </w:r>
      <w:r w:rsidR="00783E2B">
        <w:rPr>
          <w:color w:val="000000" w:themeColor="text1"/>
          <w:u w:color="000000" w:themeColor="text1"/>
        </w:rPr>
        <w:noBreakHyphen/>
      </w:r>
      <w:r>
        <w:rPr>
          <w:color w:val="000000" w:themeColor="text1"/>
          <w:u w:color="000000" w:themeColor="text1"/>
        </w:rPr>
        <w:t>OF</w:t>
      </w:r>
      <w:r w:rsidR="00783E2B">
        <w:rPr>
          <w:color w:val="000000" w:themeColor="text1"/>
          <w:u w:color="000000" w:themeColor="text1"/>
        </w:rPr>
        <w:noBreakHyphen/>
      </w:r>
      <w:r>
        <w:rPr>
          <w:color w:val="000000" w:themeColor="text1"/>
          <w:u w:color="000000" w:themeColor="text1"/>
        </w:rPr>
        <w:t>WAY TO BE HIRED TO WORK AT A DIFFERENT LOCATION, AND TO PROVIDE PENALTIES FOR VIOLATIONS.</w:t>
      </w:r>
    </w:p>
    <w:p w:rsidR="001D4295" w:rsidRDefault="001D4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4295" w:rsidRDefault="001D4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4295" w:rsidRDefault="001D4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1E" w:rsidRDefault="001D4295"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57C3">
        <w:rPr>
          <w:color w:val="000000" w:themeColor="text1"/>
          <w:u w:color="000000" w:themeColor="text1"/>
        </w:rPr>
        <w:t>Chapter 3, Title 23</w:t>
      </w:r>
      <w:r w:rsidR="009A6D1E">
        <w:rPr>
          <w:color w:val="000000" w:themeColor="text1"/>
          <w:u w:color="000000" w:themeColor="text1"/>
        </w:rPr>
        <w:t xml:space="preserve"> of the 1976 Code is amended by adding:</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15</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Illegal Aliens Enforcement</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783E2B">
        <w:rPr>
          <w:color w:val="000000" w:themeColor="text1"/>
          <w:u w:color="000000" w:themeColor="text1"/>
        </w:rPr>
        <w:noBreakHyphen/>
      </w:r>
      <w:r>
        <w:rPr>
          <w:color w:val="000000" w:themeColor="text1"/>
          <w:u w:color="000000" w:themeColor="text1"/>
        </w:rPr>
        <w:t>3</w:t>
      </w:r>
      <w:r w:rsidR="00783E2B">
        <w:rPr>
          <w:color w:val="000000" w:themeColor="text1"/>
          <w:u w:color="000000" w:themeColor="text1"/>
        </w:rPr>
        <w:noBreakHyphen/>
      </w:r>
      <w:r>
        <w:rPr>
          <w:color w:val="000000" w:themeColor="text1"/>
          <w:u w:color="000000" w:themeColor="text1"/>
        </w:rPr>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Notwithstanding another provision of law, when a</w:t>
      </w:r>
      <w:r w:rsidRPr="00B719F2">
        <w:rPr>
          <w:color w:val="000000" w:themeColor="text1"/>
          <w:u w:color="000000" w:themeColor="text1"/>
        </w:rPr>
        <w:t xml:space="preserve"> lawful contact </w:t>
      </w:r>
      <w:r>
        <w:rPr>
          <w:color w:val="000000" w:themeColor="text1"/>
          <w:u w:color="000000" w:themeColor="text1"/>
        </w:rPr>
        <w:t xml:space="preserve">is </w:t>
      </w:r>
      <w:r w:rsidRPr="00B719F2">
        <w:rPr>
          <w:color w:val="000000" w:themeColor="text1"/>
          <w:u w:color="000000" w:themeColor="text1"/>
        </w:rPr>
        <w:t xml:space="preserve">made by a law enforcement official or a law enforcement agency of this </w:t>
      </w:r>
      <w:r>
        <w:rPr>
          <w:color w:val="000000" w:themeColor="text1"/>
          <w:u w:color="000000" w:themeColor="text1"/>
        </w:rPr>
        <w:t>S</w:t>
      </w:r>
      <w:r w:rsidRPr="00B719F2">
        <w:rPr>
          <w:color w:val="000000" w:themeColor="text1"/>
          <w:u w:color="000000" w:themeColor="text1"/>
        </w:rPr>
        <w:t>tate or a law enforcement official or a law enforcement agency of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State when</w:t>
      </w:r>
      <w:r w:rsidRPr="00B719F2">
        <w:rPr>
          <w:color w:val="000000" w:themeColor="text1"/>
          <w:u w:color="000000" w:themeColor="text1"/>
        </w:rPr>
        <w:t xml:space="preserve"> reasonable suspicion exists tha</w:t>
      </w:r>
      <w:r>
        <w:rPr>
          <w:color w:val="000000" w:themeColor="text1"/>
          <w:u w:color="000000" w:themeColor="text1"/>
        </w:rPr>
        <w:t xml:space="preserve">t the person is an alien who is </w:t>
      </w:r>
      <w:r w:rsidRPr="00B719F2">
        <w:rPr>
          <w:color w:val="000000" w:themeColor="text1"/>
          <w:u w:color="000000" w:themeColor="text1"/>
        </w:rPr>
        <w:t xml:space="preserve">unlawfully present in the United States, a reasonable attempt </w:t>
      </w:r>
      <w:r>
        <w:rPr>
          <w:color w:val="000000" w:themeColor="text1"/>
          <w:u w:color="000000" w:themeColor="text1"/>
        </w:rPr>
        <w:t>must</w:t>
      </w:r>
      <w:r w:rsidRPr="00B719F2">
        <w:rPr>
          <w:color w:val="000000" w:themeColor="text1"/>
          <w:u w:color="000000" w:themeColor="text1"/>
        </w:rPr>
        <w:t xml:space="preserve"> be made, when practicable, to determine the immigration status of the person, except if </w:t>
      </w:r>
      <w:r>
        <w:rPr>
          <w:color w:val="000000" w:themeColor="text1"/>
          <w:u w:color="000000" w:themeColor="text1"/>
        </w:rPr>
        <w:t xml:space="preserve">the determination may hinder or </w:t>
      </w:r>
      <w:r w:rsidRPr="00B719F2">
        <w:rPr>
          <w:color w:val="000000" w:themeColor="text1"/>
          <w:u w:color="000000" w:themeColor="text1"/>
        </w:rPr>
        <w:t xml:space="preserve">obstruct an investigation.  </w:t>
      </w:r>
      <w:r>
        <w:rPr>
          <w:color w:val="000000" w:themeColor="text1"/>
          <w:u w:color="000000" w:themeColor="text1"/>
        </w:rPr>
        <w:t>If the</w:t>
      </w:r>
      <w:r w:rsidRPr="00B719F2">
        <w:rPr>
          <w:color w:val="000000" w:themeColor="text1"/>
          <w:u w:color="000000" w:themeColor="text1"/>
        </w:rPr>
        <w:t xml:space="preserve"> person is arrested</w:t>
      </w:r>
      <w:r>
        <w:rPr>
          <w:color w:val="000000" w:themeColor="text1"/>
          <w:u w:color="000000" w:themeColor="text1"/>
        </w:rPr>
        <w:t xml:space="preserve"> for an alleged violation of state or local law or the officer has probable cause to believe the person to be arrested has committed an offense which makes the person removable from the United States, the law enforcement officer may arrest the person without a warrant, and the law enforcement officer or agency</w:t>
      </w:r>
      <w:r w:rsidRPr="00B719F2">
        <w:rPr>
          <w:color w:val="000000" w:themeColor="text1"/>
          <w:u w:color="000000" w:themeColor="text1"/>
        </w:rPr>
        <w:t xml:space="preserve"> shall </w:t>
      </w:r>
      <w:r>
        <w:rPr>
          <w:color w:val="000000" w:themeColor="text1"/>
          <w:u w:color="000000" w:themeColor="text1"/>
        </w:rPr>
        <w:t>determine</w:t>
      </w:r>
      <w:r w:rsidRPr="00B719F2">
        <w:rPr>
          <w:color w:val="000000" w:themeColor="text1"/>
          <w:u w:color="000000" w:themeColor="text1"/>
        </w:rPr>
        <w:t xml:space="preserve"> the person</w:t>
      </w:r>
      <w:r w:rsidR="00783E2B"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b</w:t>
      </w:r>
      <w:r w:rsidRPr="00B719F2">
        <w:rPr>
          <w:color w:val="000000" w:themeColor="text1"/>
          <w:u w:color="000000" w:themeColor="text1"/>
        </w:rPr>
        <w:t>efore the person is released</w:t>
      </w:r>
      <w:r>
        <w:rPr>
          <w:color w:val="000000" w:themeColor="text1"/>
          <w:u w:color="000000" w:themeColor="text1"/>
        </w:rPr>
        <w:t xml:space="preserve"> from custody</w:t>
      </w:r>
      <w:r w:rsidRPr="00B719F2">
        <w:rPr>
          <w:color w:val="000000" w:themeColor="text1"/>
          <w:u w:color="000000" w:themeColor="text1"/>
        </w:rPr>
        <w:t>.  The person</w:t>
      </w:r>
      <w:r w:rsidR="00783E2B"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must</w:t>
      </w:r>
      <w:r w:rsidRPr="00B719F2">
        <w:rPr>
          <w:color w:val="000000" w:themeColor="text1"/>
          <w:u w:color="000000" w:themeColor="text1"/>
        </w:rPr>
        <w:t xml:space="preserve"> be verified with the federal government pursuant to 8 U</w:t>
      </w:r>
      <w:r w:rsidR="00E657C3">
        <w:rPr>
          <w:color w:val="000000" w:themeColor="text1"/>
          <w:u w:color="000000" w:themeColor="text1"/>
        </w:rPr>
        <w:t>.</w:t>
      </w:r>
      <w:r w:rsidRPr="00B719F2">
        <w:rPr>
          <w:color w:val="000000" w:themeColor="text1"/>
          <w:u w:color="000000" w:themeColor="text1"/>
        </w:rPr>
        <w:t>S</w:t>
      </w:r>
      <w:r w:rsidR="00E657C3">
        <w:rPr>
          <w:color w:val="000000" w:themeColor="text1"/>
          <w:u w:color="000000" w:themeColor="text1"/>
        </w:rPr>
        <w:t>.</w:t>
      </w:r>
      <w:r>
        <w:rPr>
          <w:color w:val="000000" w:themeColor="text1"/>
          <w:u w:color="000000" w:themeColor="text1"/>
        </w:rPr>
        <w:t>C</w:t>
      </w:r>
      <w:r w:rsidR="00E657C3">
        <w:rPr>
          <w:color w:val="000000" w:themeColor="text1"/>
          <w:u w:color="000000" w:themeColor="text1"/>
        </w:rPr>
        <w:t>.</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1373(c).  A law enforcement official or agency of this state or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w:t>
      </w:r>
      <w:r w:rsidRPr="00B719F2">
        <w:rPr>
          <w:color w:val="000000" w:themeColor="text1"/>
          <w:u w:color="000000" w:themeColor="text1"/>
        </w:rPr>
        <w:t>tate may not solely consider race, color</w:t>
      </w:r>
      <w:r>
        <w:rPr>
          <w:color w:val="000000" w:themeColor="text1"/>
          <w:u w:color="000000" w:themeColor="text1"/>
        </w:rPr>
        <w:t>,</w:t>
      </w:r>
      <w:r w:rsidRPr="00B719F2">
        <w:rPr>
          <w:color w:val="000000" w:themeColor="text1"/>
          <w:u w:color="000000" w:themeColor="text1"/>
        </w:rPr>
        <w:t xml:space="preserve"> or national origin in implementing the requirements of this section except to the extent permitted by the United States or </w:t>
      </w:r>
      <w:r>
        <w:rPr>
          <w:color w:val="000000" w:themeColor="text1"/>
          <w:u w:color="000000" w:themeColor="text1"/>
        </w:rPr>
        <w:t>South Carolina</w:t>
      </w:r>
      <w:r w:rsidRPr="00B719F2">
        <w:rPr>
          <w:color w:val="000000" w:themeColor="text1"/>
          <w:u w:color="000000" w:themeColor="text1"/>
        </w:rPr>
        <w:t xml:space="preserve"> Const</w:t>
      </w:r>
      <w:r>
        <w:rPr>
          <w:color w:val="000000" w:themeColor="text1"/>
          <w:u w:color="000000" w:themeColor="text1"/>
        </w:rPr>
        <w:t>itution.  A person is presumed not to b</w:t>
      </w:r>
      <w:r w:rsidRPr="00B719F2">
        <w:rPr>
          <w:color w:val="000000" w:themeColor="text1"/>
          <w:u w:color="000000" w:themeColor="text1"/>
        </w:rPr>
        <w:t>e an alien who is unlawfully present in the United States if the person provides to the law enforceme</w:t>
      </w:r>
      <w:r>
        <w:rPr>
          <w:color w:val="000000" w:themeColor="text1"/>
          <w:u w:color="000000" w:themeColor="text1"/>
        </w:rPr>
        <w:t xml:space="preserve">nt officer or agency any of the </w:t>
      </w:r>
      <w:r w:rsidRPr="00B719F2">
        <w:rPr>
          <w:color w:val="000000" w:themeColor="text1"/>
          <w:u w:color="000000" w:themeColor="text1"/>
        </w:rPr>
        <w:t>following:</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valid South Carolina driver</w:t>
      </w:r>
      <w:r w:rsidR="00783E2B" w:rsidRPr="00783E2B">
        <w:rPr>
          <w:color w:val="000000" w:themeColor="text1"/>
          <w:u w:color="000000" w:themeColor="text1"/>
        </w:rPr>
        <w:t>’</w:t>
      </w:r>
      <w:r>
        <w:rPr>
          <w:color w:val="000000" w:themeColor="text1"/>
          <w:u w:color="000000" w:themeColor="text1"/>
        </w:rPr>
        <w:t>s license;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w:t>
      </w:r>
      <w:r>
        <w:rPr>
          <w:color w:val="000000" w:themeColor="text1"/>
          <w:u w:color="000000" w:themeColor="text1"/>
        </w:rPr>
        <w:t>South Carolina</w:t>
      </w:r>
      <w:r w:rsidRPr="00B719F2">
        <w:rPr>
          <w:color w:val="000000" w:themeColor="text1"/>
          <w:u w:color="000000" w:themeColor="text1"/>
        </w:rPr>
        <w:t xml:space="preserve"> identification </w:t>
      </w:r>
      <w:r>
        <w:rPr>
          <w:color w:val="000000" w:themeColor="text1"/>
          <w:u w:color="000000" w:themeColor="text1"/>
        </w:rPr>
        <w:t>card;</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3</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tribal enrollment card or othe</w:t>
      </w:r>
      <w:r>
        <w:rPr>
          <w:color w:val="000000" w:themeColor="text1"/>
          <w:u w:color="000000" w:themeColor="text1"/>
        </w:rPr>
        <w:t>r form of tribal identification; 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B719F2">
        <w:rPr>
          <w:color w:val="000000" w:themeColor="text1"/>
          <w:u w:color="000000" w:themeColor="text1"/>
        </w:rPr>
        <w:t>f the entity requires proof of legal presence in the United States before issuance, any valid United States federal, state</w:t>
      </w:r>
      <w:r>
        <w:rPr>
          <w:color w:val="000000" w:themeColor="text1"/>
          <w:u w:color="000000" w:themeColor="text1"/>
        </w:rPr>
        <w:t>,</w:t>
      </w:r>
      <w:r w:rsidRPr="00B719F2">
        <w:rPr>
          <w:color w:val="000000" w:themeColor="text1"/>
          <w:u w:color="000000" w:themeColor="text1"/>
        </w:rPr>
        <w:t xml:space="preserve"> or local government issued identification.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Notwithstanding another </w:t>
      </w:r>
      <w:r>
        <w:rPr>
          <w:color w:val="000000" w:themeColor="text1"/>
          <w:u w:color="000000" w:themeColor="text1"/>
        </w:rPr>
        <w:t xml:space="preserve">provision of </w:t>
      </w:r>
      <w:r w:rsidRPr="00B719F2">
        <w:rPr>
          <w:color w:val="000000" w:themeColor="text1"/>
          <w:u w:color="000000" w:themeColor="text1"/>
        </w:rPr>
        <w:t>law, a law enforcement agency may securely transport an alien who the agency has received verificatio</w:t>
      </w:r>
      <w:r>
        <w:rPr>
          <w:color w:val="000000" w:themeColor="text1"/>
          <w:u w:color="000000" w:themeColor="text1"/>
        </w:rPr>
        <w:t>n is unlawfully present in the United S</w:t>
      </w:r>
      <w:r w:rsidRPr="00B719F2">
        <w:rPr>
          <w:color w:val="000000" w:themeColor="text1"/>
          <w:u w:color="000000" w:themeColor="text1"/>
        </w:rPr>
        <w:t>tates and who is in the agency</w:t>
      </w:r>
      <w:r w:rsidR="00783E2B" w:rsidRPr="00783E2B">
        <w:rPr>
          <w:color w:val="000000" w:themeColor="text1"/>
          <w:u w:color="000000" w:themeColor="text1"/>
        </w:rPr>
        <w:t>’</w:t>
      </w:r>
      <w:r w:rsidRPr="00B719F2">
        <w:rPr>
          <w:color w:val="000000" w:themeColor="text1"/>
          <w:u w:color="000000" w:themeColor="text1"/>
        </w:rPr>
        <w:t>s custod</w:t>
      </w:r>
      <w:r>
        <w:rPr>
          <w:color w:val="000000" w:themeColor="text1"/>
          <w:u w:color="000000" w:themeColor="text1"/>
        </w:rPr>
        <w:t>y to a federal facility in this S</w:t>
      </w:r>
      <w:r w:rsidRPr="00B719F2">
        <w:rPr>
          <w:color w:val="000000" w:themeColor="text1"/>
          <w:u w:color="000000" w:themeColor="text1"/>
        </w:rPr>
        <w:t>tate or to another point of transfer into federal custody that is outside the jurisdiction o</w:t>
      </w:r>
      <w:r>
        <w:rPr>
          <w:color w:val="000000" w:themeColor="text1"/>
          <w:u w:color="000000" w:themeColor="text1"/>
        </w:rPr>
        <w:t>f the law enforcement agency.  A</w:t>
      </w:r>
      <w:r w:rsidRPr="00B719F2">
        <w:rPr>
          <w:color w:val="000000" w:themeColor="text1"/>
          <w:u w:color="000000" w:themeColor="text1"/>
        </w:rPr>
        <w:t xml:space="preserve"> law enforcement agency shall obtain judicial authorization before securely transporting an alien who is </w:t>
      </w:r>
      <w:r w:rsidRPr="00B719F2">
        <w:rPr>
          <w:color w:val="000000" w:themeColor="text1"/>
          <w:u w:color="000000" w:themeColor="text1"/>
        </w:rPr>
        <w:lastRenderedPageBreak/>
        <w:t xml:space="preserve">unlawfully present in the United States to a point of transfer </w:t>
      </w:r>
      <w:r>
        <w:rPr>
          <w:color w:val="000000" w:themeColor="text1"/>
          <w:u w:color="000000" w:themeColor="text1"/>
        </w:rPr>
        <w:t>that is outside of this S</w:t>
      </w:r>
      <w:r w:rsidRPr="00B719F2">
        <w:rPr>
          <w:color w:val="000000" w:themeColor="text1"/>
          <w:u w:color="000000" w:themeColor="text1"/>
        </w:rPr>
        <w:t>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C</w:t>
      </w:r>
      <w:r>
        <w:rPr>
          <w:color w:val="000000" w:themeColor="text1"/>
          <w:u w:color="000000" w:themeColor="text1"/>
        </w:rPr>
        <w:t>)</w:t>
      </w:r>
      <w:r>
        <w:rPr>
          <w:color w:val="000000" w:themeColor="text1"/>
          <w:u w:color="000000" w:themeColor="text1"/>
        </w:rPr>
        <w:tab/>
        <w:t>Except as provided by</w:t>
      </w:r>
      <w:r w:rsidRPr="00B719F2">
        <w:rPr>
          <w:color w:val="000000" w:themeColor="text1"/>
          <w:u w:color="000000" w:themeColor="text1"/>
        </w:rPr>
        <w:t xml:space="preserve"> federal law,</w:t>
      </w:r>
      <w:r>
        <w:rPr>
          <w:color w:val="000000" w:themeColor="text1"/>
          <w:u w:color="000000" w:themeColor="text1"/>
        </w:rPr>
        <w:t xml:space="preserve"> officials or agencies of this S</w:t>
      </w:r>
      <w:r w:rsidRPr="00B719F2">
        <w:rPr>
          <w:color w:val="000000" w:themeColor="text1"/>
          <w:u w:color="000000" w:themeColor="text1"/>
        </w:rPr>
        <w:t>tate and counties,</w:t>
      </w:r>
      <w:r>
        <w:rPr>
          <w:color w:val="000000" w:themeColor="text1"/>
          <w:u w:color="000000" w:themeColor="text1"/>
        </w:rPr>
        <w:t xml:space="preserve"> municipalities,</w:t>
      </w:r>
      <w:r w:rsidRPr="00B719F2">
        <w:rPr>
          <w:color w:val="000000" w:themeColor="text1"/>
          <w:u w:color="000000" w:themeColor="text1"/>
        </w:rPr>
        <w:t xml:space="preserve"> and other </w:t>
      </w:r>
      <w:r>
        <w:rPr>
          <w:color w:val="000000" w:themeColor="text1"/>
          <w:u w:color="000000" w:themeColor="text1"/>
        </w:rPr>
        <w:t>political subdivisions of this S</w:t>
      </w:r>
      <w:r w:rsidRPr="00B719F2">
        <w:rPr>
          <w:color w:val="000000" w:themeColor="text1"/>
          <w:u w:color="000000" w:themeColor="text1"/>
        </w:rPr>
        <w:t>tate may not be prohibited or in any way be restricted from sending, receiving</w:t>
      </w:r>
      <w:r>
        <w:rPr>
          <w:color w:val="000000" w:themeColor="text1"/>
          <w:u w:color="000000" w:themeColor="text1"/>
        </w:rPr>
        <w:t>,</w:t>
      </w:r>
      <w:r w:rsidRPr="00B719F2">
        <w:rPr>
          <w:color w:val="000000" w:themeColor="text1"/>
          <w:u w:color="000000" w:themeColor="text1"/>
        </w:rPr>
        <w:t xml:space="preserve"> or maintaining information relating to the immigration status, lawful or unlawful, of any individual or excha</w:t>
      </w:r>
      <w:r>
        <w:rPr>
          <w:color w:val="000000" w:themeColor="text1"/>
          <w:u w:color="000000" w:themeColor="text1"/>
        </w:rPr>
        <w:t>nging that information with an</w:t>
      </w:r>
      <w:r w:rsidRPr="00B719F2">
        <w:rPr>
          <w:color w:val="000000" w:themeColor="text1"/>
          <w:u w:color="000000" w:themeColor="text1"/>
        </w:rPr>
        <w:t>other federal, state</w:t>
      </w:r>
      <w:r>
        <w:rPr>
          <w:color w:val="000000" w:themeColor="text1"/>
          <w:u w:color="000000" w:themeColor="text1"/>
        </w:rPr>
        <w:t>,</w:t>
      </w:r>
      <w:r w:rsidRPr="00B719F2">
        <w:rPr>
          <w:color w:val="000000" w:themeColor="text1"/>
          <w:u w:color="000000" w:themeColor="text1"/>
        </w:rPr>
        <w:t xml:space="preserve"> or local governmental entity for the following official purposes: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Pr="00B719F2">
        <w:rPr>
          <w:color w:val="000000" w:themeColor="text1"/>
          <w:u w:color="000000" w:themeColor="text1"/>
        </w:rPr>
        <w:t>etermining eligibility for any public benefit, service</w:t>
      </w:r>
      <w:r>
        <w:rPr>
          <w:color w:val="000000" w:themeColor="text1"/>
          <w:u w:color="000000" w:themeColor="text1"/>
        </w:rPr>
        <w:t>,</w:t>
      </w:r>
      <w:r w:rsidRPr="00B719F2">
        <w:rPr>
          <w:color w:val="000000" w:themeColor="text1"/>
          <w:u w:color="000000" w:themeColor="text1"/>
        </w:rPr>
        <w:t xml:space="preserve"> or license provided by any federal, state, local or other political subdivision of this </w:t>
      </w:r>
      <w:r>
        <w:rPr>
          <w:color w:val="000000" w:themeColor="text1"/>
          <w:u w:color="000000" w:themeColor="text1"/>
        </w:rPr>
        <w:t>State;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v</w:t>
      </w:r>
      <w:r w:rsidRPr="00B719F2">
        <w:rPr>
          <w:color w:val="000000" w:themeColor="text1"/>
          <w:u w:color="000000" w:themeColor="text1"/>
        </w:rPr>
        <w:t>erifying any claim of residence or domicile if determination of residence or domicile is required under the laws of th</w:t>
      </w:r>
      <w:r>
        <w:rPr>
          <w:color w:val="000000" w:themeColor="text1"/>
          <w:u w:color="000000" w:themeColor="text1"/>
        </w:rPr>
        <w:t>is S</w:t>
      </w:r>
      <w:r w:rsidRPr="00B719F2">
        <w:rPr>
          <w:color w:val="000000" w:themeColor="text1"/>
          <w:u w:color="000000" w:themeColor="text1"/>
        </w:rPr>
        <w:t xml:space="preserve">tate or a judicial order issued pursuant to a civil </w:t>
      </w:r>
      <w:r>
        <w:rPr>
          <w:color w:val="000000" w:themeColor="text1"/>
          <w:u w:color="000000" w:themeColor="text1"/>
        </w:rPr>
        <w:t>or criminal proceeding in this State;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B719F2">
        <w:rPr>
          <w:color w:val="000000" w:themeColor="text1"/>
          <w:u w:color="000000" w:themeColor="text1"/>
        </w:rPr>
        <w:t xml:space="preserve">f the person is an alien, determining whether the person is in compliance with the federal registration laws prescribed by </w:t>
      </w:r>
      <w:r>
        <w:rPr>
          <w:color w:val="000000" w:themeColor="text1"/>
          <w:u w:color="000000" w:themeColor="text1"/>
        </w:rPr>
        <w:t>Title II, Chapter 7 of the F</w:t>
      </w:r>
      <w:r w:rsidRPr="00B719F2">
        <w:rPr>
          <w:color w:val="000000" w:themeColor="text1"/>
          <w:u w:color="000000" w:themeColor="text1"/>
        </w:rPr>
        <w:t>eder</w:t>
      </w:r>
      <w:r>
        <w:rPr>
          <w:color w:val="000000" w:themeColor="text1"/>
          <w:u w:color="000000" w:themeColor="text1"/>
        </w:rPr>
        <w:t>al I</w:t>
      </w:r>
      <w:r w:rsidRPr="00B719F2">
        <w:rPr>
          <w:color w:val="000000" w:themeColor="text1"/>
          <w:u w:color="000000" w:themeColor="text1"/>
        </w:rPr>
        <w:t xml:space="preserve">mmigration and Nationality </w:t>
      </w:r>
      <w:r>
        <w:rPr>
          <w:color w:val="000000" w:themeColor="text1"/>
          <w:u w:color="000000" w:themeColor="text1"/>
        </w:rPr>
        <w:t>A</w:t>
      </w:r>
      <w:r w:rsidRPr="00B719F2">
        <w:rPr>
          <w:color w:val="000000" w:themeColor="text1"/>
          <w:u w:color="000000" w:themeColor="text1"/>
        </w:rPr>
        <w:t>ct</w:t>
      </w:r>
      <w:r w:rsidR="00F82044">
        <w:rPr>
          <w:color w:val="000000" w:themeColor="text1"/>
          <w:u w:color="000000" w:themeColor="text1"/>
        </w:rPr>
        <w:t>; 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B719F2">
        <w:rPr>
          <w:color w:val="000000" w:themeColor="text1"/>
          <w:u w:color="000000" w:themeColor="text1"/>
        </w:rPr>
        <w:t>u</w:t>
      </w:r>
      <w:r>
        <w:rPr>
          <w:color w:val="000000" w:themeColor="text1"/>
          <w:u w:color="000000" w:themeColor="text1"/>
        </w:rPr>
        <w:t>rsuant to 8 U</w:t>
      </w:r>
      <w:r w:rsidR="00E657C3">
        <w:rPr>
          <w:color w:val="000000" w:themeColor="text1"/>
          <w:u w:color="000000" w:themeColor="text1"/>
        </w:rPr>
        <w:t>.</w:t>
      </w:r>
      <w:r>
        <w:rPr>
          <w:color w:val="000000" w:themeColor="text1"/>
          <w:u w:color="000000" w:themeColor="text1"/>
        </w:rPr>
        <w:t>S</w:t>
      </w:r>
      <w:r w:rsidR="00E657C3">
        <w:rPr>
          <w:color w:val="000000" w:themeColor="text1"/>
          <w:u w:color="000000" w:themeColor="text1"/>
        </w:rPr>
        <w:t>.</w:t>
      </w:r>
      <w:r>
        <w:rPr>
          <w:color w:val="000000" w:themeColor="text1"/>
          <w:u w:color="000000" w:themeColor="text1"/>
        </w:rPr>
        <w:t>C</w:t>
      </w:r>
      <w:r w:rsidR="00E657C3">
        <w:rPr>
          <w:color w:val="000000" w:themeColor="text1"/>
          <w:u w:color="000000" w:themeColor="text1"/>
        </w:rPr>
        <w:t>.</w:t>
      </w:r>
      <w:r>
        <w:rPr>
          <w:color w:val="000000" w:themeColor="text1"/>
          <w:u w:color="000000" w:themeColor="text1"/>
        </w:rPr>
        <w:t xml:space="preserve"> S</w:t>
      </w:r>
      <w:r w:rsidRPr="00B719F2">
        <w:rPr>
          <w:color w:val="000000" w:themeColor="text1"/>
          <w:u w:color="000000" w:themeColor="text1"/>
        </w:rPr>
        <w:t>ection</w:t>
      </w:r>
      <w:r>
        <w:rPr>
          <w:color w:val="000000" w:themeColor="text1"/>
          <w:u w:color="000000" w:themeColor="text1"/>
        </w:rPr>
        <w:t xml:space="preserve"> 1373 and 8 </w:t>
      </w:r>
      <w:r w:rsidR="00E657C3">
        <w:rPr>
          <w:color w:val="000000" w:themeColor="text1"/>
          <w:u w:color="000000" w:themeColor="text1"/>
        </w:rPr>
        <w:t>U.S.C.</w:t>
      </w:r>
      <w:r>
        <w:rPr>
          <w:color w:val="000000" w:themeColor="text1"/>
          <w:u w:color="000000" w:themeColor="text1"/>
        </w:rPr>
        <w:t xml:space="preserve"> S</w:t>
      </w:r>
      <w:r w:rsidRPr="00B719F2">
        <w:rPr>
          <w:color w:val="000000" w:themeColor="text1"/>
          <w:u w:color="000000" w:themeColor="text1"/>
        </w:rPr>
        <w:t>ection 1644.</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D</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This section does not implement, authorize</w:t>
      </w:r>
      <w:r>
        <w:rPr>
          <w:color w:val="000000" w:themeColor="text1"/>
          <w:u w:color="000000" w:themeColor="text1"/>
        </w:rPr>
        <w:t>,</w:t>
      </w:r>
      <w:r w:rsidRPr="00B719F2">
        <w:rPr>
          <w:color w:val="000000" w:themeColor="text1"/>
          <w:u w:color="000000" w:themeColor="text1"/>
        </w:rPr>
        <w:t xml:space="preserve"> or establish and </w:t>
      </w:r>
      <w:r>
        <w:rPr>
          <w:color w:val="000000" w:themeColor="text1"/>
          <w:u w:color="000000" w:themeColor="text1"/>
        </w:rPr>
        <w:t xml:space="preserve">may </w:t>
      </w:r>
      <w:r w:rsidRPr="00B719F2">
        <w:rPr>
          <w:color w:val="000000" w:themeColor="text1"/>
          <w:u w:color="000000" w:themeColor="text1"/>
        </w:rPr>
        <w:t>not be construed to implement, authorize</w:t>
      </w:r>
      <w:r>
        <w:rPr>
          <w:color w:val="000000" w:themeColor="text1"/>
          <w:u w:color="000000" w:themeColor="text1"/>
        </w:rPr>
        <w:t>,</w:t>
      </w:r>
      <w:r w:rsidRPr="00B719F2">
        <w:rPr>
          <w:color w:val="000000" w:themeColor="text1"/>
          <w:u w:color="000000" w:themeColor="text1"/>
        </w:rPr>
        <w:t xml:space="preserve"> or establish the REAL ID act of 2005 (P.L. 109</w:t>
      </w:r>
      <w:r w:rsidR="00783E2B">
        <w:rPr>
          <w:color w:val="000000" w:themeColor="text1"/>
          <w:u w:color="000000" w:themeColor="text1"/>
        </w:rPr>
        <w:noBreakHyphen/>
      </w:r>
      <w:r w:rsidRPr="00B719F2">
        <w:rPr>
          <w:color w:val="000000" w:themeColor="text1"/>
          <w:u w:color="000000" w:themeColor="text1"/>
        </w:rPr>
        <w:t>13, division B; 119 Stat. 302), including the use of a radio frequency identification chip.</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A person who is a legal resident of this </w:t>
      </w:r>
      <w:r>
        <w:rPr>
          <w:color w:val="000000" w:themeColor="text1"/>
          <w:u w:color="000000" w:themeColor="text1"/>
        </w:rPr>
        <w:t>S</w:t>
      </w:r>
      <w:r w:rsidRPr="00B719F2">
        <w:rPr>
          <w:color w:val="000000" w:themeColor="text1"/>
          <w:u w:color="000000" w:themeColor="text1"/>
        </w:rPr>
        <w:t xml:space="preserve">tate may bring an action in </w:t>
      </w:r>
      <w:r>
        <w:rPr>
          <w:color w:val="000000" w:themeColor="text1"/>
          <w:u w:color="000000" w:themeColor="text1"/>
        </w:rPr>
        <w:t>circuit</w:t>
      </w:r>
      <w:r w:rsidRPr="00B719F2">
        <w:rPr>
          <w:color w:val="000000" w:themeColor="text1"/>
          <w:u w:color="000000" w:themeColor="text1"/>
        </w:rPr>
        <w:t xml:space="preserve"> court to challenge </w:t>
      </w:r>
      <w:r>
        <w:rPr>
          <w:color w:val="000000" w:themeColor="text1"/>
          <w:u w:color="000000" w:themeColor="text1"/>
        </w:rPr>
        <w:t>any official or agency of this S</w:t>
      </w:r>
      <w:r w:rsidRPr="00B719F2">
        <w:rPr>
          <w:color w:val="000000" w:themeColor="text1"/>
          <w:u w:color="000000" w:themeColor="text1"/>
        </w:rPr>
        <w:t xml:space="preserve">tate or a county, </w:t>
      </w:r>
      <w:r>
        <w:rPr>
          <w:color w:val="000000" w:themeColor="text1"/>
          <w:u w:color="000000" w:themeColor="text1"/>
        </w:rPr>
        <w:t xml:space="preserve">municipality, </w:t>
      </w:r>
      <w:r w:rsidRPr="00B719F2">
        <w:rPr>
          <w:color w:val="000000" w:themeColor="text1"/>
          <w:u w:color="000000" w:themeColor="text1"/>
        </w:rPr>
        <w:t>or other</w:t>
      </w:r>
      <w:r>
        <w:rPr>
          <w:color w:val="000000" w:themeColor="text1"/>
          <w:u w:color="000000" w:themeColor="text1"/>
        </w:rPr>
        <w:t xml:space="preserve"> political subdivision of this S</w:t>
      </w:r>
      <w:r w:rsidRPr="00B719F2">
        <w:rPr>
          <w:color w:val="000000" w:themeColor="text1"/>
          <w:u w:color="000000" w:themeColor="text1"/>
        </w:rPr>
        <w:t>tate that adopts or implements a policy or practice that limits or restricts the enforcement of federal immigration laws to less than the full extent permitted by federal law.  If there is a judicial finding that an entity has violated this section, the court shall order that the entity pay a civil penalty of not less than one thousand dollars and not more than five thousand dollars for each day that the policy has remained in effect after the filing of an action pursuant to this subsection.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F</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The court may award court costs and</w:t>
      </w:r>
      <w:r>
        <w:rPr>
          <w:color w:val="000000" w:themeColor="text1"/>
          <w:u w:color="000000" w:themeColor="text1"/>
        </w:rPr>
        <w:t xml:space="preserve"> reasonable attorney fees to a person or official or agency of this S</w:t>
      </w:r>
      <w:r w:rsidRPr="00B719F2">
        <w:rPr>
          <w:color w:val="000000" w:themeColor="text1"/>
          <w:u w:color="000000" w:themeColor="text1"/>
        </w:rPr>
        <w:t xml:space="preserve">tate or a county, </w:t>
      </w:r>
      <w:r>
        <w:rPr>
          <w:color w:val="000000" w:themeColor="text1"/>
          <w:u w:color="000000" w:themeColor="text1"/>
        </w:rPr>
        <w:t>municipality, o</w:t>
      </w:r>
      <w:r w:rsidRPr="00B719F2">
        <w:rPr>
          <w:color w:val="000000" w:themeColor="text1"/>
          <w:u w:color="000000" w:themeColor="text1"/>
        </w:rPr>
        <w:t>r other</w:t>
      </w:r>
      <w:r>
        <w:rPr>
          <w:color w:val="000000" w:themeColor="text1"/>
          <w:u w:color="000000" w:themeColor="text1"/>
        </w:rPr>
        <w:t xml:space="preserve"> political subdivision of this S</w:t>
      </w:r>
      <w:r w:rsidRPr="00B719F2">
        <w:rPr>
          <w:color w:val="000000" w:themeColor="text1"/>
          <w:u w:color="000000" w:themeColor="text1"/>
        </w:rPr>
        <w:t>tate that prevails by an adjudication on the merits in a proceeding brought pursuant to this section.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BF6590">
        <w:rPr>
          <w:color w:val="000000" w:themeColor="text1"/>
          <w:u w:color="000000" w:themeColor="text1"/>
        </w:rPr>
        <w:t>G)</w:t>
      </w:r>
      <w:r>
        <w:rPr>
          <w:color w:val="000000" w:themeColor="text1"/>
          <w:u w:color="000000" w:themeColor="text1"/>
        </w:rPr>
        <w:tab/>
      </w:r>
      <w:r w:rsidRPr="00B719F2">
        <w:rPr>
          <w:color w:val="000000" w:themeColor="text1"/>
          <w:u w:color="000000" w:themeColor="text1"/>
        </w:rPr>
        <w:t>Except in relation to matters in which the officer is adjudged to have acted in bad faith, a law enforcement officer is indemnified by the law enforcement officer</w:t>
      </w:r>
      <w:r w:rsidR="00783E2B" w:rsidRPr="00783E2B">
        <w:rPr>
          <w:color w:val="000000" w:themeColor="text1"/>
          <w:u w:color="000000" w:themeColor="text1"/>
        </w:rPr>
        <w:t>’</w:t>
      </w:r>
      <w:r w:rsidRPr="00B719F2">
        <w:rPr>
          <w:color w:val="000000" w:themeColor="text1"/>
          <w:u w:color="000000" w:themeColor="text1"/>
        </w:rPr>
        <w:t>s agency against reasonable costs and expenses, including attorney</w:t>
      </w:r>
      <w:r w:rsidR="00783E2B" w:rsidRPr="00783E2B">
        <w:rPr>
          <w:color w:val="000000" w:themeColor="text1"/>
          <w:u w:color="000000" w:themeColor="text1"/>
        </w:rPr>
        <w:t>’</w:t>
      </w:r>
      <w:r>
        <w:rPr>
          <w:color w:val="000000" w:themeColor="text1"/>
          <w:u w:color="000000" w:themeColor="text1"/>
        </w:rPr>
        <w:t>s</w:t>
      </w:r>
      <w:r w:rsidRPr="00B719F2">
        <w:rPr>
          <w:color w:val="000000" w:themeColor="text1"/>
          <w:u w:color="000000" w:themeColor="text1"/>
        </w:rPr>
        <w:t xml:space="preserve"> fees, incurred by the officer in connection with any action, suit</w:t>
      </w:r>
      <w:r>
        <w:rPr>
          <w:color w:val="000000" w:themeColor="text1"/>
          <w:u w:color="000000" w:themeColor="text1"/>
        </w:rPr>
        <w:t>,</w:t>
      </w:r>
      <w:r w:rsidRPr="00B719F2">
        <w:rPr>
          <w:color w:val="000000" w:themeColor="text1"/>
          <w:u w:color="000000" w:themeColor="text1"/>
        </w:rPr>
        <w:t xml:space="preserve"> or proceeding brought pursuant to this section in which the officer may be a defendant by reason of the officer being or having been a member of the law enforcement agency.</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H</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This section </w:t>
      </w:r>
      <w:r>
        <w:rPr>
          <w:color w:val="000000" w:themeColor="text1"/>
          <w:u w:color="000000" w:themeColor="text1"/>
        </w:rPr>
        <w:t>must</w:t>
      </w:r>
      <w:r w:rsidRPr="00B719F2">
        <w:rPr>
          <w:color w:val="000000" w:themeColor="text1"/>
          <w:u w:color="000000" w:themeColor="text1"/>
        </w:rPr>
        <w:t xml:space="preserve"> be implemented in a manner consistent with federal laws regulating immigration, protecting the civil rights of all persons and respecting the privileges and immunities of United State</w:t>
      </w:r>
      <w:r>
        <w:rPr>
          <w:color w:val="000000" w:themeColor="text1"/>
          <w:u w:color="000000" w:themeColor="text1"/>
        </w:rPr>
        <w:t>s citizens.”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9, Title 16 of the 1976 Code is amended by adding:</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470</w:t>
      </w:r>
      <w:r w:rsidR="00E657C3">
        <w:rPr>
          <w:color w:val="000000" w:themeColor="text1"/>
          <w:u w:color="000000" w:themeColor="text1"/>
        </w:rPr>
        <w:t>.</w:t>
      </w:r>
      <w:r w:rsidR="00E657C3">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In addition to a </w:t>
      </w:r>
      <w:r w:rsidRPr="00B719F2">
        <w:rPr>
          <w:color w:val="000000" w:themeColor="text1"/>
          <w:u w:color="000000" w:themeColor="text1"/>
        </w:rPr>
        <w:t>violation of federal</w:t>
      </w:r>
      <w:r>
        <w:rPr>
          <w:color w:val="000000" w:themeColor="text1"/>
          <w:u w:color="000000" w:themeColor="text1"/>
        </w:rPr>
        <w:t xml:space="preserve"> law, a person is guilty of wil</w:t>
      </w:r>
      <w:r w:rsidRPr="00B719F2">
        <w:rPr>
          <w:color w:val="000000" w:themeColor="text1"/>
          <w:u w:color="000000" w:themeColor="text1"/>
        </w:rPr>
        <w:t xml:space="preserve">ful failure to complete or carry an alien registration document if the person is in violation of 8 </w:t>
      </w:r>
      <w:r w:rsidR="00E657C3">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1304(e) or 1306(a).</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In the enforcement of this section, an alien</w:t>
      </w:r>
      <w:r w:rsidR="00783E2B" w:rsidRPr="00783E2B">
        <w:rPr>
          <w:color w:val="000000" w:themeColor="text1"/>
          <w:u w:color="000000" w:themeColor="text1"/>
        </w:rPr>
        <w:t>’</w:t>
      </w:r>
      <w:r w:rsidRPr="00B719F2">
        <w:rPr>
          <w:color w:val="000000" w:themeColor="text1"/>
          <w:u w:color="000000" w:themeColor="text1"/>
        </w:rPr>
        <w:t>s immigration status may be determined by:</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law enforcement officer who is authorized by the federal government to verify or ascertai</w:t>
      </w:r>
      <w:r>
        <w:rPr>
          <w:color w:val="000000" w:themeColor="text1"/>
          <w:u w:color="000000" w:themeColor="text1"/>
        </w:rPr>
        <w:t>n an alien</w:t>
      </w:r>
      <w:r w:rsidR="00783E2B" w:rsidRPr="00783E2B">
        <w:rPr>
          <w:color w:val="000000" w:themeColor="text1"/>
          <w:u w:color="000000" w:themeColor="text1"/>
        </w:rPr>
        <w:t>’</w:t>
      </w:r>
      <w:r>
        <w:rPr>
          <w:color w:val="000000" w:themeColor="text1"/>
          <w:u w:color="000000" w:themeColor="text1"/>
        </w:rPr>
        <w:t>s immigration status; 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B719F2">
        <w:rPr>
          <w:color w:val="000000" w:themeColor="text1"/>
          <w:u w:color="000000" w:themeColor="text1"/>
        </w:rPr>
        <w:t xml:space="preserve">he United States immigration and customs enforcement or the United States customs and border protection pursuant to 8 </w:t>
      </w:r>
      <w:r w:rsidR="00E657C3">
        <w:rPr>
          <w:color w:val="000000" w:themeColor="text1"/>
          <w:u w:color="000000" w:themeColor="text1"/>
        </w:rPr>
        <w:t>U.S.C.</w:t>
      </w:r>
      <w:r w:rsidRPr="00B719F2">
        <w:rPr>
          <w:color w:val="000000" w:themeColor="text1"/>
          <w:u w:color="000000" w:themeColor="text1"/>
        </w:rPr>
        <w:t xml:space="preserve"> 1373(c). </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719F2">
        <w:rPr>
          <w:color w:val="000000" w:themeColor="text1"/>
          <w:u w:color="000000" w:themeColor="text1"/>
        </w:rPr>
        <w:t xml:space="preserve">A person who is sentenced pursuant to this section is not eligible for suspension of sentence, probation, pardon, commutation of sentence, or release from confinement on any basis </w:t>
      </w:r>
      <w:r>
        <w:rPr>
          <w:color w:val="000000" w:themeColor="text1"/>
          <w:u w:color="000000" w:themeColor="text1"/>
        </w:rPr>
        <w:t>until the sentence</w:t>
      </w:r>
      <w:r w:rsidRPr="00B719F2">
        <w:rPr>
          <w:color w:val="000000" w:themeColor="text1"/>
          <w:u w:color="000000" w:themeColor="text1"/>
        </w:rPr>
        <w:t xml:space="preserve"> imposed by the court has been served or the person is eligible for release</w:t>
      </w:r>
      <w:r>
        <w:rPr>
          <w:color w:val="000000" w:themeColor="text1"/>
          <w:u w:color="000000" w:themeColor="text1"/>
        </w:rPr>
        <w:t xml:space="preserve"> pursuant</w:t>
      </w:r>
      <w:r w:rsidR="00E657C3">
        <w:rPr>
          <w:color w:val="000000" w:themeColor="text1"/>
          <w:u w:color="000000" w:themeColor="text1"/>
        </w:rPr>
        <w:t xml:space="preserve"> to</w:t>
      </w:r>
      <w:r>
        <w:rPr>
          <w:color w:val="000000" w:themeColor="text1"/>
          <w:u w:color="000000" w:themeColor="text1"/>
        </w:rPr>
        <w:t xml:space="preserve"> another provision of law.</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In addition to an</w:t>
      </w:r>
      <w:r w:rsidRPr="00B719F2">
        <w:rPr>
          <w:color w:val="000000" w:themeColor="text1"/>
          <w:u w:color="000000" w:themeColor="text1"/>
        </w:rPr>
        <w:t>other penalty prescribed by law, the court shall order the person to pay jail costs and an additional assessment in the following amounts: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 xml:space="preserve">not less than </w:t>
      </w:r>
      <w:r w:rsidRPr="00B719F2">
        <w:rPr>
          <w:color w:val="000000" w:themeColor="text1"/>
          <w:u w:color="000000" w:themeColor="text1"/>
        </w:rPr>
        <w:t xml:space="preserve">five hundred dollars for a first </w:t>
      </w:r>
      <w:r>
        <w:rPr>
          <w:color w:val="000000" w:themeColor="text1"/>
          <w:u w:color="000000" w:themeColor="text1"/>
        </w:rPr>
        <w:t xml:space="preserve">offense violation; and </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not less than one thousand dollars for a second or subsequent offense pursuant to this </w:t>
      </w:r>
      <w:r w:rsidRPr="00B719F2">
        <w:rPr>
          <w:color w:val="000000" w:themeColor="text1"/>
          <w:u w:color="000000" w:themeColor="text1"/>
        </w:rPr>
        <w:t>section.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B719F2">
        <w:rPr>
          <w:color w:val="000000" w:themeColor="text1"/>
          <w:u w:color="000000" w:themeColor="text1"/>
        </w:rPr>
        <w:t>This section does not apply to a person who maintains authorization from the federal government to remain in the United States.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719F2">
        <w:rPr>
          <w:color w:val="000000" w:themeColor="text1"/>
          <w:u w:color="000000" w:themeColor="text1"/>
        </w:rPr>
        <w:t>Any record that relates to the immigration status of a person is admissible in any court without further foundation or testimony from a custodian of records if the record is certified as authentic by the government agency that is responsible for maintaining the record.</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19F2">
        <w:rPr>
          <w:color w:val="000000" w:themeColor="text1"/>
          <w:u w:color="000000" w:themeColor="text1"/>
        </w:rPr>
        <w:t>A violation of this section is a misdemeanor, except that a violation of this section is: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Class E</w:t>
      </w:r>
      <w:r w:rsidRPr="00B719F2">
        <w:rPr>
          <w:color w:val="000000" w:themeColor="text1"/>
          <w:u w:color="000000" w:themeColor="text1"/>
        </w:rPr>
        <w:t xml:space="preserve"> felony if the person violates this section while in possession of any of the following:</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controlled substance</w:t>
      </w:r>
      <w:r w:rsidRPr="00B719F2">
        <w:rPr>
          <w:color w:val="000000" w:themeColor="text1"/>
          <w:u w:color="000000" w:themeColor="text1"/>
        </w:rPr>
        <w:t xml:space="preserve"> as defined in </w:t>
      </w:r>
      <w:r>
        <w:rPr>
          <w:color w:val="000000" w:themeColor="text1"/>
          <w:u w:color="000000" w:themeColor="text1"/>
        </w:rPr>
        <w:t>S</w:t>
      </w:r>
      <w:r w:rsidRPr="00B719F2">
        <w:rPr>
          <w:color w:val="000000" w:themeColor="text1"/>
          <w:u w:color="000000" w:themeColor="text1"/>
        </w:rPr>
        <w:t xml:space="preserve">ection </w:t>
      </w:r>
      <w:r>
        <w:rPr>
          <w:color w:val="000000" w:themeColor="text1"/>
          <w:u w:color="000000" w:themeColor="text1"/>
        </w:rPr>
        <w:t>44</w:t>
      </w:r>
      <w:r w:rsidR="00783E2B">
        <w:rPr>
          <w:color w:val="000000" w:themeColor="text1"/>
          <w:u w:color="000000" w:themeColor="text1"/>
        </w:rPr>
        <w:noBreakHyphen/>
      </w:r>
      <w:r>
        <w:rPr>
          <w:color w:val="000000" w:themeColor="text1"/>
          <w:u w:color="000000" w:themeColor="text1"/>
        </w:rPr>
        <w:t>53</w:t>
      </w:r>
      <w:r w:rsidR="00783E2B">
        <w:rPr>
          <w:color w:val="000000" w:themeColor="text1"/>
          <w:u w:color="000000" w:themeColor="text1"/>
        </w:rPr>
        <w:noBreakHyphen/>
      </w:r>
      <w:r>
        <w:rPr>
          <w:color w:val="000000" w:themeColor="text1"/>
          <w:u w:color="000000" w:themeColor="text1"/>
        </w:rPr>
        <w:t>110;</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B719F2">
        <w:rPr>
          <w:color w:val="000000" w:themeColor="text1"/>
          <w:u w:color="000000" w:themeColor="text1"/>
        </w:rPr>
        <w:t>recursor chemicals that are used in the manufacturing of methamphetamine in</w:t>
      </w:r>
      <w:r>
        <w:rPr>
          <w:color w:val="000000" w:themeColor="text1"/>
          <w:u w:color="000000" w:themeColor="text1"/>
        </w:rPr>
        <w:t xml:space="preserve"> violation of Section 44</w:t>
      </w:r>
      <w:r w:rsidR="00783E2B">
        <w:rPr>
          <w:color w:val="000000" w:themeColor="text1"/>
          <w:u w:color="000000" w:themeColor="text1"/>
        </w:rPr>
        <w:noBreakHyphen/>
      </w:r>
      <w:r>
        <w:rPr>
          <w:color w:val="000000" w:themeColor="text1"/>
          <w:u w:color="000000" w:themeColor="text1"/>
        </w:rPr>
        <w:t>53</w:t>
      </w:r>
      <w:r w:rsidR="00783E2B">
        <w:rPr>
          <w:color w:val="000000" w:themeColor="text1"/>
          <w:u w:color="000000" w:themeColor="text1"/>
        </w:rPr>
        <w:noBreakHyphen/>
      </w:r>
      <w:r>
        <w:rPr>
          <w:color w:val="000000" w:themeColor="text1"/>
          <w:u w:color="000000" w:themeColor="text1"/>
        </w:rPr>
        <w:t>375;</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firearm as provided in Section 16</w:t>
      </w:r>
      <w:r w:rsidR="00783E2B">
        <w:rPr>
          <w:color w:val="000000" w:themeColor="text1"/>
          <w:u w:color="000000" w:themeColor="text1"/>
        </w:rPr>
        <w:noBreakHyphen/>
      </w:r>
      <w:r>
        <w:rPr>
          <w:color w:val="000000" w:themeColor="text1"/>
          <w:u w:color="000000" w:themeColor="text1"/>
        </w:rPr>
        <w:t>23</w:t>
      </w:r>
      <w:r w:rsidR="00783E2B">
        <w:rPr>
          <w:color w:val="000000" w:themeColor="text1"/>
          <w:u w:color="000000" w:themeColor="text1"/>
        </w:rPr>
        <w:noBreakHyphen/>
      </w:r>
      <w:r>
        <w:rPr>
          <w:color w:val="000000" w:themeColor="text1"/>
          <w:u w:color="000000" w:themeColor="text1"/>
        </w:rPr>
        <w:t xml:space="preserve">530 or other </w:t>
      </w:r>
      <w:r w:rsidRPr="00B719F2">
        <w:rPr>
          <w:color w:val="000000" w:themeColor="text1"/>
          <w:u w:color="000000" w:themeColor="text1"/>
        </w:rPr>
        <w:t>deadly weapon</w:t>
      </w:r>
      <w:r>
        <w:rPr>
          <w:color w:val="000000" w:themeColor="text1"/>
          <w:u w:color="000000" w:themeColor="text1"/>
        </w:rPr>
        <w:t>;</w:t>
      </w:r>
      <w:r w:rsidRPr="00B719F2">
        <w:rPr>
          <w:color w:val="000000" w:themeColor="text1"/>
          <w:u w:color="000000" w:themeColor="text1"/>
        </w:rPr>
        <w:t xml:space="preserve"> </w:t>
      </w:r>
      <w:r>
        <w:rPr>
          <w:color w:val="000000" w:themeColor="text1"/>
          <w:u w:color="000000" w:themeColor="text1"/>
        </w:rPr>
        <w:t>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w:t>
      </w:r>
      <w:r w:rsidRPr="00B719F2">
        <w:rPr>
          <w:color w:val="000000" w:themeColor="text1"/>
          <w:u w:color="000000" w:themeColor="text1"/>
        </w:rPr>
        <w:t>roperty that is used for the purpose of committing an act</w:t>
      </w:r>
      <w:r>
        <w:rPr>
          <w:color w:val="000000" w:themeColor="text1"/>
          <w:u w:color="000000" w:themeColor="text1"/>
        </w:rPr>
        <w:t xml:space="preserve"> of terrorism or a violation of Article 7, Chapter 23, Title 16</w:t>
      </w:r>
      <w:r w:rsidRPr="00B719F2">
        <w:rPr>
          <w:color w:val="000000" w:themeColor="text1"/>
          <w:u w:color="000000" w:themeColor="text1"/>
        </w:rPr>
        <w:t>.</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82044">
        <w:rPr>
          <w:color w:val="000000" w:themeColor="text1"/>
          <w:u w:color="000000" w:themeColor="text1"/>
        </w:rPr>
        <w:t>a</w:t>
      </w:r>
      <w:r>
        <w:rPr>
          <w:color w:val="000000" w:themeColor="text1"/>
          <w:u w:color="000000" w:themeColor="text1"/>
        </w:rPr>
        <w:t xml:space="preserve"> Class D </w:t>
      </w:r>
      <w:r w:rsidRPr="00B719F2">
        <w:rPr>
          <w:color w:val="000000" w:themeColor="text1"/>
          <w:u w:color="000000" w:themeColor="text1"/>
        </w:rPr>
        <w:t>felony if the person either: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s convicted of a second or subsequent violation of t</w:t>
      </w:r>
      <w:r>
        <w:rPr>
          <w:color w:val="000000" w:themeColor="text1"/>
          <w:u w:color="000000" w:themeColor="text1"/>
        </w:rPr>
        <w:t>his section; or</w:t>
      </w:r>
      <w:r w:rsidRPr="00B719F2">
        <w:rPr>
          <w:color w:val="000000" w:themeColor="text1"/>
          <w:u w:color="000000" w:themeColor="text1"/>
        </w:rPr>
        <w:t xml:space="preserve"> </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B719F2">
        <w:rPr>
          <w:color w:val="000000" w:themeColor="text1"/>
          <w:u w:color="000000" w:themeColor="text1"/>
        </w:rPr>
        <w:t xml:space="preserve">ithin sixty months before the violation, has been removed from the United States pursuant to 8 </w:t>
      </w:r>
      <w:r w:rsidR="00E657C3">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1229</w:t>
      </w:r>
      <w:r w:rsidR="00E657C3">
        <w:rPr>
          <w:color w:val="000000" w:themeColor="text1"/>
          <w:u w:color="000000" w:themeColor="text1"/>
        </w:rPr>
        <w:t>(</w:t>
      </w:r>
      <w:r w:rsidRPr="00B719F2">
        <w:rPr>
          <w:color w:val="000000" w:themeColor="text1"/>
          <w:u w:color="000000" w:themeColor="text1"/>
        </w:rPr>
        <w:t>a</w:t>
      </w:r>
      <w:r w:rsidR="00E657C3">
        <w:rPr>
          <w:color w:val="000000" w:themeColor="text1"/>
          <w:u w:color="000000" w:themeColor="text1"/>
        </w:rPr>
        <w:t>)</w:t>
      </w:r>
      <w:r w:rsidRPr="00B719F2">
        <w:rPr>
          <w:color w:val="000000" w:themeColor="text1"/>
          <w:u w:color="000000" w:themeColor="text1"/>
        </w:rPr>
        <w:t xml:space="preserve"> or has accepted a voluntary removal from the United States pu</w:t>
      </w:r>
      <w:r>
        <w:rPr>
          <w:color w:val="000000" w:themeColor="text1"/>
          <w:u w:color="000000" w:themeColor="text1"/>
        </w:rPr>
        <w:t xml:space="preserve">rsuant to 8 </w:t>
      </w:r>
      <w:r w:rsidR="00E657C3">
        <w:rPr>
          <w:color w:val="000000" w:themeColor="text1"/>
          <w:u w:color="000000" w:themeColor="text1"/>
        </w:rPr>
        <w:t>U.S.C.</w:t>
      </w:r>
      <w:r w:rsidRPr="00B719F2">
        <w:rPr>
          <w:color w:val="000000" w:themeColor="text1"/>
          <w:u w:color="000000" w:themeColor="text1"/>
        </w:rPr>
        <w:t xml:space="preserve"> 1229</w:t>
      </w:r>
      <w:r w:rsidR="00E657C3">
        <w:rPr>
          <w:color w:val="000000" w:themeColor="text1"/>
          <w:u w:color="000000" w:themeColor="text1"/>
        </w:rPr>
        <w:t>(</w:t>
      </w:r>
      <w:r w:rsidRPr="00B719F2">
        <w:rPr>
          <w:color w:val="000000" w:themeColor="text1"/>
          <w:u w:color="000000" w:themeColor="text1"/>
        </w:rPr>
        <w:t>c</w:t>
      </w:r>
      <w:r w:rsidR="00E657C3">
        <w:rPr>
          <w:color w:val="000000" w:themeColor="text1"/>
          <w:u w:color="000000" w:themeColor="text1"/>
        </w:rPr>
        <w:t>)</w:t>
      </w:r>
      <w:r w:rsidRPr="00B719F2">
        <w:rPr>
          <w:color w:val="000000" w:themeColor="text1"/>
          <w:u w:color="000000" w:themeColor="text1"/>
        </w:rPr>
        <w:t>.</w:t>
      </w:r>
      <w:r>
        <w:rPr>
          <w:color w:val="000000" w:themeColor="text1"/>
          <w:u w:color="000000" w:themeColor="text1"/>
        </w:rPr>
        <w:t>”</w:t>
      </w:r>
      <w:r w:rsidRPr="00B719F2">
        <w:rPr>
          <w:color w:val="000000" w:themeColor="text1"/>
          <w:u w:color="000000" w:themeColor="text1"/>
        </w:rPr>
        <w:t xml:space="preserve"> </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5, Chapter 9, Title 16 of the 1976 Code is amended by adding:</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480.</w:t>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t is unlawful for an occupant of a motor vehicle that is stopped on a street, roadway or highway to attempt to hire or hire and pick up passengers for work at a different location if the motor vehicle blocks or impedes t</w:t>
      </w:r>
      <w:r>
        <w:rPr>
          <w:color w:val="000000" w:themeColor="text1"/>
          <w:u w:color="000000" w:themeColor="text1"/>
        </w:rPr>
        <w:t>he normal movement of traffic.</w:t>
      </w:r>
      <w:r>
        <w:rPr>
          <w:color w:val="000000" w:themeColor="text1"/>
          <w:u w:color="000000" w:themeColor="text1"/>
        </w:rPr>
        <w:cr/>
      </w: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It is unlawful for a person to enter a motor vehicle that is stopped on a street, roadway</w:t>
      </w:r>
      <w:r>
        <w:rPr>
          <w:color w:val="000000" w:themeColor="text1"/>
          <w:u w:color="000000" w:themeColor="text1"/>
        </w:rPr>
        <w:t>,</w:t>
      </w:r>
      <w:r w:rsidRPr="00B719F2">
        <w:rPr>
          <w:color w:val="000000" w:themeColor="text1"/>
          <w:u w:color="000000" w:themeColor="text1"/>
        </w:rPr>
        <w:t xml:space="preserve"> or highway in order to be hired by an occupant of the motor vehicle and to be transported to work at a different location if the motor vehicle blocks or impedes the normal movement of traffic.</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It is unlawful for a person who is unlawfully present in the United States and who is an unauthorized alien to knowingly apply </w:t>
      </w:r>
      <w:r w:rsidRPr="00B719F2">
        <w:rPr>
          <w:color w:val="000000" w:themeColor="text1"/>
          <w:u w:color="000000" w:themeColor="text1"/>
        </w:rPr>
        <w:lastRenderedPageBreak/>
        <w:t>for work, solicit work in a public place</w:t>
      </w:r>
      <w:r>
        <w:rPr>
          <w:color w:val="000000" w:themeColor="text1"/>
          <w:u w:color="000000" w:themeColor="text1"/>
        </w:rPr>
        <w:t>,</w:t>
      </w:r>
      <w:r w:rsidRPr="00B719F2">
        <w:rPr>
          <w:color w:val="000000" w:themeColor="text1"/>
          <w:u w:color="000000" w:themeColor="text1"/>
        </w:rPr>
        <w:t xml:space="preserve"> or perform work as an employee or </w:t>
      </w:r>
      <w:r>
        <w:rPr>
          <w:color w:val="000000" w:themeColor="text1"/>
          <w:u w:color="000000" w:themeColor="text1"/>
        </w:rPr>
        <w:t>independent contractor in this S</w:t>
      </w:r>
      <w:r w:rsidRPr="00B719F2">
        <w:rPr>
          <w:color w:val="000000" w:themeColor="text1"/>
          <w:u w:color="000000" w:themeColor="text1"/>
        </w:rPr>
        <w:t>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D</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A </w:t>
      </w:r>
      <w:r>
        <w:rPr>
          <w:color w:val="000000" w:themeColor="text1"/>
          <w:u w:color="000000" w:themeColor="text1"/>
        </w:rPr>
        <w:t xml:space="preserve">person who violates the provisions of this section is guilty of a </w:t>
      </w:r>
      <w:r w:rsidRPr="00B719F2">
        <w:rPr>
          <w:color w:val="000000" w:themeColor="text1"/>
          <w:u w:color="000000" w:themeColor="text1"/>
        </w:rPr>
        <w:t>misdemeanor</w:t>
      </w:r>
      <w:r>
        <w:rPr>
          <w:color w:val="000000" w:themeColor="text1"/>
          <w:u w:color="000000" w:themeColor="text1"/>
        </w:rPr>
        <w:t xml:space="preserve"> and, upon conviction, must be fined not more than five hundred dollars or imprisoned for not more than thirty days</w:t>
      </w:r>
      <w:r w:rsidRPr="00B719F2">
        <w:rPr>
          <w:color w:val="000000" w:themeColor="text1"/>
          <w:u w:color="000000" w:themeColor="text1"/>
        </w:rPr>
        <w:t>.</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For the purposes of this section</w:t>
      </w:r>
      <w:r>
        <w:rPr>
          <w:color w:val="000000" w:themeColor="text1"/>
          <w:u w:color="000000" w:themeColor="text1"/>
        </w:rPr>
        <w:t>, the term</w:t>
      </w:r>
      <w:r w:rsidRPr="00B719F2">
        <w:rPr>
          <w:color w:val="000000" w:themeColor="text1"/>
          <w:u w:color="000000" w:themeColor="text1"/>
        </w:rPr>
        <w:t>:</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r>
      <w:r w:rsidR="00783E2B" w:rsidRPr="00783E2B">
        <w:rPr>
          <w:color w:val="000000" w:themeColor="text1"/>
          <w:u w:color="000000" w:themeColor="text1"/>
        </w:rPr>
        <w:t>‘</w:t>
      </w:r>
      <w:r w:rsidRPr="00B719F2">
        <w:rPr>
          <w:color w:val="000000" w:themeColor="text1"/>
          <w:u w:color="000000" w:themeColor="text1"/>
        </w:rPr>
        <w:t>Solicit</w:t>
      </w:r>
      <w:r w:rsidR="00783E2B" w:rsidRPr="00783E2B">
        <w:rPr>
          <w:color w:val="000000" w:themeColor="text1"/>
          <w:u w:color="000000" w:themeColor="text1"/>
        </w:rPr>
        <w:t>’</w:t>
      </w:r>
      <w:r w:rsidRPr="00B719F2">
        <w:rPr>
          <w:color w:val="000000" w:themeColor="text1"/>
          <w:u w:color="000000" w:themeColor="text1"/>
        </w:rPr>
        <w:t xml:space="preserve"> means verbal or nonverbal communication by a gesture or a nod that would indicate to a reasonable person that a person is willing to be employed. </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r>
      <w:r w:rsidR="00783E2B" w:rsidRPr="00783E2B">
        <w:rPr>
          <w:color w:val="000000" w:themeColor="text1"/>
          <w:u w:color="000000" w:themeColor="text1"/>
        </w:rPr>
        <w:t>‘</w:t>
      </w:r>
      <w:r>
        <w:rPr>
          <w:color w:val="000000" w:themeColor="text1"/>
          <w:u w:color="000000" w:themeColor="text1"/>
        </w:rPr>
        <w:t>Unauthorized alien</w:t>
      </w:r>
      <w:r w:rsidR="00783E2B" w:rsidRPr="00783E2B">
        <w:rPr>
          <w:color w:val="000000" w:themeColor="text1"/>
          <w:u w:color="000000" w:themeColor="text1"/>
        </w:rPr>
        <w:t>’</w:t>
      </w:r>
      <w:r w:rsidRPr="00B719F2">
        <w:rPr>
          <w:color w:val="000000" w:themeColor="text1"/>
          <w:u w:color="000000" w:themeColor="text1"/>
        </w:rPr>
        <w:t xml:space="preserve"> means an alien who does not have the legal right or authorization </w:t>
      </w:r>
      <w:r>
        <w:rPr>
          <w:color w:val="000000" w:themeColor="text1"/>
          <w:u w:color="000000" w:themeColor="text1"/>
        </w:rPr>
        <w:t>pursuant to</w:t>
      </w:r>
      <w:r w:rsidRPr="00B719F2">
        <w:rPr>
          <w:color w:val="000000" w:themeColor="text1"/>
          <w:u w:color="000000" w:themeColor="text1"/>
        </w:rPr>
        <w:t xml:space="preserve"> federal law to work in the United States as described in 8 </w:t>
      </w:r>
      <w:r w:rsidR="00E657C3">
        <w:rPr>
          <w:color w:val="000000" w:themeColor="text1"/>
          <w:u w:color="000000" w:themeColor="text1"/>
        </w:rPr>
        <w:t>U.S.C.</w:t>
      </w:r>
      <w:r>
        <w:rPr>
          <w:color w:val="000000" w:themeColor="text1"/>
          <w:u w:color="000000" w:themeColor="text1"/>
        </w:rPr>
        <w:t xml:space="preserve"> 1324</w:t>
      </w:r>
      <w:r w:rsidR="00E657C3">
        <w:rPr>
          <w:color w:val="000000" w:themeColor="text1"/>
          <w:u w:color="000000" w:themeColor="text1"/>
        </w:rPr>
        <w:t>(</w:t>
      </w:r>
      <w:r>
        <w:rPr>
          <w:color w:val="000000" w:themeColor="text1"/>
          <w:u w:color="000000" w:themeColor="text1"/>
        </w:rPr>
        <w:t>a</w:t>
      </w:r>
      <w:r w:rsidR="00E657C3">
        <w:rPr>
          <w:color w:val="000000" w:themeColor="text1"/>
          <w:u w:color="000000" w:themeColor="text1"/>
        </w:rPr>
        <w:t>)</w:t>
      </w:r>
      <w:r>
        <w:rPr>
          <w:color w:val="000000" w:themeColor="text1"/>
          <w:u w:color="000000" w:themeColor="text1"/>
        </w:rPr>
        <w:t>(h)(3).”</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1D4295">
        <w:t>This act takes effect upon approval by the Governor.</w:t>
      </w:r>
    </w:p>
    <w:p w:rsidR="001E5DD0" w:rsidRDefault="00783E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DD0" w:rsidRDefault="001E5DD0" w:rsidP="001E5DD0">
      <w:pPr>
        <w:suppressAutoHyphens/>
      </w:pPr>
    </w:p>
    <w:sectPr w:rsidR="001E5DD0" w:rsidSect="001E5D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D1E" w:rsidRDefault="009A6D1E" w:rsidP="009F0C77">
      <w:r>
        <w:separator/>
      </w:r>
    </w:p>
  </w:endnote>
  <w:endnote w:type="continuationSeparator" w:id="0">
    <w:p w:rsidR="009A6D1E" w:rsidRDefault="009A6D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628727-6840-430E-8B4E-C2FFD74480B4}"/>
    <w:embedBold r:id="rId2" w:fontKey="{584BA819-34AA-4CCB-AECA-B28F2B85336C}"/>
  </w:font>
  <w:font w:name="Calibri">
    <w:panose1 w:val="020F0502020204030204"/>
    <w:charset w:val="00"/>
    <w:family w:val="swiss"/>
    <w:pitch w:val="variable"/>
    <w:sig w:usb0="A00002EF" w:usb1="4000207B" w:usb2="00000000" w:usb3="00000000" w:csb0="0000009F" w:csb1="00000000"/>
    <w:embedRegular r:id="rId3" w:fontKey="{072DCD13-BBDD-419F-AFC2-5211D8DA9C37}"/>
  </w:font>
  <w:font w:name="Cambria">
    <w:panose1 w:val="02040503050406030204"/>
    <w:charset w:val="00"/>
    <w:family w:val="roman"/>
    <w:pitch w:val="variable"/>
    <w:sig w:usb0="A00002EF" w:usb1="4000004B" w:usb2="00000000" w:usb3="00000000" w:csb0="0000009F" w:csb1="00000000"/>
    <w:embedRegular r:id="rId4" w:fontKey="{37679B85-F15F-49D3-8B8C-A5E44779F8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AB" w:rsidRPr="001E5DD0" w:rsidRDefault="001E5DD0" w:rsidP="001E5DD0">
    <w:pPr>
      <w:pStyle w:val="Footer"/>
      <w:tabs>
        <w:tab w:val="clear" w:pos="4680"/>
        <w:tab w:val="clear" w:pos="9360"/>
        <w:tab w:val="center" w:pos="2995"/>
      </w:tabs>
      <w:spacing w:before="120"/>
    </w:pPr>
    <w:r>
      <w:t>[4919]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D1E" w:rsidRDefault="009A6D1E" w:rsidP="009F0C77">
      <w:r>
        <w:separator/>
      </w:r>
    </w:p>
  </w:footnote>
  <w:footnote w:type="continuationSeparator" w:id="0">
    <w:p w:rsidR="009A6D1E" w:rsidRDefault="009A6D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38AHB10"/>
    <w:docVar w:name="CoverBillType" w:val="b"/>
    <w:docVar w:name="docpath" w:val="L:\Council\bills\MS\7838AHB10.DOCX"/>
    <w:docVar w:name="dvBillNumber" w:val="4919"/>
    <w:docVar w:name="dvBillNumberPrefix" w:val="H. "/>
    <w:docVar w:name="dvOriginalBody" w:val="House"/>
    <w:docVar w:name="dvSteno" w:val="MS"/>
    <w:docVar w:name="NameofBody" w:val="h"/>
    <w:docVar w:name="vgroup2" w:val="Council"/>
  </w:docVars>
  <w:rsids>
    <w:rsidRoot w:val="003F210C"/>
    <w:rsid w:val="00011869"/>
    <w:rsid w:val="000E1785"/>
    <w:rsid w:val="000F40FA"/>
    <w:rsid w:val="0010776B"/>
    <w:rsid w:val="00133E66"/>
    <w:rsid w:val="001435A3"/>
    <w:rsid w:val="001D08F2"/>
    <w:rsid w:val="001D4295"/>
    <w:rsid w:val="001D525B"/>
    <w:rsid w:val="001D7F4F"/>
    <w:rsid w:val="001E5DD0"/>
    <w:rsid w:val="002321B6"/>
    <w:rsid w:val="00250967"/>
    <w:rsid w:val="002543C8"/>
    <w:rsid w:val="00284AAE"/>
    <w:rsid w:val="002E5912"/>
    <w:rsid w:val="00325348"/>
    <w:rsid w:val="0032732C"/>
    <w:rsid w:val="00336AD0"/>
    <w:rsid w:val="0037079A"/>
    <w:rsid w:val="003D01E8"/>
    <w:rsid w:val="003E5288"/>
    <w:rsid w:val="003E64BB"/>
    <w:rsid w:val="003F210C"/>
    <w:rsid w:val="003F6D79"/>
    <w:rsid w:val="0041760A"/>
    <w:rsid w:val="00417C01"/>
    <w:rsid w:val="004809EE"/>
    <w:rsid w:val="004E7D54"/>
    <w:rsid w:val="005273C6"/>
    <w:rsid w:val="00530A69"/>
    <w:rsid w:val="00545593"/>
    <w:rsid w:val="00577C6C"/>
    <w:rsid w:val="005C2FE2"/>
    <w:rsid w:val="005D31A1"/>
    <w:rsid w:val="005E2BC9"/>
    <w:rsid w:val="00605102"/>
    <w:rsid w:val="006215AA"/>
    <w:rsid w:val="006913C9"/>
    <w:rsid w:val="0069470D"/>
    <w:rsid w:val="00734F00"/>
    <w:rsid w:val="00783E2B"/>
    <w:rsid w:val="007A70AE"/>
    <w:rsid w:val="008362E8"/>
    <w:rsid w:val="00865D88"/>
    <w:rsid w:val="008A1768"/>
    <w:rsid w:val="008F4429"/>
    <w:rsid w:val="0094021A"/>
    <w:rsid w:val="00987FCB"/>
    <w:rsid w:val="009A6D1E"/>
    <w:rsid w:val="009B1B75"/>
    <w:rsid w:val="009C6A0B"/>
    <w:rsid w:val="009F0C77"/>
    <w:rsid w:val="009F4DD1"/>
    <w:rsid w:val="00A41684"/>
    <w:rsid w:val="00A64E80"/>
    <w:rsid w:val="00A72BCD"/>
    <w:rsid w:val="00A741D9"/>
    <w:rsid w:val="00A833AB"/>
    <w:rsid w:val="00A9741D"/>
    <w:rsid w:val="00AA27AB"/>
    <w:rsid w:val="00AD4B17"/>
    <w:rsid w:val="00B412D4"/>
    <w:rsid w:val="00BC6E93"/>
    <w:rsid w:val="00BD1A2B"/>
    <w:rsid w:val="00BE3C22"/>
    <w:rsid w:val="00BF6590"/>
    <w:rsid w:val="00C0345E"/>
    <w:rsid w:val="00C3483A"/>
    <w:rsid w:val="00C74E9D"/>
    <w:rsid w:val="00C82FD3"/>
    <w:rsid w:val="00C92819"/>
    <w:rsid w:val="00CC6B7B"/>
    <w:rsid w:val="00CD2089"/>
    <w:rsid w:val="00D73A67"/>
    <w:rsid w:val="00D970A9"/>
    <w:rsid w:val="00DA479D"/>
    <w:rsid w:val="00DF3845"/>
    <w:rsid w:val="00E41911"/>
    <w:rsid w:val="00E657C3"/>
    <w:rsid w:val="00E92EEF"/>
    <w:rsid w:val="00F24442"/>
    <w:rsid w:val="00F50AE3"/>
    <w:rsid w:val="00F67CF1"/>
    <w:rsid w:val="00F8204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7369-3778-4100-9587-08692323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2010-04-29T13:25:00Z</cp:lastPrinted>
  <dcterms:created xsi:type="dcterms:W3CDTF">2010-04-29T15:26:00Z</dcterms:created>
  <dcterms:modified xsi:type="dcterms:W3CDTF">2010-04-29T15:26:00Z</dcterms:modified>
</cp:coreProperties>
</file>