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19C6" w:rsidRP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CB5C1F">
        <w:rPr>
          <w:rFonts w:eastAsia="Times New Roman"/>
        </w:rPr>
        <w:t>AMENDMENT ADOPTED AND AMENDED</w:t>
      </w:r>
    </w:p>
    <w:p w:rsidR="003919C6" w:rsidRDefault="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w:t>
      </w:r>
      <w:r w:rsidR="003919C6">
        <w:rPr>
          <w:rFonts w:eastAsia="Times New Roman"/>
        </w:rPr>
        <w:t>, 2009</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right" w:pos="5933"/>
        </w:tabs>
        <w:suppressAutoHyphens/>
        <w:jc w:val="both"/>
        <w:rPr>
          <w:rFonts w:eastAsia="Times New Roman"/>
        </w:rPr>
      </w:pPr>
      <w:r>
        <w:rPr>
          <w:rFonts w:eastAsia="Times New Roman"/>
        </w:rPr>
        <w:tab/>
      </w:r>
      <w:r>
        <w:rPr>
          <w:rFonts w:eastAsia="Times New Roman"/>
          <w:b/>
          <w:sz w:val="36"/>
        </w:rPr>
        <w:t>S. 576</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Malloy, Scott and Knotts</w:t>
      </w: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B309BF">
      <w:pPr>
        <w:tabs>
          <w:tab w:val="right" w:pos="5933"/>
        </w:tabs>
        <w:suppressAutoHyphens/>
        <w:jc w:val="both"/>
        <w:rPr>
          <w:rFonts w:eastAsia="Times New Roman"/>
        </w:rPr>
      </w:pPr>
      <w:r>
        <w:rPr>
          <w:rFonts w:eastAsia="Times New Roman"/>
        </w:rPr>
        <w:t xml:space="preserve">S. Printed </w:t>
      </w:r>
      <w:r w:rsidR="00CB5C1F">
        <w:rPr>
          <w:rFonts w:eastAsia="Times New Roman"/>
        </w:rPr>
        <w:t>4/1</w:t>
      </w:r>
      <w:r>
        <w:rPr>
          <w:rFonts w:eastAsia="Times New Roman"/>
        </w:rPr>
        <w:t>/09--S.</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C6" w:rsidSect="00391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w:t>
      </w:r>
      <w:r w:rsidR="00D94755">
        <w:rPr>
          <w:rFonts w:eastAsia="Times New Roman"/>
        </w:rPr>
        <w:t>,</w:t>
      </w:r>
      <w:r>
        <w:rPr>
          <w:rFonts w:eastAsia="Times New Roman"/>
        </w:rPr>
        <w:t xml:space="preserve">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w:t>
      </w:r>
      <w:r>
        <w:rPr>
          <w:rFonts w:eastAsia="Times New Roman"/>
        </w:rPr>
        <w:lastRenderedPageBreak/>
        <w:t xml:space="preserve">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w:t>
      </w:r>
      <w:r>
        <w:rPr>
          <w:rFonts w:eastAsia="Times New Roman"/>
        </w:rPr>
        <w:lastRenderedPageBreak/>
        <w:t>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rsidR="00CB5C1F" w:rsidRDefault="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0C5CF4">
        <w:rPr>
          <w:rFonts w:eastAsia="Times New Roman"/>
          <w:color w:val="000000" w:themeColor="text1"/>
          <w:u w:color="000000" w:themeColor="text1"/>
        </w:rPr>
        <w:t>SECTION</w:t>
      </w:r>
      <w:r w:rsidRPr="000C5CF4">
        <w:rPr>
          <w:rFonts w:eastAsia="Times New Roman"/>
          <w:color w:val="000000" w:themeColor="text1"/>
          <w:u w:color="000000" w:themeColor="text1"/>
        </w:rPr>
        <w:tab/>
        <w:t>1.</w:t>
      </w:r>
      <w:r w:rsidRPr="000C5CF4">
        <w:rPr>
          <w:rFonts w:eastAsia="Times New Roman"/>
          <w:color w:val="000000" w:themeColor="text1"/>
          <w:u w:color="000000" w:themeColor="text1"/>
        </w:rPr>
        <w:tab/>
        <w:t>Title 2 of the 1976 Code is amended by adding: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“CHAPTER 4</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10.</w:t>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 xml:space="preserve">In order to provide adequate police protection for the State House, the capitol grounds, and the Supreme Court Building including its grounds and parking lot, </w:t>
      </w:r>
      <w:r w:rsidRPr="004C2BE0">
        <w:rPr>
          <w:rFonts w:eastAsia="Times New Roman"/>
          <w:color w:val="000000" w:themeColor="text1"/>
          <w:u w:color="000000" w:themeColor="text1"/>
        </w:rPr>
        <w:t>and all employees and visitors thereto,</w:t>
      </w:r>
      <w:r>
        <w:rPr>
          <w:rFonts w:eastAsia="Times New Roman"/>
          <w:color w:val="000000" w:themeColor="text1"/>
          <w:u w:color="000000" w:themeColor="text1"/>
        </w:rPr>
        <w:t xml:space="preserve"> </w:t>
      </w:r>
      <w:r w:rsidRPr="000C5CF4">
        <w:rPr>
          <w:rFonts w:eastAsia="Times New Roman"/>
          <w:color w:val="000000" w:themeColor="text1"/>
          <w:u w:color="000000" w:themeColor="text1"/>
        </w:rPr>
        <w:t>there is hereby established the 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Capitol Police Force shall consist of the following: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w:t>
      </w:r>
      <w:r w:rsidRPr="000C5CF4">
        <w:rPr>
          <w:rFonts w:eastAsia="Times New Roman"/>
          <w:color w:val="000000" w:themeColor="text1"/>
          <w:u w:color="000000" w:themeColor="text1"/>
        </w:rPr>
        <w:t>he Capitol Police Force as described in this chapter;</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t</w:t>
      </w:r>
      <w:r w:rsidRPr="000C5CF4">
        <w:rPr>
          <w:rFonts w:eastAsia="Times New Roman"/>
          <w:color w:val="000000" w:themeColor="text1"/>
          <w:u w:color="000000" w:themeColor="text1"/>
        </w:rPr>
        <w:t xml:space="preserve">he Sergeant at Arms of the Senate as described in Chapter 3 of Title 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House as described in Chapter 3 of Title 2;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w:t>
      </w:r>
      <w:r w:rsidRPr="000C5CF4">
        <w:rPr>
          <w:rFonts w:eastAsia="Times New Roman"/>
          <w:color w:val="000000" w:themeColor="text1"/>
          <w:u w:color="000000" w:themeColor="text1"/>
        </w:rPr>
        <w:t>he Marshal of the Supreme Court, as described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20.</w:t>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310, and the Supreme Court Building including its grounds and parking lot, including all classified and unclassified positions currently held by Department of Public Safety and the Bureau of Protective Services employees whose duti</w:t>
      </w:r>
      <w:r>
        <w:rPr>
          <w:rFonts w:eastAsia="Times New Roman"/>
          <w:color w:val="000000" w:themeColor="text1"/>
          <w:u w:color="000000" w:themeColor="text1"/>
        </w:rPr>
        <w:t xml:space="preserve">es involve providing security services, or the supervision or support of the provision of </w:t>
      </w:r>
      <w:r w:rsidRPr="000C5CF4">
        <w:rPr>
          <w:rFonts w:eastAsia="Times New Roman"/>
          <w:color w:val="000000" w:themeColor="text1"/>
          <w:u w:color="000000" w:themeColor="text1"/>
        </w:rPr>
        <w:t xml:space="preserve">security services at the State House and capitol grounds, and in all state buildings and parking lots and garages on or around the capitol grounds, and the Supreme Court Building including its grounds and parking lot, and all real and personal property </w:t>
      </w:r>
      <w:r w:rsidRPr="00AB2A29">
        <w:rPr>
          <w:rFonts w:eastAsia="Times New Roman"/>
          <w:color w:val="000000" w:themeColor="text1"/>
          <w:u w:color="000000" w:themeColor="text1"/>
        </w:rPr>
        <w:t>and equipment</w:t>
      </w:r>
      <w:r>
        <w:rPr>
          <w:rFonts w:eastAsia="Times New Roman"/>
          <w:color w:val="000000" w:themeColor="text1"/>
          <w:u w:color="000000" w:themeColor="text1"/>
        </w:rPr>
        <w:t xml:space="preserve"> </w:t>
      </w:r>
      <w:r w:rsidRPr="000C5CF4">
        <w:rPr>
          <w:rFonts w:eastAsia="Times New Roman"/>
          <w:color w:val="000000" w:themeColor="text1"/>
          <w:u w:color="000000" w:themeColor="text1"/>
        </w:rPr>
        <w:t>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w:t>
      </w:r>
      <w:r>
        <w:rPr>
          <w:rFonts w:eastAsia="Times New Roman"/>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30.</w:t>
      </w:r>
      <w:r>
        <w:rPr>
          <w:rFonts w:eastAsia="Times New Roman"/>
          <w:color w:val="000000" w:themeColor="text1"/>
          <w:u w:color="000000" w:themeColor="text1"/>
        </w:rPr>
        <w:tab/>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Capitol Police Force shall consist of:</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w:t>
      </w:r>
      <w:r w:rsidRPr="000C5CF4">
        <w:rPr>
          <w:rFonts w:eastAsia="Times New Roman"/>
          <w:color w:val="000000" w:themeColor="text1"/>
          <w:u w:color="000000" w:themeColor="text1"/>
        </w:rPr>
        <w:t>he Chief of the Capitol Police Force and such deputy officers and other employees as he may employ pursuant to this chapter</w:t>
      </w:r>
      <w:r>
        <w:rPr>
          <w:rFonts w:eastAsia="Times New Roman"/>
          <w:color w:val="000000" w:themeColor="text1"/>
          <w:u w:color="000000" w:themeColor="text1"/>
        </w:rPr>
        <w: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Senate and such deputy officers and other employees as provi</w:t>
      </w:r>
      <w:r>
        <w:rPr>
          <w:rFonts w:eastAsia="Times New Roman"/>
          <w:color w:val="000000" w:themeColor="text1"/>
          <w:u w:color="000000" w:themeColor="text1"/>
        </w:rPr>
        <w:t xml:space="preserve">ded in Chapter 3 of Title 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w:t>
      </w:r>
      <w:r w:rsidRPr="000C5CF4">
        <w:rPr>
          <w:rFonts w:eastAsia="Times New Roman"/>
          <w:color w:val="000000" w:themeColor="text1"/>
          <w:u w:color="000000" w:themeColor="text1"/>
        </w:rPr>
        <w:t>he Sergeant at Arms of the House and such deputy officers and other employees as provided in Chapter 3 of Title 2;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sidRPr="000C5CF4">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w:t>
      </w:r>
      <w:r w:rsidRPr="000C5CF4">
        <w:rPr>
          <w:rFonts w:eastAsia="Times New Roman"/>
          <w:color w:val="000000" w:themeColor="text1"/>
          <w:u w:color="000000" w:themeColor="text1"/>
        </w:rPr>
        <w:t>he Marshal of the Supreme Court and such deputy officers and other employees as provided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w:t>
      </w:r>
      <w:r w:rsidRPr="004C2BE0">
        <w:rPr>
          <w:rFonts w:eastAsia="Times New Roman"/>
          <w:color w:val="000000" w:themeColor="text1"/>
          <w:u w:color="000000" w:themeColor="text1"/>
        </w:rPr>
        <w:t xml:space="preserve">, and shall have primary responsibility for providing security services for their respective members attending public meetings located outside the State </w:t>
      </w:r>
      <w:r>
        <w:rPr>
          <w:rFonts w:eastAsia="Times New Roman"/>
          <w:color w:val="000000" w:themeColor="text1"/>
          <w:u w:color="000000" w:themeColor="text1"/>
        </w:rPr>
        <w:t xml:space="preserve">House and the capitol grounds.  </w:t>
      </w:r>
      <w:r w:rsidRPr="004C2BE0">
        <w:rPr>
          <w:rFonts w:eastAsia="Times New Roman"/>
          <w:color w:val="000000" w:themeColor="text1"/>
          <w:u w:color="000000" w:themeColor="text1"/>
        </w:rPr>
        <w:t>At public meetings attended by their respective members, the Sergeant at Arms of the Senate and the Sergeant at Arms of the House, and their deputy officers shall be assisted by local law enforcement as needed.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The Marshal of the Supreme Court and his deputy officers shall have primary responsibility over those areas specified in Section 14</w:t>
      </w:r>
      <w:r w:rsidRPr="000C5CF4">
        <w:rPr>
          <w:rFonts w:eastAsia="Times New Roman"/>
          <w:color w:val="000000" w:themeColor="text1"/>
          <w:u w:color="000000" w:themeColor="text1"/>
        </w:rPr>
        <w:noBreakHyphen/>
        <w:t>3</w:t>
      </w:r>
      <w:r w:rsidRPr="000C5CF4">
        <w:rPr>
          <w:rFonts w:eastAsia="Times New Roman"/>
          <w:color w:val="000000" w:themeColor="text1"/>
          <w:u w:color="000000" w:themeColor="text1"/>
        </w:rPr>
        <w:noBreakHyphen/>
        <w:t>135(A).</w:t>
      </w:r>
    </w:p>
    <w:p w:rsidR="00CB5C1F" w:rsidRPr="000C5CF4" w:rsidRDefault="0058439D"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CB5C1F" w:rsidRPr="000C5CF4">
        <w:rPr>
          <w:rFonts w:eastAsia="Times New Roman"/>
          <w:color w:val="000000" w:themeColor="text1"/>
          <w:u w:color="000000" w:themeColor="text1"/>
        </w:rPr>
        <w:t>Section 2</w:t>
      </w:r>
      <w:r w:rsidR="00CB5C1F" w:rsidRPr="000C5CF4">
        <w:rPr>
          <w:rFonts w:eastAsia="Times New Roman"/>
          <w:color w:val="000000" w:themeColor="text1"/>
          <w:u w:color="000000" w:themeColor="text1"/>
        </w:rPr>
        <w:noBreakHyphen/>
        <w:t>4</w:t>
      </w:r>
      <w:r w:rsidR="00CB5C1F" w:rsidRPr="000C5CF4">
        <w:rPr>
          <w:rFonts w:eastAsia="Times New Roman"/>
          <w:color w:val="000000" w:themeColor="text1"/>
          <w:u w:color="000000" w:themeColor="text1"/>
        </w:rPr>
        <w:noBreakHyphen/>
        <w:t>40.</w:t>
      </w:r>
      <w:r w:rsidR="00CB5C1F" w:rsidRPr="000C5CF4">
        <w:rPr>
          <w:rFonts w:eastAsia="Times New Roman"/>
          <w:color w:val="000000" w:themeColor="text1"/>
          <w:u w:color="000000" w:themeColor="text1"/>
        </w:rPr>
        <w:tab/>
      </w:r>
      <w:r w:rsidR="00CB5C1F" w:rsidRPr="000C5CF4">
        <w:rPr>
          <w:rFonts w:eastAsia="Times New Roman"/>
          <w:color w:val="000000" w:themeColor="text1"/>
          <w:u w:color="000000" w:themeColor="text1"/>
        </w:rPr>
        <w:tab/>
        <w:t>(A)</w:t>
      </w:r>
      <w:r w:rsidR="00CB5C1F" w:rsidRPr="000C5CF4">
        <w:rPr>
          <w:rFonts w:eastAsia="Times New Roman"/>
          <w:color w:val="000000" w:themeColor="text1"/>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sidR="00CB5C1F" w:rsidRPr="000C5CF4">
        <w:rPr>
          <w:rFonts w:eastAsia="Times New Roman"/>
          <w:color w:val="000000" w:themeColor="text1"/>
          <w:u w:color="000000" w:themeColor="text1"/>
        </w:rPr>
        <w:noBreakHyphen/>
        <w:t>voting ex officio member of the committee.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Capitol Police Force Committee shall:</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t>(</w:t>
      </w:r>
      <w:r>
        <w:rPr>
          <w:rFonts w:eastAsia="Times New Roman"/>
          <w:color w:val="000000" w:themeColor="text1"/>
          <w:u w:color="000000" w:themeColor="text1"/>
        </w:rPr>
        <w:t>1)</w:t>
      </w:r>
      <w:r>
        <w:rPr>
          <w:rFonts w:eastAsia="Times New Roman"/>
          <w:color w:val="000000" w:themeColor="text1"/>
          <w:u w:color="000000" w:themeColor="text1"/>
        </w:rPr>
        <w:tab/>
        <w:t>a</w:t>
      </w:r>
      <w:r w:rsidRPr="000C5CF4">
        <w:rPr>
          <w:rFonts w:eastAsia="Times New Roman"/>
          <w:color w:val="000000" w:themeColor="text1"/>
          <w:u w:color="000000" w:themeColor="text1"/>
        </w:rPr>
        <w:t>ppoint a Chief of the Capitol Police Force</w:t>
      </w:r>
      <w:r>
        <w:rPr>
          <w:rFonts w:eastAsia="Times New Roman"/>
          <w:color w:val="000000" w:themeColor="text1"/>
          <w:u w:color="000000" w:themeColor="text1"/>
        </w:rPr>
        <w:t xml:space="preserve"> </w:t>
      </w:r>
      <w:r w:rsidRPr="004C2BE0">
        <w:rPr>
          <w:rFonts w:eastAsia="Times New Roman"/>
          <w:color w:val="000000" w:themeColor="text1"/>
          <w:u w:color="000000" w:themeColor="text1"/>
        </w:rPr>
        <w:t>who shall serve at the pleasure of the committee and may be removed from office by the committee at its discretion;</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t>(2)</w:t>
      </w:r>
      <w:r w:rsidRPr="000C5CF4">
        <w:rPr>
          <w:rFonts w:eastAsia="Times New Roman"/>
          <w:color w:val="000000" w:themeColor="text1"/>
          <w:u w:color="000000" w:themeColor="text1"/>
        </w:rPr>
        <w:tab/>
      </w:r>
      <w:r>
        <w:rPr>
          <w:rFonts w:eastAsia="Times New Roman"/>
          <w:color w:val="000000" w:themeColor="text1"/>
          <w:u w:color="000000" w:themeColor="text1"/>
        </w:rPr>
        <w:t>review</w:t>
      </w:r>
      <w:r w:rsidRPr="000C5CF4">
        <w:rPr>
          <w:rFonts w:eastAsia="Times New Roman"/>
          <w:color w:val="000000" w:themeColor="text1"/>
          <w:u w:color="000000" w:themeColor="text1"/>
        </w:rPr>
        <w:t xml:space="preserve"> </w:t>
      </w:r>
      <w:r>
        <w:rPr>
          <w:rFonts w:eastAsia="Times New Roman"/>
          <w:color w:val="000000" w:themeColor="text1"/>
          <w:u w:color="000000" w:themeColor="text1"/>
        </w:rPr>
        <w:t xml:space="preserve">and approve </w:t>
      </w:r>
      <w:r w:rsidRPr="000C5CF4">
        <w:rPr>
          <w:rFonts w:eastAsia="Times New Roman"/>
          <w:color w:val="000000" w:themeColor="text1"/>
          <w:u w:color="000000" w:themeColor="text1"/>
        </w:rPr>
        <w:t xml:space="preserve">rules and regulations </w:t>
      </w:r>
      <w:r>
        <w:rPr>
          <w:rFonts w:eastAsia="Times New Roman"/>
          <w:color w:val="000000" w:themeColor="text1"/>
          <w:u w:color="000000" w:themeColor="text1"/>
        </w:rPr>
        <w:t xml:space="preserve">promulgated by the Chief of the Capitol Police Force;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e</w:t>
      </w:r>
      <w:r w:rsidRPr="000C5CF4">
        <w:rPr>
          <w:rFonts w:eastAsia="Times New Roman"/>
          <w:color w:val="000000" w:themeColor="text1"/>
          <w:u w:color="000000" w:themeColor="text1"/>
        </w:rPr>
        <w:t>stablish the salaries of the Chief, deputy officers or other police officers, and all employees of the Capitol Police Force, subject to appropriations being provided in the annual appropriations act</w:t>
      </w:r>
      <w:r w:rsidRPr="004C2BE0">
        <w:rPr>
          <w:rFonts w:eastAsia="Times New Roman"/>
          <w:color w:val="000000" w:themeColor="text1"/>
          <w:u w:color="000000" w:themeColor="text1"/>
        </w:rPr>
        <w:t xml:space="preserve">; </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w:t>
      </w:r>
      <w:r w:rsidRPr="000C5CF4">
        <w:rPr>
          <w:rFonts w:eastAsia="Times New Roman"/>
          <w:color w:val="000000" w:themeColor="text1"/>
          <w:u w:color="000000" w:themeColor="text1"/>
        </w:rPr>
        <w:t>dopt reasonable rules and regulations with respect to the security issues involving the parking of automobiles in all parking lots and garages on or around the capitol grounds as defined in Section 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80(B), and the Supreme Court Building including its grounds and parking lot</w:t>
      </w:r>
      <w:r>
        <w:rPr>
          <w:rFonts w:eastAsia="Times New Roman"/>
          <w:color w:val="000000" w:themeColor="text1"/>
          <w:u w:color="000000" w:themeColor="text1"/>
        </w:rPr>
        <w:t>; and</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adopt a reasonable review process for all officers and employees of the Capitol Police Force aggrieved of any adverse employment action.</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50.</w:t>
      </w:r>
      <w:r w:rsidRPr="000C5CF4">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Pr="000C5CF4">
        <w:rPr>
          <w:rFonts w:eastAsia="Times New Roman"/>
          <w:color w:val="000000" w:themeColor="text1"/>
          <w:u w:color="000000" w:themeColor="text1"/>
        </w:rPr>
        <w:t>The Chief of the Capitol Police Force shall</w:t>
      </w:r>
      <w:r>
        <w:rPr>
          <w:rFonts w:eastAsia="Times New Roman"/>
          <w:color w:val="000000" w:themeColor="text1"/>
          <w:u w:color="000000" w:themeColor="text1"/>
        </w:rPr>
        <w: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adopt rules and regulations necessary to organize and provide for the operation of the Capitol Police Force, subject to review and approval by the Capitol Police Force Committee;</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Pr="000C5CF4">
        <w:rPr>
          <w:rFonts w:eastAsia="Times New Roman"/>
          <w:color w:val="000000" w:themeColor="text1"/>
          <w:u w:color="000000" w:themeColor="text1"/>
        </w:rPr>
        <w:t>employ such deputy officers and other employees as may be necessary to carry out</w:t>
      </w:r>
      <w:r>
        <w:rPr>
          <w:rFonts w:eastAsia="Times New Roman"/>
          <w:color w:val="000000" w:themeColor="text1"/>
          <w:u w:color="000000" w:themeColor="text1"/>
        </w:rPr>
        <w:t xml:space="preserve"> the provisions of this chapter; and</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apply for and accept, with the approval of the </w:t>
      </w:r>
      <w:r w:rsidRPr="004C2BE0">
        <w:rPr>
          <w:rFonts w:eastAsia="Times New Roman"/>
          <w:color w:val="000000" w:themeColor="text1"/>
          <w:u w:color="000000" w:themeColor="text1"/>
        </w:rPr>
        <w:t>Capitol Police Force Committee, any grants or other available forms of revenue, both public and private, that will assist in funding the provision of security services on the capitol grounds and the Supreme Court building including its grounds and parking lot.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60.</w:t>
      </w:r>
      <w:r w:rsidRPr="000C5CF4">
        <w:rPr>
          <w:rFonts w:eastAsia="Times New Roman"/>
          <w:color w:val="000000" w:themeColor="text1"/>
          <w:u w:color="000000" w:themeColor="text1"/>
        </w:rPr>
        <w:tab/>
      </w:r>
      <w:r>
        <w:rPr>
          <w:rFonts w:eastAsia="Times New Roman"/>
          <w:color w:val="000000" w:themeColor="text1"/>
          <w:u w:color="000000" w:themeColor="text1"/>
        </w:rPr>
        <w:tab/>
      </w:r>
      <w:r w:rsidRPr="000C5CF4">
        <w:rPr>
          <w:rFonts w:eastAsia="Times New Roman"/>
          <w:color w:val="000000" w:themeColor="text1"/>
          <w:u w:color="000000" w:themeColor="text1"/>
        </w:rPr>
        <w:t>(A)</w:t>
      </w:r>
      <w:r w:rsidRPr="000C5CF4">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 have the same</w:t>
      </w:r>
      <w:r>
        <w:rPr>
          <w:rFonts w:eastAsia="Times New Roman"/>
          <w:color w:val="000000" w:themeColor="text1"/>
          <w:u w:color="000000" w:themeColor="text1"/>
        </w:rPr>
        <w:t xml:space="preserve"> arrest power and</w:t>
      </w:r>
      <w:r w:rsidRPr="000C5CF4">
        <w:rPr>
          <w:rFonts w:eastAsia="Times New Roman"/>
          <w:color w:val="000000" w:themeColor="text1"/>
          <w:u w:color="000000" w:themeColor="text1"/>
        </w:rPr>
        <w:t xml:space="preserve"> </w:t>
      </w:r>
      <w:r w:rsidRPr="000C5CF4">
        <w:rPr>
          <w:color w:val="000000" w:themeColor="text1"/>
          <w:u w:color="000000" w:themeColor="text1"/>
        </w:rPr>
        <w:t xml:space="preserve">power to serve criminal processes against offenders as </w:t>
      </w:r>
      <w:r>
        <w:rPr>
          <w:color w:val="000000" w:themeColor="text1"/>
          <w:u w:color="000000" w:themeColor="text1"/>
        </w:rPr>
        <w:t>officers of the South Carolina Law Enforcement Division</w:t>
      </w:r>
      <w:r w:rsidRPr="000C5CF4">
        <w:rPr>
          <w:color w:val="000000" w:themeColor="text1"/>
          <w:u w:color="000000" w:themeColor="text1"/>
        </w:rPr>
        <w:t xml:space="preserve"> and also the same power as such </w:t>
      </w:r>
      <w:r>
        <w:rPr>
          <w:color w:val="000000" w:themeColor="text1"/>
          <w:u w:color="000000" w:themeColor="text1"/>
        </w:rPr>
        <w:t>officers</w:t>
      </w:r>
      <w:r w:rsidRPr="000C5CF4">
        <w:rPr>
          <w:color w:val="000000" w:themeColor="text1"/>
          <w:u w:color="000000" w:themeColor="text1"/>
        </w:rPr>
        <w:t xml:space="preserve"> to arrest without warrants and to detain persons found violating or attempting to violate any laws of the State.   The</w:t>
      </w:r>
      <w:r w:rsidRPr="000C5CF4">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sidRPr="000C5CF4">
        <w:rPr>
          <w:color w:val="000000" w:themeColor="text1"/>
          <w:u w:color="000000" w:themeColor="text1"/>
        </w:rPr>
        <w:t xml:space="preserve"> shall also have the same power and authority held by </w:t>
      </w:r>
      <w:r>
        <w:rPr>
          <w:color w:val="000000" w:themeColor="text1"/>
          <w:u w:color="000000" w:themeColor="text1"/>
        </w:rPr>
        <w:t xml:space="preserve">officers of the South Carolina Law Enforcement Division </w:t>
      </w:r>
      <w:r w:rsidRPr="000C5CF4">
        <w:rPr>
          <w:color w:val="000000" w:themeColor="text1"/>
          <w:u w:color="000000" w:themeColor="text1"/>
        </w:rPr>
        <w:t>for the enforcement of the criminal laws of the State.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215.</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 xml:space="preserve">The Chief of the Capitol Police Force, the Sergeant at Arms of the Senate, the Sergeant at Arms of the House, </w:t>
      </w:r>
      <w:r>
        <w:rPr>
          <w:rFonts w:eastAsia="Times New Roman"/>
          <w:color w:val="000000" w:themeColor="text1"/>
          <w:u w:color="000000" w:themeColor="text1"/>
        </w:rPr>
        <w:t xml:space="preserve">and </w:t>
      </w:r>
      <w:r w:rsidRPr="000C5CF4">
        <w:rPr>
          <w:rFonts w:eastAsia="Times New Roman"/>
          <w:color w:val="000000" w:themeColor="text1"/>
          <w:u w:color="000000" w:themeColor="text1"/>
        </w:rPr>
        <w:t xml:space="preserve">the Marshal of the Supreme </w:t>
      </w:r>
      <w:r w:rsidRPr="004C2BE0">
        <w:rPr>
          <w:rFonts w:eastAsia="Times New Roman"/>
          <w:color w:val="000000" w:themeColor="text1"/>
          <w:u w:color="000000" w:themeColor="text1"/>
        </w:rPr>
        <w:t>Court are required to</w:t>
      </w:r>
      <w:r w:rsidRPr="004C2BE0">
        <w:rPr>
          <w:color w:val="000000" w:themeColor="text1"/>
          <w:u w:color="000000" w:themeColor="text1"/>
        </w:rPr>
        <w:t xml:space="preserve"> furnish evidence to the Capitol Police Force Committee that they are knowledgeable as to the duties and responsibilities of a law enforcement officer or are required to undergo training in this field as is required of officers of the South Carolina </w:t>
      </w:r>
      <w:r>
        <w:rPr>
          <w:color w:val="000000" w:themeColor="text1"/>
          <w:u w:color="000000" w:themeColor="text1"/>
        </w:rPr>
        <w:t>Law Enforcement Division</w:t>
      </w:r>
      <w:r w:rsidRPr="004C2BE0">
        <w:rPr>
          <w:color w:val="000000" w:themeColor="text1"/>
          <w:u w:color="000000" w:themeColor="text1"/>
        </w:rPr>
        <w:t xml:space="preserve">.  All deputy officers are required to furnish evidence to the </w:t>
      </w:r>
      <w:r w:rsidRPr="004C2BE0">
        <w:rPr>
          <w:rFonts w:eastAsia="Times New Roman"/>
          <w:color w:val="000000" w:themeColor="text1"/>
          <w:u w:color="000000" w:themeColor="text1"/>
        </w:rPr>
        <w:t xml:space="preserve">Chief of the Capitol Police Force, the Sergeant at Arms of the Senate, the Sergeant at Arms of the House, or the Marshal of the Supreme Court </w:t>
      </w:r>
      <w:r w:rsidRPr="004C2BE0">
        <w:rPr>
          <w:color w:val="000000" w:themeColor="text1"/>
          <w:u w:color="000000" w:themeColor="text1"/>
        </w:rPr>
        <w:t xml:space="preserve">that they are knowledgeable as to the duties and responsibilities of a law enforcement officer or are required to undergo training in this field as is required of officers of the South Carolina </w:t>
      </w:r>
      <w:r>
        <w:rPr>
          <w:color w:val="000000" w:themeColor="text1"/>
          <w:u w:color="000000" w:themeColor="text1"/>
        </w:rPr>
        <w:t>Law Enforcement Division.</w:t>
      </w:r>
    </w:p>
    <w:p w:rsidR="00CB5C1F" w:rsidRPr="004C2BE0"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4C2BE0">
        <w:rPr>
          <w:color w:val="000000" w:themeColor="text1"/>
          <w:u w:color="000000" w:themeColor="text1"/>
        </w:rPr>
        <w:t>(D)</w:t>
      </w:r>
      <w:r w:rsidRPr="004C2BE0">
        <w:rPr>
          <w:color w:val="000000" w:themeColor="text1"/>
          <w:u w:color="000000" w:themeColor="text1"/>
        </w:rPr>
        <w:tab/>
        <w:t xml:space="preserve">The Chief of the South Carolina Law Enforcement Division, or his designee, shall provide annual training to the </w:t>
      </w:r>
      <w:r w:rsidRPr="004C2BE0">
        <w:rPr>
          <w:rFonts w:eastAsia="Times New Roman"/>
          <w:color w:val="000000" w:themeColor="text1"/>
          <w:u w:color="000000" w:themeColor="text1"/>
        </w:rPr>
        <w:t>Chief of the Capitol Police Force, the Sergeant at Arms of the Senate, the Sergeant at Arms of the House, and the Marshal of the Supreme Cou</w:t>
      </w:r>
      <w:r>
        <w:rPr>
          <w:rFonts w:eastAsia="Times New Roman"/>
          <w:color w:val="000000" w:themeColor="text1"/>
          <w:u w:color="000000" w:themeColor="text1"/>
        </w:rPr>
        <w:t>rt, and their deputy officers.</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4C2BE0">
        <w:rPr>
          <w:rFonts w:eastAsia="Times New Roman"/>
          <w:color w:val="000000" w:themeColor="text1"/>
          <w:u w:color="000000" w:themeColor="text1"/>
        </w:rPr>
        <w:t>(E)</w:t>
      </w:r>
      <w:r w:rsidRPr="004C2BE0">
        <w:rPr>
          <w:rFonts w:eastAsia="Times New Roman"/>
          <w:color w:val="000000" w:themeColor="text1"/>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must provide assistance when requested by th</w:t>
      </w:r>
      <w:r>
        <w:rPr>
          <w:rFonts w:eastAsia="Times New Roman"/>
          <w:color w:val="000000" w:themeColor="text1"/>
          <w:u w:color="000000" w:themeColor="text1"/>
        </w:rPr>
        <w:t>e Chief of the Capitol Police.</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must provide assistance in criminal investigations when requested by the Chief of the Capitol Police Force.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0C5CF4">
        <w:rPr>
          <w:rFonts w:eastAsia="Times New Roman"/>
          <w:color w:val="000000" w:themeColor="text1"/>
          <w:u w:color="000000" w:themeColor="text1"/>
        </w:rPr>
        <w:t>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70.</w:t>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p</w:t>
      </w:r>
      <w:r w:rsidRPr="000C5CF4">
        <w:rPr>
          <w:rFonts w:eastAsia="Times New Roman"/>
          <w:color w:val="000000" w:themeColor="text1"/>
          <w:u w:color="000000" w:themeColor="text1"/>
        </w:rPr>
        <w:t>rotect persons and property at the State House and capitol grounds, in all state buildings and parking lots and garages on or around the capitol grounds, as defined in Section 10</w:t>
      </w:r>
      <w:r w:rsidRPr="000C5CF4">
        <w:rPr>
          <w:rFonts w:eastAsia="Times New Roman"/>
          <w:color w:val="000000" w:themeColor="text1"/>
          <w:u w:color="000000" w:themeColor="text1"/>
        </w:rPr>
        <w:noBreakHyphen/>
        <w:t>11</w:t>
      </w:r>
      <w:r w:rsidRPr="000C5CF4">
        <w:rPr>
          <w:rFonts w:eastAsia="Times New Roman"/>
          <w:color w:val="000000" w:themeColor="text1"/>
          <w:u w:color="000000" w:themeColor="text1"/>
        </w:rPr>
        <w:noBreakHyphen/>
        <w:t>310, and in the Supreme Court Building including its grounds and parking lot;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w:t>
      </w:r>
      <w:r w:rsidRPr="000C5CF4">
        <w:rPr>
          <w:rFonts w:eastAsia="Times New Roman"/>
          <w:color w:val="000000" w:themeColor="text1"/>
          <w:u w:color="000000" w:themeColor="text1"/>
        </w:rPr>
        <w:t>reserve and maintain proper order and decorum;</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w:t>
      </w:r>
      <w:r w:rsidRPr="000C5CF4">
        <w:rPr>
          <w:rFonts w:eastAsia="Times New Roman"/>
          <w:color w:val="000000" w:themeColor="text1"/>
          <w:u w:color="000000" w:themeColor="text1"/>
        </w:rPr>
        <w:t>revent unlawful assemblies and disorderly conduct;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e</w:t>
      </w:r>
      <w:r w:rsidRPr="000C5CF4">
        <w:rPr>
          <w:rFonts w:eastAsia="Times New Roman"/>
          <w:color w:val="000000" w:themeColor="text1"/>
          <w:u w:color="000000" w:themeColor="text1"/>
        </w:rPr>
        <w:t>nforce the laws pertaining to trespass and other offenses provided for in Chapter 11 of Title 10;</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p</w:t>
      </w:r>
      <w:r w:rsidRPr="000C5CF4">
        <w:rPr>
          <w:rFonts w:eastAsia="Times New Roman"/>
          <w:color w:val="000000" w:themeColor="text1"/>
          <w:u w:color="000000" w:themeColor="text1"/>
        </w:rPr>
        <w:t xml:space="preserve">rovide security services for all persons and property involved in the operation and parking of motor vehicles in state parking lots and garages on </w:t>
      </w:r>
      <w:r>
        <w:rPr>
          <w:rFonts w:eastAsia="Times New Roman"/>
          <w:color w:val="000000" w:themeColor="text1"/>
          <w:u w:color="000000" w:themeColor="text1"/>
        </w:rPr>
        <w:t>or</w:t>
      </w:r>
      <w:r w:rsidRPr="000C5CF4">
        <w:rPr>
          <w:rFonts w:eastAsia="Times New Roman"/>
          <w:color w:val="000000" w:themeColor="text1"/>
          <w:u w:color="000000" w:themeColor="text1"/>
        </w:rPr>
        <w:t xml:space="preserve"> around the capitol grounds and at the Supreme Court Building parking lot;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e</w:t>
      </w:r>
      <w:r w:rsidRPr="000C5CF4">
        <w:rPr>
          <w:rFonts w:eastAsia="Times New Roman"/>
          <w:color w:val="000000" w:themeColor="text1"/>
          <w:u w:color="000000" w:themeColor="text1"/>
        </w:rPr>
        <w:t>nforce the laws of the State of South Carolina and arrest, with or without warrant, any person upon or in the areas described in this section who is or is reasonably believed to be committing an offense against any laws of the State o</w:t>
      </w:r>
      <w:r>
        <w:rPr>
          <w:rFonts w:eastAsia="Times New Roman"/>
          <w:color w:val="000000" w:themeColor="text1"/>
          <w:u w:color="000000" w:themeColor="text1"/>
        </w:rPr>
        <w:t>f South Carolina</w:t>
      </w:r>
      <w:r w:rsidRPr="000C5CF4">
        <w:rPr>
          <w:rFonts w:eastAsia="Times New Roman"/>
          <w:color w:val="000000" w:themeColor="text1"/>
          <w:u w:color="000000" w:themeColor="text1"/>
        </w:rPr>
        <w:t xml:space="preserve">, and to deliver the person </w:t>
      </w:r>
      <w:r>
        <w:rPr>
          <w:rFonts w:eastAsia="Times New Roman"/>
          <w:color w:val="000000" w:themeColor="text1"/>
          <w:u w:color="000000" w:themeColor="text1"/>
        </w:rPr>
        <w:t>to</w:t>
      </w:r>
      <w:r w:rsidRPr="000C5CF4">
        <w:rPr>
          <w:rFonts w:eastAsia="Times New Roman"/>
          <w:color w:val="000000" w:themeColor="text1"/>
          <w:u w:color="000000" w:themeColor="text1"/>
        </w:rPr>
        <w:t xml:space="preserve"> any court of competent jurisdiction to be dealt with according to the law. </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sidRPr="000C5CF4">
        <w:rPr>
          <w:rFonts w:eastAsia="Times New Roman"/>
          <w:color w:val="000000" w:themeColor="text1"/>
          <w:u w:color="000000" w:themeColor="text1"/>
        </w:rPr>
        <w:noBreakHyphen/>
        <w:t>4</w:t>
      </w:r>
      <w:r w:rsidRPr="000C5CF4">
        <w:rPr>
          <w:rFonts w:eastAsia="Times New Roman"/>
          <w:color w:val="000000" w:themeColor="text1"/>
          <w:u w:color="000000" w:themeColor="text1"/>
        </w:rPr>
        <w:noBreakHyphen/>
        <w:t>30.</w:t>
      </w:r>
      <w:r>
        <w:rPr>
          <w:rFonts w:eastAsia="Times New Roman"/>
          <w:color w:val="000000" w:themeColor="text1"/>
          <w:u w:color="000000" w:themeColor="text1"/>
        </w:rPr>
        <w:t xml:space="preserve">  Additionally, the Chief of the Capitol Police Force and his deputy officers shall have authority to patrol and respond to security or law enforcement related matters in any area located within a one block radius beyond the capitol grounds, as defined in Section 2-4-80.</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9F16AE"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Pr>
          <w:rFonts w:eastAsia="Times New Roman"/>
          <w:color w:val="000000" w:themeColor="text1"/>
          <w:u w:color="000000" w:themeColor="text1"/>
        </w:rPr>
        <w:tab/>
      </w:r>
      <w:r w:rsidRPr="004C2BE0">
        <w:rPr>
          <w:rFonts w:eastAsia="Times New Roman"/>
          <w:color w:val="000000" w:themeColor="text1"/>
          <w:u w:color="000000" w:themeColor="text1"/>
        </w:rPr>
        <w:t>S</w:t>
      </w:r>
      <w:r>
        <w:rPr>
          <w:rFonts w:eastAsia="Times New Roman"/>
          <w:color w:val="000000" w:themeColor="text1"/>
          <w:u w:color="000000" w:themeColor="text1"/>
        </w:rPr>
        <w:t>ection 2-4-80.</w:t>
      </w:r>
      <w:r>
        <w:rPr>
          <w:rFonts w:eastAsia="Times New Roman"/>
          <w:color w:val="000000" w:themeColor="text1"/>
          <w:u w:color="000000" w:themeColor="text1"/>
        </w:rPr>
        <w:tab/>
      </w:r>
      <w:r w:rsidRPr="004C2BE0">
        <w:rPr>
          <w:rFonts w:eastAsia="Times New Roman"/>
          <w:color w:val="000000" w:themeColor="text1"/>
          <w:u w:color="000000" w:themeColor="text1"/>
        </w:rPr>
        <w:t xml:space="preserve">For purposes of this section, ‘capitol grounds’ shall </w:t>
      </w:r>
      <w:r>
        <w:rPr>
          <w:rFonts w:eastAsia="Times New Roman"/>
          <w:color w:val="000000" w:themeColor="text1"/>
          <w:u w:color="000000" w:themeColor="text1"/>
        </w:rPr>
        <w:t xml:space="preserve">means </w:t>
      </w:r>
      <w:r w:rsidRPr="004C2BE0">
        <w:rPr>
          <w:color w:val="000000" w:themeColor="text1"/>
          <w:u w:color="000000" w:themeColor="text1"/>
        </w:rPr>
        <w:t>tha</w:t>
      </w:r>
      <w:r w:rsidRPr="000C5CF4">
        <w:rPr>
          <w:color w:val="000000" w:themeColor="text1"/>
          <w:u w:color="000000" w:themeColor="text1"/>
        </w:rPr>
        <w:t xml:space="preserve">t area inward from the vehicular traveled surfaces of Gervais, Sumter, </w:t>
      </w:r>
      <w:r w:rsidRPr="004C2BE0">
        <w:rPr>
          <w:color w:val="000000" w:themeColor="text1"/>
        </w:rPr>
        <w:t>Pendleton</w:t>
      </w:r>
      <w:r>
        <w:rPr>
          <w:color w:val="000000" w:themeColor="text1"/>
        </w:rPr>
        <w:t>,</w:t>
      </w:r>
      <w:r w:rsidRPr="000C5CF4">
        <w:rPr>
          <w:color w:val="000000" w:themeColor="text1"/>
          <w:u w:color="000000" w:themeColor="text1"/>
        </w:rPr>
        <w:t xml:space="preserve"> and Assembly Streets in the city of Columbia.  </w:t>
      </w:r>
      <w:r w:rsidRPr="004C2BE0">
        <w:rPr>
          <w:color w:val="000000" w:themeColor="text1"/>
        </w:rPr>
        <w:t>It shall also include the Supreme Court Building including its grounds and parking lot, and the sidewalks bordering that area.</w:t>
      </w:r>
      <w:r>
        <w:rPr>
          <w:color w:val="000000" w:themeColor="text1"/>
        </w:rPr>
        <w: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2.</w:t>
      </w:r>
      <w:r w:rsidRPr="000C5CF4">
        <w:rPr>
          <w:rFonts w:eastAsia="Times New Roman"/>
          <w:color w:val="000000" w:themeColor="text1"/>
          <w:u w:color="000000" w:themeColor="text1"/>
        </w:rPr>
        <w:tab/>
        <w:t>Section 10</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30 of the 1976 Code is amended to read: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“Section 10</w:t>
      </w:r>
      <w:r w:rsidRPr="000C5CF4">
        <w:rPr>
          <w:rFonts w:eastAsia="Times New Roman"/>
          <w:color w:val="000000" w:themeColor="text1"/>
          <w:u w:color="000000" w:themeColor="text1"/>
        </w:rPr>
        <w:noBreakHyphen/>
        <w:t>1</w:t>
      </w:r>
      <w:r w:rsidRPr="000C5CF4">
        <w:rPr>
          <w:rFonts w:eastAsia="Times New Roman"/>
          <w:color w:val="000000" w:themeColor="text1"/>
          <w:u w:color="000000" w:themeColor="text1"/>
        </w:rPr>
        <w:noBreakHyphen/>
        <w:t>30.</w:t>
      </w:r>
      <w:r w:rsidRPr="000C5CF4">
        <w:rPr>
          <w:rFonts w:eastAsia="Times New Roman"/>
          <w:color w:val="000000" w:themeColor="text1"/>
          <w:u w:color="000000" w:themeColor="text1"/>
        </w:rPr>
        <w:tab/>
      </w:r>
      <w:r w:rsidRPr="000C5CF4">
        <w:rPr>
          <w:rFonts w:eastAsia="Times New Roman"/>
          <w:color w:val="000000" w:themeColor="text1"/>
          <w:u w:val="single" w:color="000000" w:themeColor="text1"/>
        </w:rPr>
        <w:t>(A)</w:t>
      </w:r>
      <w:r w:rsidRPr="000C5CF4">
        <w:rPr>
          <w:rFonts w:eastAsia="Times New Roman"/>
          <w:color w:val="000000" w:themeColor="text1"/>
          <w:u w:color="000000" w:themeColor="text1"/>
        </w:rPr>
        <w:tab/>
      </w:r>
      <w:r w:rsidRPr="000C5CF4">
        <w:rPr>
          <w:color w:val="000000" w:themeColor="text1"/>
          <w:u w:color="000000" w:themeColor="text1"/>
        </w:rPr>
        <w:t>The Director of the Division of General Services of the State Budget and Control Board may authorize the use of the State House lobbies</w:t>
      </w:r>
      <w:r w:rsidRPr="004C2BE0">
        <w:rPr>
          <w:strike/>
          <w:color w:val="000000" w:themeColor="text1"/>
          <w:u w:color="000000" w:themeColor="text1"/>
        </w:rPr>
        <w:t>,</w:t>
      </w:r>
      <w:r w:rsidRPr="004C2BE0">
        <w:rPr>
          <w:color w:val="000000" w:themeColor="text1"/>
          <w:u w:color="000000" w:themeColor="text1"/>
        </w:rPr>
        <w:t xml:space="preserve"> </w:t>
      </w:r>
      <w:r w:rsidRPr="004C2BE0">
        <w:rPr>
          <w:color w:val="000000" w:themeColor="text1"/>
          <w:u w:val="single"/>
        </w:rPr>
        <w:t>in accordance with the rules and regulations of the Capitol Police Force Committee.  The Director of the Division of General Services may authorize the use of</w:t>
      </w:r>
      <w:r w:rsidRPr="000C5CF4">
        <w:rPr>
          <w:color w:val="000000" w:themeColor="text1"/>
          <w:u w:color="000000" w:themeColor="text1"/>
        </w:rPr>
        <w:t xml:space="preserve"> the State House steps and grounds, and other public buildings and grounds in accordance with regulations promulgated by the board.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(B)</w:t>
      </w:r>
      <w:r w:rsidRPr="000C5CF4">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(C)</w:t>
      </w:r>
      <w:r w:rsidRPr="000C5CF4">
        <w:rPr>
          <w:color w:val="000000" w:themeColor="text1"/>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val="single" w:color="000000" w:themeColor="text1"/>
        </w:rPr>
        <w:t>(D)</w:t>
      </w:r>
      <w:r w:rsidRPr="000C5CF4">
        <w:rPr>
          <w:color w:val="000000" w:themeColor="text1"/>
          <w:u w:color="000000" w:themeColor="text1"/>
        </w:rPr>
        <w:tab/>
      </w:r>
      <w:r w:rsidRPr="000C5CF4">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0C5CF4">
        <w:rPr>
          <w:color w:val="000000" w:themeColor="text1"/>
          <w:u w:val="single" w:color="000000" w:themeColor="text1"/>
        </w:rPr>
        <w:noBreakHyphen/>
        <w:t>4</w:t>
      </w:r>
      <w:r w:rsidRPr="000C5CF4">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sidRPr="000C5CF4">
        <w:rPr>
          <w:color w:val="000000" w:themeColor="text1"/>
          <w:u w:color="000000" w:themeColor="text1"/>
        </w:rPr>
        <w: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3.</w:t>
      </w:r>
      <w:r w:rsidRPr="000C5CF4">
        <w:rPr>
          <w:rFonts w:eastAsia="Times New Roman"/>
          <w:color w:val="000000" w:themeColor="text1"/>
          <w:u w:color="000000" w:themeColor="text1"/>
        </w:rPr>
        <w:tab/>
        <w:t>Chapter 11 of Title 10 of the 1976 Code is amended to read: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“Chapter 11</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C5CF4">
        <w:rPr>
          <w:rFonts w:eastAsia="Times New Roman"/>
          <w:color w:val="000000" w:themeColor="text1"/>
          <w:u w:color="000000" w:themeColor="text1"/>
        </w:rPr>
        <w:t>Trespasses and Offenses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10.</w:t>
      </w:r>
      <w:r w:rsidRPr="000C5CF4">
        <w:rPr>
          <w:color w:val="000000" w:themeColor="text1"/>
          <w:u w:color="000000" w:themeColor="text1"/>
        </w:rPr>
        <w:tab/>
        <w:t xml:space="preserve">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imprisoned for not more than thirty days </w:t>
      </w:r>
      <w:r w:rsidRPr="004C2BE0">
        <w:rPr>
          <w:strike/>
          <w:color w:val="000000" w:themeColor="text1"/>
          <w:u w:color="000000" w:themeColor="text1"/>
        </w:rPr>
        <w:t>on the public works of Richland County</w:t>
      </w:r>
      <w:r w:rsidRPr="006E3E2E">
        <w:rPr>
          <w:b/>
          <w:strike/>
          <w:color w:val="000000" w:themeColor="text1"/>
          <w:u w:color="000000" w:themeColor="text1"/>
        </w:rPr>
        <w:t xml:space="preserve"> </w:t>
      </w:r>
      <w:r w:rsidRPr="000C5CF4">
        <w:rPr>
          <w:color w:val="000000" w:themeColor="text1"/>
          <w:u w:color="000000" w:themeColor="text1"/>
        </w:rPr>
        <w:t>for each offense.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20.</w:t>
      </w:r>
      <w:r w:rsidRPr="000C5CF4">
        <w:rPr>
          <w:color w:val="000000" w:themeColor="text1"/>
          <w:u w:color="000000" w:themeColor="text1"/>
        </w:rPr>
        <w:tab/>
        <w:t xml:space="preserve">It shall be unlawful to use the State House or </w:t>
      </w:r>
      <w:r w:rsidRPr="004C2BE0">
        <w:rPr>
          <w:color w:val="000000" w:themeColor="text1"/>
          <w:u w:val="single"/>
        </w:rPr>
        <w:t>capitol</w:t>
      </w:r>
      <w:r>
        <w:rPr>
          <w:color w:val="000000" w:themeColor="text1"/>
        </w:rPr>
        <w:t xml:space="preserve"> </w:t>
      </w:r>
      <w:r w:rsidRPr="006E3E2E">
        <w:rPr>
          <w:color w:val="000000" w:themeColor="text1"/>
        </w:rPr>
        <w:t>grounds</w:t>
      </w:r>
      <w:r w:rsidRPr="000C5CF4">
        <w:rPr>
          <w:color w:val="000000" w:themeColor="text1"/>
          <w:u w:color="000000" w:themeColor="text1"/>
        </w:rPr>
        <w:t xml:space="preserve"> for any purpose not authorized by law.  Any violation of the provisions of this section shall be punishable by imprisonment for a period not exceeding thirty days or by a fine of not over one hundred dollars.</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30.</w:t>
      </w:r>
      <w:r w:rsidRPr="000C5CF4">
        <w:rPr>
          <w:color w:val="000000" w:themeColor="text1"/>
          <w:u w:color="000000" w:themeColor="text1"/>
        </w:rPr>
        <w:tab/>
        <w:t xml:space="preserve">It shall be unlawful for any person to trespass upon the grass plots or flower beds of the </w:t>
      </w:r>
      <w:r w:rsidRPr="004C2BE0">
        <w:rPr>
          <w:color w:val="000000" w:themeColor="text1"/>
          <w:u w:val="single"/>
        </w:rPr>
        <w:t>capitol</w:t>
      </w:r>
      <w:r>
        <w:rPr>
          <w:color w:val="000000" w:themeColor="text1"/>
        </w:rPr>
        <w:t xml:space="preserve"> </w:t>
      </w:r>
      <w:r w:rsidRPr="006E3E2E">
        <w:rPr>
          <w:color w:val="000000" w:themeColor="text1"/>
        </w:rPr>
        <w:t>grounds</w:t>
      </w:r>
      <w:r w:rsidRPr="000C5CF4">
        <w:rPr>
          <w:color w:val="000000" w:themeColor="text1"/>
          <w:u w:color="000000" w:themeColor="text1"/>
        </w:rPr>
        <w:t xml:space="preserve"> of the State House or </w:t>
      </w:r>
      <w:r w:rsidRPr="004C2BE0">
        <w:rPr>
          <w:color w:val="000000" w:themeColor="text1"/>
          <w:u w:val="single"/>
        </w:rPr>
        <w:t>of</w:t>
      </w:r>
      <w:r>
        <w:rPr>
          <w:color w:val="000000" w:themeColor="text1"/>
          <w:u w:color="000000" w:themeColor="text1"/>
        </w:rPr>
        <w:t xml:space="preserve"> </w:t>
      </w:r>
      <w:r w:rsidRPr="000C5CF4">
        <w:rPr>
          <w:color w:val="000000" w:themeColor="text1"/>
          <w:u w:color="000000" w:themeColor="text1"/>
        </w:rPr>
        <w:t xml:space="preserve">the Governor’s mansion, or of the grounds surrounding any of the State office buildings located in the area bounded by Assembly, Gervais, Bull, and Pendleton Streets in the city of Columbia, to damage or deface any of the buildings, or to cut down, deface, mutilate or otherwise injure any of the statues, trees, shrubs, grasses or flowers on the grounds or commit any other trespass upon any property of the State, real or personal, located thereon.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40.</w:t>
      </w:r>
      <w:r w:rsidRPr="000C5CF4">
        <w:rPr>
          <w:color w:val="000000" w:themeColor="text1"/>
          <w:u w:color="000000" w:themeColor="text1"/>
        </w:rPr>
        <w:tab/>
      </w:r>
      <w:r w:rsidRPr="000C5CF4">
        <w:rPr>
          <w:color w:val="000000" w:themeColor="text1"/>
          <w:u w:color="000000" w:themeColor="text1"/>
        </w:rPr>
        <w:tab/>
        <w:t xml:space="preserve">It shall be unlawful for any person, except State officers and employees and persons having lawful business </w:t>
      </w:r>
      <w:r w:rsidRPr="004C2BE0">
        <w:rPr>
          <w:strike/>
          <w:color w:val="000000" w:themeColor="text1"/>
          <w:u w:color="000000" w:themeColor="text1"/>
        </w:rPr>
        <w:t>in the buildings</w:t>
      </w:r>
      <w:r>
        <w:rPr>
          <w:color w:val="000000" w:themeColor="text1"/>
          <w:u w:color="000000" w:themeColor="text1"/>
        </w:rPr>
        <w:t xml:space="preserve"> on the capitol grounds,</w:t>
      </w:r>
      <w:r w:rsidRPr="000C5CF4">
        <w:rPr>
          <w:color w:val="000000" w:themeColor="text1"/>
          <w:u w:color="000000" w:themeColor="text1"/>
        </w:rPr>
        <w:t xml:space="preserve"> to use any of the driveways, alleys, or parking spaces upon any of the property of the State</w:t>
      </w:r>
      <w:r w:rsidRPr="006E3E2E">
        <w:rPr>
          <w:strike/>
          <w:color w:val="000000" w:themeColor="text1"/>
          <w:u w:color="000000" w:themeColor="text1"/>
        </w:rPr>
        <w:t xml:space="preserve">, </w:t>
      </w:r>
      <w:r w:rsidRPr="004C2BE0">
        <w:rPr>
          <w:strike/>
          <w:color w:val="000000" w:themeColor="text1"/>
          <w:u w:color="000000" w:themeColor="text1"/>
        </w:rPr>
        <w:t>bounded by Assembly, Gervais, Bull and Pendleton Streets in the city of Columbia</w:t>
      </w:r>
      <w:r w:rsidRPr="004C2BE0">
        <w:rPr>
          <w:color w:val="000000" w:themeColor="text1"/>
          <w:u w:color="000000" w:themeColor="text1"/>
        </w:rPr>
        <w:t xml:space="preserve"> </w:t>
      </w:r>
      <w:r w:rsidRPr="004C2BE0">
        <w:rPr>
          <w:color w:val="000000" w:themeColor="text1"/>
          <w:u w:val="single"/>
        </w:rPr>
        <w:t>within the capitol grounds</w:t>
      </w:r>
      <w:r w:rsidRPr="004C2BE0">
        <w:rPr>
          <w:color w:val="000000" w:themeColor="text1"/>
          <w:u w:color="000000" w:themeColor="text1"/>
        </w:rPr>
        <w:t>,</w:t>
      </w:r>
      <w:r w:rsidRPr="000C5CF4">
        <w:rPr>
          <w:color w:val="000000" w:themeColor="text1"/>
          <w:u w:color="000000" w:themeColor="text1"/>
        </w:rPr>
        <w:t xml:space="preserve"> upon any regular weekday, Saturdays and holidays excepted, between the hours of eight</w:t>
      </w:r>
      <w:r w:rsidRPr="000C5CF4">
        <w:rPr>
          <w:color w:val="000000" w:themeColor="text1"/>
          <w:u w:color="000000" w:themeColor="text1"/>
        </w:rPr>
        <w:noBreakHyphen/>
        <w:t>thirty A. M. and five</w:t>
      </w:r>
      <w:r w:rsidRPr="000C5CF4">
        <w:rPr>
          <w:color w:val="000000" w:themeColor="text1"/>
          <w:u w:color="000000" w:themeColor="text1"/>
        </w:rPr>
        <w:noBreakHyphen/>
        <w:t xml:space="preserve">thirty P. M., whenever the buildings are open for business.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50.</w:t>
      </w:r>
      <w:r w:rsidRPr="000C5CF4">
        <w:rPr>
          <w:color w:val="000000" w:themeColor="text1"/>
          <w:u w:color="000000" w:themeColor="text1"/>
        </w:rPr>
        <w:tab/>
        <w:t>It shall be unlawful for anyone to park any vehicle on any of the property described in Section 10</w:t>
      </w:r>
      <w:r w:rsidRPr="000C5CF4">
        <w:rPr>
          <w:color w:val="000000" w:themeColor="text1"/>
          <w:u w:color="000000" w:themeColor="text1"/>
        </w:rPr>
        <w:noBreakHyphen/>
        <w:t>11</w:t>
      </w:r>
      <w:r w:rsidRPr="000C5CF4">
        <w:rPr>
          <w:color w:val="000000" w:themeColor="text1"/>
          <w:u w:color="000000" w:themeColor="text1"/>
        </w:rPr>
        <w:noBreakHyphen/>
        <w:t xml:space="preserve">40 and </w:t>
      </w:r>
      <w:r w:rsidRPr="004C2BE0">
        <w:rPr>
          <w:color w:val="000000" w:themeColor="text1"/>
          <w:u w:color="000000" w:themeColor="text1"/>
        </w:rPr>
        <w:t xml:space="preserve">subsection </w:t>
      </w:r>
      <w:r w:rsidRPr="004C2BE0">
        <w:rPr>
          <w:strike/>
          <w:color w:val="000000" w:themeColor="text1"/>
          <w:u w:color="000000" w:themeColor="text1"/>
        </w:rPr>
        <w:t>(2)</w:t>
      </w:r>
      <w:r w:rsidRPr="004C2BE0">
        <w:rPr>
          <w:color w:val="000000" w:themeColor="text1"/>
          <w:u w:color="000000" w:themeColor="text1"/>
        </w:rPr>
        <w:t xml:space="preserve"> </w:t>
      </w:r>
      <w:r w:rsidRPr="004C2BE0">
        <w:rPr>
          <w:color w:val="000000" w:themeColor="text1"/>
          <w:u w:val="single"/>
        </w:rPr>
        <w:t>(B)</w:t>
      </w:r>
      <w:r>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w:t>
      </w:r>
      <w:r w:rsidRPr="004C2BE0">
        <w:rPr>
          <w:color w:val="000000" w:themeColor="text1"/>
          <w:u w:color="000000" w:themeColor="text1"/>
        </w:rPr>
        <w:t xml:space="preserve">Transportation </w:t>
      </w:r>
      <w:r w:rsidRPr="004C2BE0">
        <w:rPr>
          <w:color w:val="000000" w:themeColor="text1"/>
          <w:u w:val="single"/>
        </w:rPr>
        <w:t>and the Capitol Police Force</w:t>
      </w:r>
      <w:r w:rsidRPr="000C5CF4">
        <w:rPr>
          <w:color w:val="000000" w:themeColor="text1"/>
          <w:u w:color="000000" w:themeColor="text1"/>
        </w:rPr>
        <w:t xml:space="preserve">, or to block or impede traffic through the alleys and driveways.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60.</w:t>
      </w:r>
      <w:r w:rsidRPr="000C5CF4">
        <w:rPr>
          <w:color w:val="000000" w:themeColor="text1"/>
          <w:u w:color="000000" w:themeColor="text1"/>
        </w:rPr>
        <w:tab/>
        <w:t>It shall be unlawful to operate a motor vehicle on any of the property described in Section 10</w:t>
      </w:r>
      <w:r w:rsidRPr="000C5CF4">
        <w:rPr>
          <w:color w:val="000000" w:themeColor="text1"/>
          <w:u w:color="000000" w:themeColor="text1"/>
        </w:rPr>
        <w:noBreakHyphen/>
        <w:t>11</w:t>
      </w:r>
      <w:r w:rsidRPr="000C5CF4">
        <w:rPr>
          <w:color w:val="000000" w:themeColor="text1"/>
          <w:u w:color="000000" w:themeColor="text1"/>
        </w:rPr>
        <w:noBreakHyphen/>
        <w:t xml:space="preserve">40 and </w:t>
      </w:r>
      <w:r w:rsidRPr="004C2BE0">
        <w:rPr>
          <w:color w:val="000000" w:themeColor="text1"/>
          <w:u w:color="000000" w:themeColor="text1"/>
        </w:rPr>
        <w:t xml:space="preserve">subsection </w:t>
      </w:r>
      <w:r w:rsidRPr="004C2BE0">
        <w:rPr>
          <w:strike/>
          <w:color w:val="000000" w:themeColor="text1"/>
          <w:u w:color="000000" w:themeColor="text1"/>
        </w:rPr>
        <w:t>(2)</w:t>
      </w:r>
      <w:r w:rsidRPr="004C2BE0">
        <w:rPr>
          <w:color w:val="000000" w:themeColor="text1"/>
          <w:u w:color="000000" w:themeColor="text1"/>
        </w:rPr>
        <w:t xml:space="preserve"> </w:t>
      </w:r>
      <w:r w:rsidRPr="004C2BE0">
        <w:rPr>
          <w:color w:val="000000" w:themeColor="text1"/>
          <w:u w:val="single"/>
        </w:rPr>
        <w:t>(B)</w:t>
      </w:r>
      <w:r>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80 at a speed in excess of ten miles per hour.  All of the State laws regulating traffic upon the highways and streets shall apply to the operation of motor vehicles within the area, except as modified hereby.</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70.</w:t>
      </w:r>
      <w:r w:rsidRPr="000C5CF4">
        <w:rPr>
          <w:color w:val="000000" w:themeColor="text1"/>
          <w:u w:color="000000" w:themeColor="text1"/>
        </w:rPr>
        <w:tab/>
        <w:t>All of the general criminal laws of the State are hereby declared to be in full force and effect within the area described in Sections 10</w:t>
      </w:r>
      <w:r w:rsidRPr="000C5CF4">
        <w:rPr>
          <w:color w:val="000000" w:themeColor="text1"/>
          <w:u w:color="000000" w:themeColor="text1"/>
        </w:rPr>
        <w:noBreakHyphen/>
        <w:t>11</w:t>
      </w:r>
      <w:r w:rsidRPr="000C5CF4">
        <w:rPr>
          <w:color w:val="000000" w:themeColor="text1"/>
          <w:u w:color="000000" w:themeColor="text1"/>
        </w:rPr>
        <w:noBreakHyphen/>
        <w:t>30 and 10</w:t>
      </w:r>
      <w:r w:rsidRPr="000C5CF4">
        <w:rPr>
          <w:color w:val="000000" w:themeColor="text1"/>
          <w:u w:color="000000" w:themeColor="text1"/>
        </w:rPr>
        <w:noBreakHyphen/>
        <w:t>11</w:t>
      </w:r>
      <w:r w:rsidRPr="000C5CF4">
        <w:rPr>
          <w:color w:val="000000" w:themeColor="text1"/>
          <w:u w:color="000000" w:themeColor="text1"/>
        </w:rPr>
        <w:noBreakHyphen/>
        <w:t xml:space="preserve">40 and subsection </w:t>
      </w:r>
      <w:r w:rsidRPr="002B0B50">
        <w:rPr>
          <w:strike/>
          <w:color w:val="000000" w:themeColor="text1"/>
          <w:u w:color="000000" w:themeColor="text1"/>
        </w:rPr>
        <w:t>(2)</w:t>
      </w:r>
      <w:r w:rsidRPr="002B0B50">
        <w:rPr>
          <w:color w:val="000000" w:themeColor="text1"/>
          <w:u w:color="000000" w:themeColor="text1"/>
        </w:rPr>
        <w:t xml:space="preserve"> </w:t>
      </w:r>
      <w:r w:rsidRPr="002B0B50">
        <w:rPr>
          <w:color w:val="000000" w:themeColor="text1"/>
          <w:u w:val="single"/>
        </w:rPr>
        <w:t>(B)</w:t>
      </w:r>
      <w:r w:rsidRPr="000C5CF4">
        <w:rPr>
          <w:color w:val="000000" w:themeColor="text1"/>
          <w:u w:color="000000" w:themeColor="text1"/>
        </w:rPr>
        <w:t xml:space="preserve"> of Section 10</w:t>
      </w:r>
      <w:r w:rsidRPr="000C5CF4">
        <w:rPr>
          <w:color w:val="000000" w:themeColor="text1"/>
          <w:u w:color="000000" w:themeColor="text1"/>
        </w:rPr>
        <w:noBreakHyphen/>
        <w:t>11</w:t>
      </w:r>
      <w:r w:rsidRPr="000C5CF4">
        <w:rPr>
          <w:color w:val="000000" w:themeColor="text1"/>
          <w:u w:color="000000" w:themeColor="text1"/>
        </w:rPr>
        <w:noBreakHyphen/>
        <w:t>80.</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80.</w:t>
      </w:r>
      <w:r w:rsidRPr="000C5CF4">
        <w:rPr>
          <w:color w:val="000000" w:themeColor="text1"/>
          <w:u w:color="000000" w:themeColor="text1"/>
        </w:rPr>
        <w:tab/>
      </w:r>
      <w:r w:rsidRPr="000C5CF4">
        <w:rPr>
          <w:strike/>
          <w:color w:val="000000" w:themeColor="text1"/>
          <w:u w:color="000000" w:themeColor="text1"/>
        </w:rPr>
        <w:t>(1)</w:t>
      </w:r>
      <w:r w:rsidRPr="000C5CF4">
        <w:rPr>
          <w:color w:val="000000" w:themeColor="text1"/>
          <w:u w:color="000000" w:themeColor="text1"/>
        </w:rPr>
        <w:t xml:space="preserve"> </w:t>
      </w:r>
      <w:r w:rsidRPr="000C5CF4">
        <w:rPr>
          <w:color w:val="000000" w:themeColor="text1"/>
          <w:u w:val="single" w:color="000000" w:themeColor="text1"/>
        </w:rPr>
        <w:t>(A) Except as provided in subsection (B) of this section,</w:t>
      </w:r>
      <w:r w:rsidRPr="000C5CF4">
        <w:rPr>
          <w:color w:val="000000" w:themeColor="text1"/>
          <w:u w:color="000000" w:themeColor="text1"/>
        </w:rPr>
        <w:t xml:space="preserve"> </w:t>
      </w:r>
      <w:r w:rsidRPr="000C5CF4">
        <w:rPr>
          <w:strike/>
          <w:color w:val="000000" w:themeColor="text1"/>
          <w:u w:color="000000" w:themeColor="text1"/>
        </w:rPr>
        <w:t>P</w:t>
      </w:r>
      <w:r w:rsidRPr="000C5CF4">
        <w:rPr>
          <w:color w:val="000000" w:themeColor="text1"/>
          <w:u w:val="single" w:color="000000" w:themeColor="text1"/>
        </w:rPr>
        <w:t>p</w:t>
      </w:r>
      <w:r w:rsidRPr="000C5CF4">
        <w:rPr>
          <w:color w:val="000000" w:themeColor="text1"/>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ab/>
      </w:r>
      <w:r w:rsidRPr="000C5CF4">
        <w:rPr>
          <w:strike/>
          <w:color w:val="000000" w:themeColor="text1"/>
          <w:u w:color="000000" w:themeColor="text1"/>
        </w:rPr>
        <w:t>(2)</w:t>
      </w:r>
      <w:r w:rsidRPr="000C5CF4">
        <w:rPr>
          <w:color w:val="000000" w:themeColor="text1"/>
          <w:u w:color="000000" w:themeColor="text1"/>
        </w:rPr>
        <w:t xml:space="preserve"> </w:t>
      </w:r>
      <w:r w:rsidRPr="000C5CF4">
        <w:rPr>
          <w:color w:val="000000" w:themeColor="text1"/>
          <w:u w:val="single" w:color="000000" w:themeColor="text1"/>
        </w:rPr>
        <w:t>(B)</w:t>
      </w:r>
      <w:r w:rsidRPr="000C5CF4">
        <w:rPr>
          <w:color w:val="000000" w:themeColor="text1"/>
          <w:u w:color="000000" w:themeColor="text1"/>
        </w:rPr>
        <w:tab/>
        <w:t>The parking lot</w:t>
      </w:r>
      <w:r w:rsidRPr="000C5CF4">
        <w:rPr>
          <w:color w:val="000000" w:themeColor="text1"/>
          <w:u w:val="single" w:color="000000" w:themeColor="text1"/>
        </w:rPr>
        <w:t>s</w:t>
      </w:r>
      <w:r w:rsidRPr="000C5CF4">
        <w:rPr>
          <w:color w:val="000000" w:themeColor="text1"/>
          <w:u w:color="000000" w:themeColor="text1"/>
        </w:rPr>
        <w:t xml:space="preserve"> </w:t>
      </w:r>
      <w:r w:rsidRPr="000C5CF4">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0C5CF4">
        <w:rPr>
          <w:color w:val="000000" w:themeColor="text1"/>
          <w:u w:color="000000" w:themeColor="text1"/>
        </w:rPr>
        <w:t xml:space="preserve">  </w:t>
      </w:r>
      <w:r w:rsidRPr="000C5CF4">
        <w:rPr>
          <w:color w:val="000000" w:themeColor="text1"/>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sidRPr="000C5CF4">
        <w:rPr>
          <w:color w:val="000000" w:themeColor="text1"/>
          <w:u w:color="000000" w:themeColor="text1"/>
        </w:rPr>
        <w:t xml:space="preserve"> The use of </w:t>
      </w:r>
      <w:r w:rsidRPr="000C5CF4">
        <w:rPr>
          <w:strike/>
          <w:color w:val="000000" w:themeColor="text1"/>
          <w:u w:color="000000" w:themeColor="text1"/>
        </w:rPr>
        <w:t>this</w:t>
      </w:r>
      <w:r w:rsidRPr="000C5CF4">
        <w:rPr>
          <w:color w:val="000000" w:themeColor="text1"/>
          <w:u w:color="000000" w:themeColor="text1"/>
        </w:rPr>
        <w:t xml:space="preserve"> </w:t>
      </w:r>
      <w:r w:rsidRPr="000C5CF4">
        <w:rPr>
          <w:color w:val="000000" w:themeColor="text1"/>
          <w:u w:val="single" w:color="000000" w:themeColor="text1"/>
        </w:rPr>
        <w:t>these</w:t>
      </w:r>
      <w:r w:rsidRPr="000C5CF4">
        <w:rPr>
          <w:color w:val="000000" w:themeColor="text1"/>
          <w:u w:color="000000" w:themeColor="text1"/>
        </w:rPr>
        <w:t xml:space="preserve"> lot</w:t>
      </w:r>
      <w:r w:rsidRPr="000C5CF4">
        <w:rPr>
          <w:color w:val="000000" w:themeColor="text1"/>
          <w:u w:val="single" w:color="000000" w:themeColor="text1"/>
        </w:rPr>
        <w:t>s</w:t>
      </w:r>
      <w:r w:rsidRPr="000C5CF4">
        <w:rPr>
          <w:color w:val="000000" w:themeColor="text1"/>
          <w:u w:color="000000" w:themeColor="text1"/>
        </w:rPr>
        <w:t xml:space="preserve"> by unauthorized persons shall constitute a misdemeanor, punishable as provided for in Section 10</w:t>
      </w:r>
      <w:r w:rsidRPr="000C5CF4">
        <w:rPr>
          <w:color w:val="000000" w:themeColor="text1"/>
          <w:u w:color="000000" w:themeColor="text1"/>
        </w:rPr>
        <w:noBreakHyphen/>
        <w:t>11</w:t>
      </w:r>
      <w:r w:rsidRPr="000C5CF4">
        <w:rPr>
          <w:color w:val="000000" w:themeColor="text1"/>
          <w:u w:color="000000" w:themeColor="text1"/>
        </w:rPr>
        <w:noBreakHyphen/>
        <w:t xml:space="preserve">120.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C5CF4">
        <w:rPr>
          <w:strike/>
          <w:color w:val="000000" w:themeColor="text1"/>
          <w:u w:color="000000" w:themeColor="text1"/>
        </w:rPr>
        <w:t>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90. </w:t>
      </w:r>
      <w:r w:rsidRPr="000C5CF4">
        <w:rPr>
          <w:strike/>
          <w:color w:val="000000" w:themeColor="text1"/>
          <w:u w:color="000000" w:themeColor="text1"/>
        </w:rPr>
        <w:tab/>
      </w:r>
      <w:r w:rsidRPr="000C5CF4">
        <w:rPr>
          <w:strike/>
          <w:color w:val="000000" w:themeColor="text1"/>
          <w:u w:color="000000" w:themeColor="text1"/>
        </w:rPr>
        <w:tab/>
        <w:t>The watchmen and policemen employed by the Budget and Control Board for the protection of the property described in Sections 10</w:t>
      </w:r>
      <w:r w:rsidRPr="000C5CF4">
        <w:rPr>
          <w:strike/>
          <w:color w:val="000000" w:themeColor="text1"/>
          <w:u w:color="000000" w:themeColor="text1"/>
        </w:rPr>
        <w:noBreakHyphen/>
        <w:t>11</w:t>
      </w:r>
      <w:r w:rsidRPr="000C5CF4">
        <w:rPr>
          <w:strike/>
          <w:color w:val="000000" w:themeColor="text1"/>
          <w:u w:color="000000" w:themeColor="text1"/>
        </w:rPr>
        <w:noBreakHyphen/>
        <w:t>30 and 10</w:t>
      </w:r>
      <w:r w:rsidRPr="000C5CF4">
        <w:rPr>
          <w:strike/>
          <w:color w:val="000000" w:themeColor="text1"/>
          <w:u w:color="000000" w:themeColor="text1"/>
        </w:rPr>
        <w:noBreakHyphen/>
        <w:t>11</w:t>
      </w:r>
      <w:r w:rsidRPr="000C5CF4">
        <w:rPr>
          <w:strike/>
          <w:color w:val="000000" w:themeColor="text1"/>
          <w:u w:color="000000" w:themeColor="text1"/>
        </w:rPr>
        <w:noBreakHyphen/>
        <w:t>40 and subsection (2) of 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100. </w:t>
      </w:r>
      <w:r w:rsidRPr="000C5CF4">
        <w:rPr>
          <w:color w:val="000000" w:themeColor="text1"/>
          <w:u w:color="000000" w:themeColor="text1"/>
        </w:rPr>
        <w:tab/>
      </w:r>
      <w:r w:rsidRPr="000C5CF4">
        <w:rPr>
          <w:strike/>
          <w:color w:val="000000" w:themeColor="text1"/>
          <w:u w:color="000000" w:themeColor="text1"/>
        </w:rPr>
        <w:t>In addition to the enforcement of Sections 10</w:t>
      </w:r>
      <w:r w:rsidRPr="000C5CF4">
        <w:rPr>
          <w:strike/>
          <w:color w:val="000000" w:themeColor="text1"/>
          <w:u w:color="000000" w:themeColor="text1"/>
        </w:rPr>
        <w:noBreakHyphen/>
        <w:t>11</w:t>
      </w:r>
      <w:r w:rsidRPr="000C5CF4">
        <w:rPr>
          <w:strike/>
          <w:color w:val="000000" w:themeColor="text1"/>
          <w:u w:color="000000" w:themeColor="text1"/>
        </w:rPr>
        <w:noBreakHyphen/>
        <w:t>30 to 10</w:t>
      </w:r>
      <w:r w:rsidRPr="000C5CF4">
        <w:rPr>
          <w:strike/>
          <w:color w:val="000000" w:themeColor="text1"/>
          <w:u w:color="000000" w:themeColor="text1"/>
        </w:rPr>
        <w:noBreakHyphen/>
        <w:t>11</w:t>
      </w:r>
      <w:r w:rsidRPr="000C5CF4">
        <w:rPr>
          <w:strike/>
          <w:color w:val="000000" w:themeColor="text1"/>
          <w:u w:color="000000" w:themeColor="text1"/>
        </w:rPr>
        <w:noBreakHyphen/>
        <w:t>70 and subsection (2) of Section 10</w:t>
      </w:r>
      <w:r w:rsidRPr="000C5CF4">
        <w:rPr>
          <w:strike/>
          <w:color w:val="000000" w:themeColor="text1"/>
          <w:u w:color="000000" w:themeColor="text1"/>
        </w:rPr>
        <w:noBreakHyphen/>
        <w:t>11</w:t>
      </w:r>
      <w:r w:rsidRPr="000C5CF4">
        <w:rPr>
          <w:strike/>
          <w:color w:val="000000" w:themeColor="text1"/>
          <w:u w:color="000000" w:themeColor="text1"/>
        </w:rPr>
        <w:noBreakHyphen/>
        <w:t>80 by the watchmen mentioned in Section 10</w:t>
      </w:r>
      <w:r w:rsidRPr="000C5CF4">
        <w:rPr>
          <w:strike/>
          <w:color w:val="000000" w:themeColor="text1"/>
          <w:u w:color="000000" w:themeColor="text1"/>
        </w:rPr>
        <w:noBreakHyphen/>
        <w:t>11</w:t>
      </w:r>
      <w:r w:rsidRPr="000C5CF4">
        <w:rPr>
          <w:strike/>
          <w:color w:val="000000" w:themeColor="text1"/>
          <w:u w:color="000000" w:themeColor="text1"/>
        </w:rPr>
        <w:noBreakHyphen/>
        <w:t>90, all</w:t>
      </w:r>
      <w:r w:rsidRPr="000C5CF4">
        <w:rPr>
          <w:color w:val="000000" w:themeColor="text1"/>
          <w:u w:color="000000" w:themeColor="text1"/>
        </w:rPr>
        <w:t xml:space="preserve"> </w:t>
      </w:r>
      <w:r w:rsidRPr="000C5CF4">
        <w:rPr>
          <w:color w:val="000000" w:themeColor="text1"/>
          <w:u w:val="single" w:color="000000" w:themeColor="text1"/>
        </w:rPr>
        <w:t>All</w:t>
      </w:r>
      <w:r w:rsidRPr="000C5CF4">
        <w:rPr>
          <w:color w:val="000000" w:themeColor="text1"/>
          <w:u w:color="000000" w:themeColor="text1"/>
        </w:rPr>
        <w:t xml:space="preserve"> lawful highway patrolmen and police officers of the city of Columbia may enforce the criminal laws of this State and the provisions of such sections and subsection within the area described in Sections 10</w:t>
      </w:r>
      <w:r w:rsidRPr="000C5CF4">
        <w:rPr>
          <w:color w:val="000000" w:themeColor="text1"/>
          <w:u w:color="000000" w:themeColor="text1"/>
        </w:rPr>
        <w:noBreakHyphen/>
        <w:t>11</w:t>
      </w:r>
      <w:r w:rsidRPr="000C5CF4">
        <w:rPr>
          <w:color w:val="000000" w:themeColor="text1"/>
          <w:u w:color="000000" w:themeColor="text1"/>
        </w:rPr>
        <w:noBreakHyphen/>
        <w:t>30 and 10</w:t>
      </w:r>
      <w:r w:rsidRPr="000C5CF4">
        <w:rPr>
          <w:color w:val="000000" w:themeColor="text1"/>
          <w:u w:color="000000" w:themeColor="text1"/>
        </w:rPr>
        <w:noBreakHyphen/>
        <w:t>11</w:t>
      </w:r>
      <w:r w:rsidRPr="000C5CF4">
        <w:rPr>
          <w:color w:val="000000" w:themeColor="text1"/>
          <w:u w:color="000000" w:themeColor="text1"/>
        </w:rPr>
        <w:noBreakHyphen/>
      </w:r>
      <w:r>
        <w:rPr>
          <w:color w:val="000000" w:themeColor="text1"/>
          <w:u w:color="000000" w:themeColor="text1"/>
        </w:rPr>
        <w:t xml:space="preserve">40 and </w:t>
      </w:r>
      <w:r w:rsidRPr="00293A91">
        <w:rPr>
          <w:color w:val="000000" w:themeColor="text1"/>
          <w:u w:color="000000" w:themeColor="text1"/>
        </w:rPr>
        <w:t>subsection</w:t>
      </w:r>
      <w:r w:rsidRPr="00286133">
        <w:rPr>
          <w:b/>
          <w:color w:val="000000" w:themeColor="text1"/>
          <w:u w:color="000000" w:themeColor="text1"/>
        </w:rPr>
        <w:t xml:space="preserve"> </w:t>
      </w:r>
      <w:r w:rsidRPr="002B0B50">
        <w:rPr>
          <w:strike/>
          <w:color w:val="000000" w:themeColor="text1"/>
          <w:u w:color="000000" w:themeColor="text1"/>
        </w:rPr>
        <w:t>(2)</w:t>
      </w:r>
      <w:r w:rsidRPr="002B0B50">
        <w:rPr>
          <w:color w:val="000000" w:themeColor="text1"/>
          <w:u w:color="000000" w:themeColor="text1"/>
        </w:rPr>
        <w:t xml:space="preserve"> </w:t>
      </w:r>
      <w:r w:rsidRPr="002B0B50">
        <w:rPr>
          <w:color w:val="000000" w:themeColor="text1"/>
          <w:u w:val="single"/>
        </w:rPr>
        <w:t>(B)</w:t>
      </w:r>
      <w:r w:rsidRPr="000C5CF4">
        <w:rPr>
          <w:color w:val="000000" w:themeColor="text1"/>
          <w:u w:color="000000" w:themeColor="text1"/>
        </w:rPr>
        <w:t xml:space="preserve"> of Section 10</w:t>
      </w:r>
      <w:r w:rsidRPr="000C5CF4">
        <w:rPr>
          <w:color w:val="000000" w:themeColor="text1"/>
          <w:u w:color="000000" w:themeColor="text1"/>
        </w:rPr>
        <w:noBreakHyphen/>
        <w:t>11</w:t>
      </w:r>
      <w:r w:rsidRPr="000C5CF4">
        <w:rPr>
          <w:color w:val="000000" w:themeColor="text1"/>
          <w:u w:color="000000" w:themeColor="text1"/>
        </w:rPr>
        <w:noBreakHyphen/>
        <w:t xml:space="preserve">80.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110. In connection with traffic and parking violations only, </w:t>
      </w:r>
      <w:r w:rsidRPr="000C5CF4">
        <w:rPr>
          <w:strike/>
          <w:color w:val="000000" w:themeColor="text1"/>
          <w:u w:color="000000" w:themeColor="text1"/>
        </w:rPr>
        <w:t>the watchmen and policemen referred to in Section 10</w:t>
      </w:r>
      <w:r w:rsidRPr="000C5CF4">
        <w:rPr>
          <w:strike/>
          <w:color w:val="000000" w:themeColor="text1"/>
          <w:u w:color="000000" w:themeColor="text1"/>
        </w:rPr>
        <w:noBreakHyphen/>
        <w:t>11</w:t>
      </w:r>
      <w:r w:rsidRPr="000C5CF4">
        <w:rPr>
          <w:strike/>
          <w:color w:val="000000" w:themeColor="text1"/>
          <w:u w:color="000000" w:themeColor="text1"/>
        </w:rPr>
        <w:noBreakHyphen/>
        <w:t>90</w:t>
      </w:r>
      <w:r w:rsidRPr="000C5CF4">
        <w:rPr>
          <w:color w:val="000000" w:themeColor="text1"/>
          <w:u w:color="000000" w:themeColor="text1"/>
        </w:rPr>
        <w:t xml:space="preserve"> </w:t>
      </w:r>
      <w:r w:rsidRPr="000C5CF4">
        <w:rPr>
          <w:color w:val="000000" w:themeColor="text1"/>
          <w:u w:val="single" w:color="000000" w:themeColor="text1"/>
        </w:rPr>
        <w:t>the Capitol Police Force</w:t>
      </w:r>
      <w:r w:rsidRPr="000C5CF4">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herein shall restrict the application and use of regular arrest warrants.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120. The violation of any of the provisions of Sections 10</w:t>
      </w:r>
      <w:r w:rsidRPr="000C5CF4">
        <w:rPr>
          <w:color w:val="000000" w:themeColor="text1"/>
          <w:u w:color="000000" w:themeColor="text1"/>
        </w:rPr>
        <w:noBreakHyphen/>
        <w:t>11</w:t>
      </w:r>
      <w:r w:rsidRPr="000C5CF4">
        <w:rPr>
          <w:color w:val="000000" w:themeColor="text1"/>
          <w:u w:color="000000" w:themeColor="text1"/>
        </w:rPr>
        <w:noBreakHyphen/>
        <w:t>40 to 10</w:t>
      </w:r>
      <w:r w:rsidRPr="000C5CF4">
        <w:rPr>
          <w:color w:val="000000" w:themeColor="text1"/>
          <w:u w:color="000000" w:themeColor="text1"/>
        </w:rPr>
        <w:noBreakHyphen/>
        <w:t>11</w:t>
      </w:r>
      <w:r w:rsidRPr="000C5CF4">
        <w:rPr>
          <w:color w:val="000000" w:themeColor="text1"/>
          <w:u w:color="000000" w:themeColor="text1"/>
        </w:rPr>
        <w:noBreakHyphen/>
      </w:r>
      <w:r>
        <w:rPr>
          <w:color w:val="000000" w:themeColor="text1"/>
          <w:u w:color="000000" w:themeColor="text1"/>
        </w:rPr>
        <w:t xml:space="preserve">60 and </w:t>
      </w:r>
      <w:r w:rsidRPr="00293A91">
        <w:rPr>
          <w:color w:val="000000" w:themeColor="text1"/>
          <w:u w:color="000000" w:themeColor="text1"/>
        </w:rPr>
        <w:t>subsection</w:t>
      </w:r>
      <w:r w:rsidRPr="00286133">
        <w:rPr>
          <w:b/>
          <w:color w:val="000000" w:themeColor="text1"/>
          <w:u w:color="000000" w:themeColor="text1"/>
        </w:rPr>
        <w:t xml:space="preserve"> </w:t>
      </w:r>
      <w:r w:rsidRPr="00131B43">
        <w:rPr>
          <w:strike/>
          <w:color w:val="000000" w:themeColor="text1"/>
          <w:u w:color="000000" w:themeColor="text1"/>
        </w:rPr>
        <w:t>(2)</w:t>
      </w:r>
      <w:r w:rsidRPr="00131B43">
        <w:rPr>
          <w:color w:val="000000" w:themeColor="text1"/>
          <w:u w:color="000000" w:themeColor="text1"/>
        </w:rPr>
        <w:t xml:space="preserve"> </w:t>
      </w:r>
      <w:r w:rsidRPr="00131B43">
        <w:rPr>
          <w:color w:val="000000" w:themeColor="text1"/>
          <w:u w:val="single"/>
        </w:rPr>
        <w:t>(B)</w:t>
      </w:r>
      <w:r w:rsidRPr="00131B43">
        <w:rPr>
          <w:color w:val="000000" w:themeColor="text1"/>
          <w:u w:color="000000" w:themeColor="text1"/>
        </w:rPr>
        <w:t xml:space="preserve"> </w:t>
      </w:r>
      <w:r w:rsidRPr="000C5CF4">
        <w:rPr>
          <w:color w:val="000000" w:themeColor="text1"/>
          <w:u w:color="000000" w:themeColor="text1"/>
        </w:rPr>
        <w:t>of Section 10</w:t>
      </w:r>
      <w:r w:rsidRPr="000C5CF4">
        <w:rPr>
          <w:color w:val="000000" w:themeColor="text1"/>
          <w:u w:color="000000" w:themeColor="text1"/>
        </w:rPr>
        <w:noBreakHyphen/>
        <w:t>11</w:t>
      </w:r>
      <w:r w:rsidRPr="000C5CF4">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130. </w:t>
      </w:r>
      <w:r w:rsidRPr="000C5CF4">
        <w:rPr>
          <w:color w:val="000000" w:themeColor="text1"/>
          <w:u w:color="000000" w:themeColor="text1"/>
        </w:rPr>
        <w:tab/>
        <w:t xml:space="preserve">The </w:t>
      </w:r>
      <w:r w:rsidRPr="000C5CF4">
        <w:rPr>
          <w:strike/>
          <w:color w:val="000000" w:themeColor="text1"/>
          <w:u w:color="000000" w:themeColor="text1"/>
        </w:rPr>
        <w:t xml:space="preserve">recorder </w:t>
      </w:r>
      <w:r w:rsidRPr="002B0B50">
        <w:rPr>
          <w:strike/>
          <w:color w:val="000000" w:themeColor="text1"/>
          <w:u w:color="000000" w:themeColor="text1"/>
        </w:rPr>
        <w:t>of the city of Columbia and the magistrate of the Columbia district are hereby separately</w:t>
      </w:r>
      <w:r w:rsidRPr="000C5CF4">
        <w:rPr>
          <w:color w:val="000000" w:themeColor="text1"/>
          <w:u w:color="000000" w:themeColor="text1"/>
        </w:rPr>
        <w:t xml:space="preserve"> </w:t>
      </w:r>
      <w:r w:rsidRPr="002B0B50">
        <w:rPr>
          <w:color w:val="000000" w:themeColor="text1"/>
          <w:u w:val="single"/>
        </w:rPr>
        <w:t>municipal judge and the Richland County Magistrate</w:t>
      </w:r>
      <w:r>
        <w:rPr>
          <w:color w:val="000000" w:themeColor="text1"/>
          <w:u w:val="single"/>
        </w:rPr>
        <w:t xml:space="preserve"> </w:t>
      </w:r>
      <w:r>
        <w:rPr>
          <w:color w:val="000000" w:themeColor="text1"/>
          <w:u w:val="single" w:color="000000" w:themeColor="text1"/>
        </w:rPr>
        <w:t>are</w:t>
      </w:r>
      <w:r w:rsidRPr="000C5CF4">
        <w:rPr>
          <w:color w:val="000000" w:themeColor="text1"/>
          <w:u w:val="single" w:color="000000" w:themeColor="text1"/>
        </w:rPr>
        <w:t xml:space="preserve"> </w:t>
      </w:r>
      <w:r w:rsidRPr="000C5CF4">
        <w:rPr>
          <w:color w:val="000000" w:themeColor="text1"/>
          <w:u w:color="000000" w:themeColor="text1"/>
        </w:rPr>
        <w:t>vested with all jurisdiction necessary to hear, try</w:t>
      </w:r>
      <w:r w:rsidRPr="000C5CF4">
        <w:rPr>
          <w:color w:val="000000" w:themeColor="text1"/>
          <w:u w:val="single"/>
        </w:rPr>
        <w:t>,</w:t>
      </w:r>
      <w:r w:rsidRPr="000C5CF4">
        <w:rPr>
          <w:color w:val="000000" w:themeColor="text1"/>
          <w:u w:color="000000" w:themeColor="text1"/>
        </w:rPr>
        <w:t xml:space="preserve"> and determine criminal cases involving any violations of Sections 10</w:t>
      </w:r>
      <w:r w:rsidRPr="000C5CF4">
        <w:rPr>
          <w:color w:val="000000" w:themeColor="text1"/>
          <w:u w:color="000000" w:themeColor="text1"/>
        </w:rPr>
        <w:noBreakHyphen/>
        <w:t>11</w:t>
      </w:r>
      <w:r w:rsidRPr="000C5CF4">
        <w:rPr>
          <w:color w:val="000000" w:themeColor="text1"/>
          <w:u w:color="000000" w:themeColor="text1"/>
        </w:rPr>
        <w:noBreakHyphen/>
        <w:t>30 to 10</w:t>
      </w:r>
      <w:r w:rsidRPr="000C5CF4">
        <w:rPr>
          <w:color w:val="000000" w:themeColor="text1"/>
          <w:u w:color="000000" w:themeColor="text1"/>
        </w:rPr>
        <w:noBreakHyphen/>
        <w:t>11</w:t>
      </w:r>
      <w:r w:rsidRPr="000C5CF4">
        <w:rPr>
          <w:color w:val="000000" w:themeColor="text1"/>
          <w:u w:color="000000" w:themeColor="text1"/>
        </w:rPr>
        <w:noBreakHyphen/>
        <w:t xml:space="preserve">120 where the punishment does not exceed </w:t>
      </w:r>
      <w:r w:rsidRPr="000C5CF4">
        <w:rPr>
          <w:strike/>
          <w:color w:val="000000" w:themeColor="text1"/>
          <w:u w:color="000000" w:themeColor="text1"/>
        </w:rPr>
        <w:t>a fine of one hundred dollars or imprisonment of thirty days</w:t>
      </w:r>
      <w:r w:rsidRPr="000C5CF4">
        <w:rPr>
          <w:color w:val="000000" w:themeColor="text1"/>
          <w:u w:color="000000" w:themeColor="text1"/>
        </w:rPr>
        <w:t xml:space="preserve"> </w:t>
      </w:r>
      <w:r w:rsidRPr="000C5CF4">
        <w:rPr>
          <w:color w:val="000000" w:themeColor="text1"/>
          <w:u w:val="single" w:color="000000" w:themeColor="text1"/>
        </w:rPr>
        <w:t xml:space="preserve">the jurisdictional limits of </w:t>
      </w:r>
      <w:r>
        <w:rPr>
          <w:color w:val="000000" w:themeColor="text1"/>
          <w:u w:val="single" w:color="000000" w:themeColor="text1"/>
        </w:rPr>
        <w:t xml:space="preserve">municipal court or </w:t>
      </w:r>
      <w:r w:rsidRPr="000C5CF4">
        <w:rPr>
          <w:color w:val="000000" w:themeColor="text1"/>
          <w:u w:val="single" w:color="000000" w:themeColor="text1"/>
        </w:rPr>
        <w:t>magistrate’s cour</w:t>
      </w:r>
      <w:r>
        <w:rPr>
          <w:color w:val="000000" w:themeColor="text1"/>
          <w:u w:val="single" w:color="000000" w:themeColor="text1"/>
        </w:rPr>
        <w:t>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140. </w:t>
      </w:r>
      <w:r w:rsidRPr="000C5CF4">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sidRPr="000C5CF4">
        <w:rPr>
          <w:color w:val="000000" w:themeColor="text1"/>
          <w:u w:val="single"/>
        </w:rPr>
        <w:t>,</w:t>
      </w:r>
      <w:r w:rsidRPr="000C5CF4">
        <w:rPr>
          <w:color w:val="000000" w:themeColor="text1"/>
          <w:u w:color="000000" w:themeColor="text1"/>
        </w:rPr>
        <w:t xml:space="preserve"> and similar purposes.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C5CF4">
        <w:rPr>
          <w:strike/>
          <w:color w:val="000000" w:themeColor="text1"/>
          <w:u w:color="000000" w:themeColor="text1"/>
        </w:rPr>
        <w:t>Section 10</w:t>
      </w:r>
      <w:r w:rsidRPr="000C5CF4">
        <w:rPr>
          <w:strike/>
          <w:color w:val="000000" w:themeColor="text1"/>
          <w:u w:color="000000" w:themeColor="text1"/>
        </w:rPr>
        <w:noBreakHyphen/>
        <w:t>11</w:t>
      </w:r>
      <w:r w:rsidRPr="000C5CF4">
        <w:rPr>
          <w:strike/>
          <w:color w:val="000000" w:themeColor="text1"/>
          <w:u w:color="000000" w:themeColor="text1"/>
        </w:rPr>
        <w:noBreakHyphen/>
        <w:t xml:space="preserve">150. </w:t>
      </w:r>
      <w:r w:rsidRPr="000C5CF4">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310. </w:t>
      </w:r>
      <w:r w:rsidRPr="000C5CF4">
        <w:rPr>
          <w:color w:val="000000" w:themeColor="text1"/>
          <w:u w:color="000000" w:themeColor="text1"/>
        </w:rPr>
        <w:tab/>
        <w:t xml:space="preserve">As used in this article, ‘capitol grounds’ shall be that area inward from the vehicular traveled surfaces of Gervais, Sumter, </w:t>
      </w:r>
      <w:r w:rsidRPr="000C5CF4">
        <w:rPr>
          <w:strike/>
          <w:color w:val="000000" w:themeColor="text1"/>
          <w:u w:color="000000" w:themeColor="text1"/>
        </w:rPr>
        <w:t>Senate</w:t>
      </w:r>
      <w:r w:rsidRPr="000C5CF4">
        <w:rPr>
          <w:color w:val="000000" w:themeColor="text1"/>
          <w:u w:color="000000" w:themeColor="text1"/>
        </w:rPr>
        <w:t xml:space="preserve"> </w:t>
      </w:r>
      <w:r w:rsidRPr="000C5CF4">
        <w:rPr>
          <w:color w:val="000000" w:themeColor="text1"/>
          <w:u w:val="single" w:color="000000" w:themeColor="text1"/>
        </w:rPr>
        <w:t>Pendleton</w:t>
      </w:r>
      <w:r>
        <w:rPr>
          <w:color w:val="000000" w:themeColor="text1"/>
          <w:u w:val="single" w:color="000000" w:themeColor="text1"/>
        </w:rPr>
        <w:t>,</w:t>
      </w:r>
      <w:r w:rsidRPr="000C5CF4">
        <w:rPr>
          <w:color w:val="000000" w:themeColor="text1"/>
          <w:u w:color="000000" w:themeColor="text1"/>
        </w:rPr>
        <w:t xml:space="preserve"> and Assembly Streets in the city of Columbia.  </w:t>
      </w:r>
      <w:r w:rsidRPr="000C5CF4">
        <w:rPr>
          <w:color w:val="000000" w:themeColor="text1"/>
          <w:u w:val="single"/>
        </w:rPr>
        <w:t>It shall also include the Supreme Court Building including its grounds and parking lot, and the sidewalks bordering that area.</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315. </w:t>
      </w:r>
      <w:r w:rsidRPr="000C5CF4">
        <w:rPr>
          <w:color w:val="000000" w:themeColor="text1"/>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0C5CF4">
        <w:rPr>
          <w:color w:val="000000" w:themeColor="text1"/>
          <w:u w:val="single"/>
        </w:rPr>
        <w:t>,</w:t>
      </w:r>
      <w:r w:rsidRPr="000C5CF4">
        <w:rPr>
          <w:color w:val="000000" w:themeColor="text1"/>
          <w:u w:color="000000" w:themeColor="text1"/>
        </w:rPr>
        <w:t xml:space="preserve"> and a person convicted of a violation of this section shall be punished pursuant to the provisions of Section 10</w:t>
      </w:r>
      <w:r w:rsidRPr="000C5CF4">
        <w:rPr>
          <w:color w:val="000000" w:themeColor="text1"/>
          <w:u w:color="000000" w:themeColor="text1"/>
        </w:rPr>
        <w:noBreakHyphen/>
        <w:t>11</w:t>
      </w:r>
      <w:r w:rsidRPr="000C5CF4">
        <w:rPr>
          <w:color w:val="000000" w:themeColor="text1"/>
          <w:u w:color="000000" w:themeColor="text1"/>
        </w:rPr>
        <w:noBreakHyphen/>
        <w:t xml:space="preserve">360.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320. </w:t>
      </w:r>
      <w:r w:rsidRPr="000C5CF4">
        <w:rPr>
          <w:color w:val="000000" w:themeColor="text1"/>
          <w:u w:color="000000" w:themeColor="text1"/>
        </w:rPr>
        <w:tab/>
        <w:t xml:space="preserve">(A) It is unlawful for any person or group of persons to: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 xml:space="preserve">(1) carry or have readily accessible to the person upon the capitol grounds or within the capitol building any firearm or dangerous weapon; or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 xml:space="preserve">(2) discharge any firearm or to use any dangerous weapon upon the capitol grounds or within the </w:t>
      </w:r>
      <w:r w:rsidRPr="00293A91">
        <w:rPr>
          <w:strike/>
          <w:color w:val="000000" w:themeColor="text1"/>
          <w:u w:color="000000" w:themeColor="text1"/>
        </w:rPr>
        <w:t>capitol building</w:t>
      </w:r>
      <w:r>
        <w:rPr>
          <w:color w:val="000000" w:themeColor="text1"/>
          <w:u w:color="000000" w:themeColor="text1"/>
        </w:rPr>
        <w:t xml:space="preserve"> </w:t>
      </w:r>
      <w:r w:rsidRPr="002B0B50">
        <w:rPr>
          <w:color w:val="000000" w:themeColor="text1"/>
          <w:u w:val="single"/>
        </w:rPr>
        <w:t>State House</w:t>
      </w:r>
      <w:r w:rsidRPr="002B0B50">
        <w:rPr>
          <w:color w:val="000000" w:themeColor="text1"/>
          <w:u w:color="000000" w:themeColor="text1"/>
        </w:rPr>
        <w: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t>(B)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0A3849">
        <w:rPr>
          <w:color w:val="000000" w:themeColor="text1"/>
          <w:u w:val="single"/>
        </w:rPr>
        <w:t>, except for those persons named in Section 23-31-240 who may carry concealable weapons anywhere within the State when carrying out the duties of their office</w:t>
      </w:r>
      <w:r>
        <w:rPr>
          <w:color w:val="000000" w:themeColor="text1"/>
          <w:u w:val="single"/>
        </w:rPr>
        <w:t>,</w:t>
      </w:r>
      <w:r w:rsidRPr="000A3849">
        <w:rPr>
          <w:color w:val="000000" w:themeColor="text1"/>
          <w:u w:val="single"/>
        </w:rPr>
        <w:t xml:space="preserve"> if they possess a valid permit</w:t>
      </w:r>
      <w:r>
        <w:rPr>
          <w:color w:val="000000" w:themeColor="text1"/>
          <w:u w:color="000000" w:themeColor="text1"/>
        </w:rPr>
        <w:t>.</w:t>
      </w:r>
      <w:r w:rsidRPr="000C5CF4">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325. </w:t>
      </w:r>
      <w:r w:rsidRPr="000C5CF4">
        <w:rPr>
          <w:color w:val="000000" w:themeColor="text1"/>
          <w:u w:color="000000" w:themeColor="text1"/>
        </w:rPr>
        <w:tab/>
        <w:t xml:space="preserve">(A) It is unlawful for a person knowingly to possess, have readily accessible to the person, or transport by any means upon the capitol grounds or within the </w:t>
      </w:r>
      <w:r w:rsidRPr="00293A91">
        <w:rPr>
          <w:strike/>
          <w:color w:val="000000" w:themeColor="text1"/>
          <w:u w:color="000000" w:themeColor="text1"/>
        </w:rPr>
        <w:t>capitol building</w:t>
      </w:r>
      <w:r w:rsidRPr="000C5CF4">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any explosive, destructive device, or incendiary device.  A person who violates this subsection is guilty of a felony and, upon conviction, must be imprisoned for not less than two years nor more than fifteen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t xml:space="preserve">(B) It is unlawful for a person intentionally to detonate an explosive or destructive device or ignite any incendiary device upon the capitol grounds or within the </w:t>
      </w:r>
      <w:r w:rsidRPr="00293A91">
        <w:rPr>
          <w:strike/>
          <w:color w:val="000000" w:themeColor="text1"/>
          <w:u w:color="000000" w:themeColor="text1"/>
        </w:rPr>
        <w:t>capitol building</w:t>
      </w:r>
      <w:r>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xml:space="preserve">.  A person who violates this subsection is guilty of a felony and, upon conviction: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(1)</w:t>
      </w:r>
      <w:r w:rsidRPr="000C5CF4">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(2)</w:t>
      </w:r>
      <w:r w:rsidRPr="000C5CF4">
        <w:rPr>
          <w:color w:val="000000" w:themeColor="text1"/>
          <w:u w:color="000000" w:themeColor="text1"/>
        </w:rPr>
        <w:tab/>
        <w:t>in cases resulting in the death of another person where there was no</w:t>
      </w:r>
      <w:r w:rsidRPr="000C5CF4">
        <w:rPr>
          <w:strike/>
          <w:color w:val="000000" w:themeColor="text1"/>
          <w:u w:color="000000" w:themeColor="text1"/>
        </w:rPr>
        <w:t>t</w:t>
      </w:r>
      <w:r w:rsidRPr="000C5CF4">
        <w:rPr>
          <w:color w:val="000000" w:themeColor="text1"/>
          <w:u w:color="000000" w:themeColor="text1"/>
        </w:rPr>
        <w:t xml:space="preserve"> malice aforethought, must be imprisoned not less than two years nor more than thirty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(3)</w:t>
      </w:r>
      <w:r w:rsidRPr="000C5CF4">
        <w:rPr>
          <w:color w:val="000000" w:themeColor="text1"/>
          <w:u w:color="000000" w:themeColor="text1"/>
        </w:rPr>
        <w:tab/>
        <w:t>in cases resulting in injury to a person, must be imprisoned for not less than ten years nor more than twenty</w:t>
      </w:r>
      <w:r w:rsidRPr="000C5CF4">
        <w:rPr>
          <w:color w:val="000000" w:themeColor="text1"/>
          <w:u w:color="000000" w:themeColor="text1"/>
        </w:rPr>
        <w:noBreakHyphen/>
        <w:t xml:space="preserve">five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color w:val="000000" w:themeColor="text1"/>
          <w:u w:color="000000" w:themeColor="text1"/>
        </w:rPr>
        <w:tab/>
      </w:r>
      <w:r w:rsidRPr="000C5CF4">
        <w:rPr>
          <w:color w:val="000000" w:themeColor="text1"/>
          <w:u w:color="000000" w:themeColor="text1"/>
        </w:rPr>
        <w:tab/>
        <w:t>(4)</w:t>
      </w:r>
      <w:r w:rsidRPr="000C5CF4">
        <w:rPr>
          <w:color w:val="000000" w:themeColor="text1"/>
          <w:u w:color="000000" w:themeColor="text1"/>
        </w:rPr>
        <w:tab/>
        <w:t>in cases resulting in damage to a building or other real or personal property, must be imprisoned for not less than two years nor more than twenty</w:t>
      </w:r>
      <w:r w:rsidRPr="000C5CF4">
        <w:rPr>
          <w:color w:val="000000" w:themeColor="text1"/>
          <w:u w:color="000000" w:themeColor="text1"/>
        </w:rPr>
        <w:noBreakHyphen/>
        <w:t xml:space="preserve">five years.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330.</w:t>
      </w:r>
      <w:r w:rsidRPr="000C5CF4">
        <w:rPr>
          <w:color w:val="000000" w:themeColor="text1"/>
          <w:u w:color="000000" w:themeColor="text1"/>
        </w:rPr>
        <w:tab/>
      </w:r>
      <w:r w:rsidRPr="000C5CF4">
        <w:rPr>
          <w:color w:val="000000" w:themeColor="text1"/>
          <w:u w:color="000000" w:themeColor="text1"/>
        </w:rPr>
        <w:tab/>
        <w:t xml:space="preserve">It shall be unlawful for any person or group of persons willfully and knowingly:  (a) to enter or to remain within the </w:t>
      </w:r>
      <w:r w:rsidRPr="00293A91">
        <w:rPr>
          <w:strike/>
          <w:color w:val="000000" w:themeColor="text1"/>
          <w:u w:color="000000" w:themeColor="text1"/>
        </w:rPr>
        <w:t>capitol building</w:t>
      </w:r>
      <w:r w:rsidRPr="000C5CF4">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unless such person is authorized by law or by rules of the House or </w:t>
      </w:r>
      <w:r w:rsidRPr="008C4C61">
        <w:rPr>
          <w:color w:val="000000" w:themeColor="text1"/>
          <w:u w:color="000000" w:themeColor="text1"/>
        </w:rPr>
        <w:t>Senate</w:t>
      </w:r>
      <w:r w:rsidRPr="008C4C61">
        <w:rPr>
          <w:color w:val="000000" w:themeColor="text1"/>
          <w:u w:val="single"/>
        </w:rPr>
        <w:t>,</w:t>
      </w:r>
      <w:r w:rsidRPr="00293A91">
        <w:rPr>
          <w:b/>
          <w:color w:val="000000" w:themeColor="text1"/>
          <w:u w:color="000000" w:themeColor="text1"/>
        </w:rPr>
        <w:t xml:space="preserve"> </w:t>
      </w:r>
      <w:r w:rsidRPr="008C4C61">
        <w:rPr>
          <w:strike/>
          <w:color w:val="000000" w:themeColor="text1"/>
          <w:u w:color="000000" w:themeColor="text1"/>
        </w:rPr>
        <w:t>or of</w:t>
      </w:r>
      <w:r w:rsidRPr="008C4C61">
        <w:rPr>
          <w:color w:val="000000" w:themeColor="text1"/>
          <w:u w:color="000000" w:themeColor="text1"/>
        </w:rPr>
        <w:t xml:space="preserve"> the</w:t>
      </w:r>
      <w:r w:rsidRPr="000C5CF4">
        <w:rPr>
          <w:color w:val="000000" w:themeColor="text1"/>
          <w:u w:color="000000" w:themeColor="text1"/>
        </w:rPr>
        <w:t xml:space="preserve"> State Budget and Control Board</w:t>
      </w:r>
      <w:r w:rsidRPr="008C4C61">
        <w:rPr>
          <w:color w:val="000000" w:themeColor="text1"/>
          <w:u w:val="single"/>
        </w:rPr>
        <w:t>, or the Capitol Police Force,</w:t>
      </w:r>
      <w:r w:rsidRPr="000C5CF4">
        <w:rPr>
          <w:color w:val="000000" w:themeColor="text1"/>
          <w:u w:color="000000" w:themeColor="text1"/>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w:t>
      </w:r>
      <w:r w:rsidRPr="008C4C61">
        <w:rPr>
          <w:strike/>
          <w:color w:val="000000" w:themeColor="text1"/>
          <w:u w:color="000000" w:themeColor="text1"/>
        </w:rPr>
        <w:t>building</w:t>
      </w:r>
      <w:r w:rsidRPr="008C4C61">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xml:space="preserve">;  (c) to engage in any act of physical violence upon the capitol grounds or within </w:t>
      </w:r>
      <w:r w:rsidRPr="008C4C61">
        <w:rPr>
          <w:color w:val="000000" w:themeColor="text1"/>
          <w:u w:color="000000" w:themeColor="text1"/>
        </w:rPr>
        <w:t xml:space="preserve">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0C5CF4">
        <w:rPr>
          <w:color w:val="000000" w:themeColor="text1"/>
          <w:u w:color="000000" w:themeColor="text1"/>
        </w:rPr>
        <w:t xml:space="preserve">;  or (d) to parade, demonstrate or picket within the </w:t>
      </w:r>
      <w:r w:rsidRPr="008C4C61">
        <w:rPr>
          <w:strike/>
          <w:color w:val="000000" w:themeColor="text1"/>
          <w:u w:color="000000" w:themeColor="text1"/>
        </w:rPr>
        <w:t xml:space="preserve">capitol building </w:t>
      </w:r>
      <w:r w:rsidRPr="008C4C61">
        <w:rPr>
          <w:color w:val="000000" w:themeColor="text1"/>
          <w:u w:val="single"/>
        </w:rPr>
        <w:t>State House</w:t>
      </w:r>
      <w:r w:rsidRPr="008C4C61">
        <w:rPr>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340. </w:t>
      </w:r>
      <w:r w:rsidRPr="000C5CF4">
        <w:rPr>
          <w:color w:val="000000" w:themeColor="text1"/>
          <w:u w:color="000000" w:themeColor="text1"/>
        </w:rPr>
        <w:tab/>
        <w:t xml:space="preserve">Nothing contained in this article prohibits any officer or employee or persons otherwise authorized and required to perform duties within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Pr>
          <w:color w:val="000000" w:themeColor="text1"/>
          <w:u w:color="000000" w:themeColor="text1"/>
        </w:rPr>
        <w:t xml:space="preserve"> </w:t>
      </w:r>
      <w:r w:rsidRPr="000C5CF4">
        <w:rPr>
          <w:color w:val="000000" w:themeColor="text1"/>
          <w:u w:color="000000" w:themeColor="text1"/>
        </w:rPr>
        <w:t xml:space="preserve">from performing their normal duties, including the carrying of firearms, except as may be limited by the rules of either House within their respective chambers.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8C4C61"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C4C61">
        <w:rPr>
          <w:color w:val="000000" w:themeColor="text1"/>
          <w:u w:color="000000" w:themeColor="text1"/>
        </w:rPr>
        <w:t>Section 10</w:t>
      </w:r>
      <w:r w:rsidRPr="008C4C61">
        <w:rPr>
          <w:color w:val="000000" w:themeColor="text1"/>
          <w:u w:color="000000" w:themeColor="text1"/>
        </w:rPr>
        <w:noBreakHyphen/>
        <w:t>11</w:t>
      </w:r>
      <w:r w:rsidRPr="008C4C61">
        <w:rPr>
          <w:color w:val="000000" w:themeColor="text1"/>
          <w:u w:color="000000" w:themeColor="text1"/>
        </w:rPr>
        <w:noBreakHyphen/>
        <w:t xml:space="preserve">350. </w:t>
      </w:r>
      <w:r w:rsidRPr="008C4C61">
        <w:rPr>
          <w:color w:val="000000" w:themeColor="text1"/>
          <w:u w:color="000000" w:themeColor="text1"/>
        </w:rPr>
        <w:tab/>
        <w:t xml:space="preserve">Nothing contained in this article shall prohibit the normal, peaceful entry of the general public upon the </w:t>
      </w:r>
      <w:r w:rsidRPr="008C4C61">
        <w:rPr>
          <w:color w:val="000000" w:themeColor="text1"/>
          <w:u w:val="single"/>
        </w:rPr>
        <w:t>capitol</w:t>
      </w:r>
      <w:r w:rsidRPr="008C4C61">
        <w:rPr>
          <w:color w:val="000000" w:themeColor="text1"/>
        </w:rPr>
        <w:t xml:space="preserve"> grounds</w:t>
      </w:r>
      <w:r w:rsidRPr="008C4C61">
        <w:rPr>
          <w:color w:val="000000" w:themeColor="text1"/>
          <w:u w:color="000000" w:themeColor="text1"/>
        </w:rPr>
        <w:t xml:space="preserve"> or within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8C4C61">
        <w:rPr>
          <w:color w:val="000000" w:themeColor="text1"/>
          <w:u w:color="000000" w:themeColor="text1"/>
        </w:rPr>
        <w:t xml:space="preserve">, subject only to laws or rules governing that portion of the </w:t>
      </w:r>
      <w:r w:rsidRPr="008C4C61">
        <w:rPr>
          <w:color w:val="000000" w:themeColor="text1"/>
          <w:u w:val="single"/>
        </w:rPr>
        <w:t>capitol</w:t>
      </w:r>
      <w:r w:rsidRPr="008C4C61">
        <w:rPr>
          <w:color w:val="000000" w:themeColor="text1"/>
          <w:u w:color="000000" w:themeColor="text1"/>
        </w:rPr>
        <w:t xml:space="preserve"> grounds which may be entered and the hours during which the </w:t>
      </w:r>
      <w:r w:rsidRPr="008C4C61">
        <w:rPr>
          <w:strike/>
          <w:color w:val="000000" w:themeColor="text1"/>
          <w:u w:color="000000" w:themeColor="text1"/>
        </w:rPr>
        <w:t>capitol building</w:t>
      </w:r>
      <w:r w:rsidRPr="008C4C61">
        <w:rPr>
          <w:color w:val="000000" w:themeColor="text1"/>
          <w:u w:color="000000" w:themeColor="text1"/>
        </w:rPr>
        <w:t xml:space="preserve"> </w:t>
      </w:r>
      <w:r w:rsidRPr="008C4C61">
        <w:rPr>
          <w:color w:val="000000" w:themeColor="text1"/>
          <w:u w:val="single"/>
        </w:rPr>
        <w:t>State House</w:t>
      </w:r>
      <w:r w:rsidRPr="008C4C61">
        <w:rPr>
          <w:color w:val="000000" w:themeColor="text1"/>
          <w:u w:color="000000" w:themeColor="text1"/>
        </w:rPr>
        <w:t xml:space="preserve"> shall be open.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C5CF4">
        <w:rPr>
          <w:color w:val="000000" w:themeColor="text1"/>
          <w:u w:color="000000" w:themeColor="text1"/>
        </w:rPr>
        <w:t>Section 10</w:t>
      </w:r>
      <w:r w:rsidRPr="000C5CF4">
        <w:rPr>
          <w:color w:val="000000" w:themeColor="text1"/>
          <w:u w:color="000000" w:themeColor="text1"/>
        </w:rPr>
        <w:noBreakHyphen/>
        <w:t>11</w:t>
      </w:r>
      <w:r w:rsidRPr="000C5CF4">
        <w:rPr>
          <w:color w:val="000000" w:themeColor="text1"/>
          <w:u w:color="000000" w:themeColor="text1"/>
        </w:rPr>
        <w:noBreakHyphen/>
        <w:t xml:space="preserve">360. </w:t>
      </w:r>
      <w:r w:rsidRPr="000C5CF4">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0C5CF4">
        <w:rPr>
          <w:color w:val="000000" w:themeColor="text1"/>
          <w:u w:color="000000" w:themeColor="text1"/>
        </w:rPr>
        <w:noBreakHyphen/>
        <w:t>11</w:t>
      </w:r>
      <w:r w:rsidRPr="000C5CF4">
        <w:rPr>
          <w:color w:val="000000" w:themeColor="text1"/>
          <w:u w:color="000000" w:themeColor="text1"/>
        </w:rPr>
        <w:noBreakHyphen/>
        <w:t>325.”</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5CF4">
        <w:rPr>
          <w:color w:val="000000" w:themeColor="text1"/>
          <w:u w:color="000000" w:themeColor="text1"/>
        </w:rPr>
        <w:t>4.</w:t>
      </w:r>
      <w:r w:rsidRPr="000C5CF4">
        <w:rPr>
          <w:color w:val="000000" w:themeColor="text1"/>
          <w:u w:color="000000" w:themeColor="text1"/>
        </w:rPr>
        <w:tab/>
        <w:t>Chapter 3 of Title 14 is amended by adding: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color w:val="000000" w:themeColor="text1"/>
          <w:u w:color="000000" w:themeColor="text1"/>
        </w:rPr>
        <w:tab/>
        <w:t>“Section 14</w:t>
      </w:r>
      <w:r w:rsidRPr="000C5CF4">
        <w:rPr>
          <w:color w:val="000000" w:themeColor="text1"/>
          <w:u w:color="000000" w:themeColor="text1"/>
        </w:rPr>
        <w:noBreakHyphen/>
        <w:t>3</w:t>
      </w:r>
      <w:r w:rsidRPr="000C5CF4">
        <w:rPr>
          <w:color w:val="000000" w:themeColor="text1"/>
          <w:u w:color="000000" w:themeColor="text1"/>
        </w:rPr>
        <w:noBreakHyphen/>
        <w:t>135.</w:t>
      </w:r>
      <w:r w:rsidRPr="000C5CF4">
        <w:rPr>
          <w:color w:val="000000" w:themeColor="text1"/>
          <w:u w:color="000000" w:themeColor="text1"/>
        </w:rPr>
        <w:tab/>
      </w:r>
      <w:r>
        <w:rPr>
          <w:color w:val="000000" w:themeColor="text1"/>
          <w:u w:color="000000" w:themeColor="text1"/>
        </w:rPr>
        <w:tab/>
      </w:r>
      <w:r w:rsidRPr="000C5CF4">
        <w:rPr>
          <w:color w:val="000000" w:themeColor="text1"/>
          <w:u w:color="000000" w:themeColor="text1"/>
        </w:rPr>
        <w:t>(A)</w:t>
      </w:r>
      <w:r w:rsidRPr="000C5CF4">
        <w:rPr>
          <w:color w:val="000000" w:themeColor="text1"/>
          <w:u w:color="000000" w:themeColor="text1"/>
        </w:rPr>
        <w:tab/>
        <w:t xml:space="preserve">The Supreme Court shall appoint a Marshal of the Supreme Court who, under the supervision and direction of the Clerk of the Supreme Court, shall have </w:t>
      </w:r>
      <w:r w:rsidRPr="000C5CF4">
        <w:rPr>
          <w:rFonts w:eastAsia="Times New Roman"/>
          <w:color w:val="000000" w:themeColor="text1"/>
          <w:u w:color="000000" w:themeColor="text1"/>
        </w:rPr>
        <w:t xml:space="preserve">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w:t>
      </w:r>
      <w:r>
        <w:rPr>
          <w:rFonts w:eastAsia="Times New Roman"/>
          <w:color w:val="000000" w:themeColor="text1"/>
          <w:u w:color="000000" w:themeColor="text1"/>
        </w:rPr>
        <w:t xml:space="preserve">services </w:t>
      </w:r>
      <w:r w:rsidRPr="000C5CF4">
        <w:rPr>
          <w:rFonts w:eastAsia="Times New Roman"/>
          <w:color w:val="000000" w:themeColor="text1"/>
          <w:u w:color="000000" w:themeColor="text1"/>
        </w:rPr>
        <w:t>at other locations where the Supreme Court or Court of Appeals may hold court</w:t>
      </w:r>
      <w:r>
        <w:rPr>
          <w:rFonts w:eastAsia="Times New Roman"/>
          <w:color w:val="000000" w:themeColor="text1"/>
          <w:u w:color="000000" w:themeColor="text1"/>
        </w:rPr>
        <w:t xml:space="preserve"> or attend meetings</w:t>
      </w:r>
      <w:r w:rsidRPr="000C5CF4">
        <w:rPr>
          <w:rFonts w:eastAsia="Times New Roman"/>
          <w:color w:val="000000" w:themeColor="text1"/>
          <w:u w:color="000000" w:themeColor="text1"/>
        </w:rPr>
        <w:t>, and shall be assisted by local law enforcement as needed.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The Marshal shall employ such deputies and other employees as may be necessary to carry out the provisions of this subsection.</w:t>
      </w:r>
      <w:r>
        <w:rPr>
          <w:rFonts w:eastAsia="Times New Roman"/>
          <w:color w:val="000000" w:themeColor="text1"/>
          <w:u w:color="000000" w:themeColor="text1"/>
        </w:rPr>
        <w:t xml:space="preserve">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The duties of the Marshal and his deputies are:</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(1)</w:t>
      </w:r>
      <w:r w:rsidRPr="000C5CF4">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(2)</w:t>
      </w:r>
      <w:r w:rsidRPr="000C5CF4">
        <w:rPr>
          <w:rFonts w:eastAsia="Times New Roman"/>
          <w:color w:val="000000" w:themeColor="text1"/>
          <w:u w:color="000000" w:themeColor="text1"/>
        </w:rPr>
        <w:tab/>
        <w:t>as provided by law; and</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r>
      <w:r w:rsidRPr="000C5CF4">
        <w:rPr>
          <w:rFonts w:eastAsia="Times New Roman"/>
          <w:color w:val="000000" w:themeColor="text1"/>
          <w:u w:color="000000" w:themeColor="text1"/>
        </w:rPr>
        <w:tab/>
      </w:r>
      <w:r w:rsidRPr="000C5CF4">
        <w:rPr>
          <w:rFonts w:eastAsia="Times New Roman"/>
          <w:color w:val="000000" w:themeColor="text1"/>
          <w:u w:color="000000" w:themeColor="text1"/>
        </w:rPr>
        <w:tab/>
        <w:t>(3)</w:t>
      </w:r>
      <w:r w:rsidRPr="000C5CF4">
        <w:rPr>
          <w:rFonts w:eastAsia="Times New Roman"/>
          <w:color w:val="000000" w:themeColor="text1"/>
          <w:u w:color="000000" w:themeColor="text1"/>
        </w:rPr>
        <w:tab/>
        <w:t>as designated by the Supreme Court.</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5CF4">
        <w:rPr>
          <w:rFonts w:eastAsia="Times New Roman"/>
          <w:color w:val="000000" w:themeColor="text1"/>
          <w:u w:color="000000" w:themeColor="text1"/>
        </w:rPr>
        <w:tab/>
        <w:t>(D)</w:t>
      </w:r>
      <w:r w:rsidRPr="000C5CF4">
        <w:rPr>
          <w:rFonts w:eastAsia="Times New Roman"/>
          <w:color w:val="000000" w:themeColor="text1"/>
          <w:u w:color="000000" w:themeColor="text1"/>
        </w:rPr>
        <w:tab/>
        <w:t>The Marshal and his deputies shall meet and escort visitors as necessary about the Supreme Court Building or the Calhoun Building.”</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Pr="000C5CF4">
        <w:rPr>
          <w:rFonts w:eastAsia="Times New Roman"/>
          <w:color w:val="000000" w:themeColor="text1"/>
          <w:u w:color="000000" w:themeColor="text1"/>
        </w:rPr>
        <w:t>5.</w:t>
      </w:r>
      <w:r w:rsidRPr="000C5CF4">
        <w:rPr>
          <w:rFonts w:eastAsia="Times New Roman"/>
          <w:color w:val="000000" w:themeColor="text1"/>
          <w:u w:color="000000" w:themeColor="text1"/>
        </w:rPr>
        <w:tab/>
        <w:t>(A)</w:t>
      </w:r>
      <w:r w:rsidRPr="000C5CF4">
        <w:rPr>
          <w:rFonts w:eastAsia="Times New Roman"/>
          <w:color w:val="000000" w:themeColor="text1"/>
          <w:u w:color="000000" w:themeColor="text1"/>
        </w:rPr>
        <w:tab/>
        <w:t>The provisions of this act take effect upon approval by the Governor.</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(B)</w:t>
      </w:r>
      <w:r w:rsidRPr="000C5CF4">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CB5C1F" w:rsidRPr="000C5CF4"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(C)</w:t>
      </w:r>
      <w:r w:rsidRPr="000C5CF4">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w:t>
      </w:r>
      <w:r>
        <w:rPr>
          <w:rFonts w:eastAsia="Times New Roman"/>
          <w:color w:val="000000" w:themeColor="text1"/>
          <w:u w:color="000000" w:themeColor="text1"/>
        </w:rPr>
        <w:t>, and shall maintain their seniority within the transferring agency should they decide to remain in their positions or subsequently apply for a position back with the transferring agency.</w:t>
      </w:r>
      <w:r w:rsidRPr="000C5CF4">
        <w:rPr>
          <w:rFonts w:eastAsia="Times New Roman"/>
          <w:color w:val="000000" w:themeColor="text1"/>
          <w:u w:color="000000" w:themeColor="text1"/>
        </w:rPr>
        <w:t xml:space="preserve">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5CF4">
        <w:rPr>
          <w:rFonts w:eastAsia="Times New Roman"/>
          <w:color w:val="000000" w:themeColor="text1"/>
          <w:u w:color="000000" w:themeColor="text1"/>
        </w:rPr>
        <w:tab/>
        <w:t>(D)</w:t>
      </w:r>
      <w:r w:rsidRPr="000C5CF4">
        <w:rPr>
          <w:rFonts w:eastAsia="Times New Roman"/>
          <w:color w:val="000000" w:themeColor="text1"/>
          <w:u w:color="000000" w:themeColor="text1"/>
        </w:rPr>
        <w:tab/>
        <w:t>All remaining costs necessary for the implementation and operation of the Capitol Police Force shall be provided for by the General Assembly in the annual appropriations act, however, for fiscal year 2008</w:t>
      </w:r>
      <w:r w:rsidRPr="000C5CF4">
        <w:rPr>
          <w:rFonts w:eastAsia="Times New Roman"/>
          <w:color w:val="000000" w:themeColor="text1"/>
          <w:u w:color="000000" w:themeColor="text1"/>
        </w:rPr>
        <w:noBreakHyphen/>
        <w:t>2009, the Budget and Control Board shall provide all funds necessary to implement the provisions of this act.</w:t>
      </w: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CB5C1F" w:rsidRDefault="00CB5C1F"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r>
      <w:r w:rsidRPr="00B801DB">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BD0963" w:rsidRDefault="003919C6" w:rsidP="00CB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963" w:rsidRDefault="00BD0963" w:rsidP="00F00E13">
      <w:pPr>
        <w:suppressAutoHyphens/>
        <w:jc w:val="both"/>
        <w:rPr>
          <w:rFonts w:eastAsia="Times New Roman"/>
        </w:rPr>
      </w:pPr>
    </w:p>
    <w:sectPr w:rsidR="00BD0963" w:rsidSect="00391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755" w:rsidRDefault="00D94755">
      <w:r>
        <w:separator/>
      </w:r>
    </w:p>
  </w:endnote>
  <w:endnote w:type="continuationSeparator" w:id="1">
    <w:p w:rsidR="00D94755" w:rsidRDefault="00D947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CCCF4-C562-4F48-BE3B-4C2A39BF7A51}"/>
    <w:embedBold r:id="rId2" w:fontKey="{1C6421C3-063B-479A-BE7E-759710F4B839}"/>
  </w:font>
  <w:font w:name="Calibri">
    <w:panose1 w:val="020F0502020204030204"/>
    <w:charset w:val="00"/>
    <w:family w:val="swiss"/>
    <w:pitch w:val="variable"/>
    <w:sig w:usb0="A00002EF" w:usb1="4000207B" w:usb2="00000000" w:usb3="00000000" w:csb0="0000009F" w:csb1="00000000"/>
    <w:embedRegular r:id="rId3" w:fontKey="{40DFEC2D-76A2-4CBD-9E2C-461CDC4BCF93}"/>
    <w:embedBold r:id="rId4" w:fontKey="{B776AA15-E828-4833-8A95-12EA9428673B}"/>
  </w:font>
  <w:font w:name="Cambria">
    <w:panose1 w:val="02040503050406030204"/>
    <w:charset w:val="00"/>
    <w:family w:val="roman"/>
    <w:pitch w:val="variable"/>
    <w:sig w:usb0="A00002EF" w:usb1="4000004B" w:usb2="00000000" w:usb3="00000000" w:csb0="0000009F" w:csb1="00000000"/>
    <w:embedRegular r:id="rId5" w:fontKey="{C36B9864-294D-4EFE-989E-65F5C3F858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55" w:rsidRDefault="00D94755">
    <w:pPr>
      <w:pStyle w:val="Footer"/>
      <w:tabs>
        <w:tab w:val="clear" w:pos="4680"/>
        <w:tab w:val="clear" w:pos="9360"/>
        <w:tab w:val="center" w:pos="2995"/>
      </w:tabs>
      <w:spacing w:before="120"/>
    </w:pPr>
    <w:r>
      <w:t>[576-</w:t>
    </w:r>
    <w:fldSimple w:instr=" PAGE  \* MERGEFORMAT ">
      <w:r w:rsidR="00F00E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755" w:rsidRDefault="00D94755">
    <w:pPr>
      <w:pStyle w:val="Footer"/>
      <w:tabs>
        <w:tab w:val="clear" w:pos="4680"/>
        <w:tab w:val="clear" w:pos="9360"/>
        <w:tab w:val="center" w:pos="2995"/>
      </w:tabs>
      <w:spacing w:before="120"/>
    </w:pPr>
    <w:r>
      <w:t>[576]</w:t>
    </w:r>
    <w:r>
      <w:tab/>
    </w:r>
    <w:fldSimple w:instr=" PAGE  \* MERGEFORMAT ">
      <w:r w:rsidR="00F00E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755" w:rsidRDefault="00D94755">
      <w:r>
        <w:separator/>
      </w:r>
    </w:p>
  </w:footnote>
  <w:footnote w:type="continuationSeparator" w:id="1">
    <w:p w:rsidR="00D94755" w:rsidRDefault="00D947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0"/>
    <w:footnote w:id="1"/>
  </w:footnotePr>
  <w:endnotePr>
    <w:endnote w:id="0"/>
    <w:endnote w:id="1"/>
  </w:endnotePr>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w:rsids>
    <w:rsidRoot w:val="00BD0963"/>
    <w:rsid w:val="00147806"/>
    <w:rsid w:val="001A1633"/>
    <w:rsid w:val="001F22A2"/>
    <w:rsid w:val="002C1559"/>
    <w:rsid w:val="00304CCA"/>
    <w:rsid w:val="003919C6"/>
    <w:rsid w:val="004211CF"/>
    <w:rsid w:val="0058439D"/>
    <w:rsid w:val="00887B87"/>
    <w:rsid w:val="00B309BF"/>
    <w:rsid w:val="00B52F72"/>
    <w:rsid w:val="00BD0963"/>
    <w:rsid w:val="00C3584E"/>
    <w:rsid w:val="00CB5C1F"/>
    <w:rsid w:val="00D94755"/>
    <w:rsid w:val="00E34700"/>
    <w:rsid w:val="00EF24AE"/>
    <w:rsid w:val="00F00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D0963"/>
    <w:pPr>
      <w:tabs>
        <w:tab w:val="center" w:pos="4680"/>
        <w:tab w:val="right" w:pos="9360"/>
      </w:tabs>
    </w:pPr>
  </w:style>
  <w:style w:type="character" w:customStyle="1" w:styleId="FooterChar">
    <w:name w:val="Footer Char"/>
    <w:basedOn w:val="DefaultParagraphFont"/>
    <w:link w:val="Footer"/>
    <w:uiPriority w:val="99"/>
    <w:semiHidden/>
    <w:rsid w:val="00BD0963"/>
  </w:style>
  <w:style w:type="character" w:styleId="PageNumber">
    <w:name w:val="page number"/>
    <w:basedOn w:val="DefaultParagraphFont"/>
    <w:uiPriority w:val="99"/>
    <w:semiHidden/>
    <w:unhideWhenUsed/>
    <w:rsid w:val="00BD0963"/>
  </w:style>
  <w:style w:type="character" w:styleId="LineNumber">
    <w:name w:val="line number"/>
    <w:basedOn w:val="DefaultParagraphFont"/>
    <w:uiPriority w:val="99"/>
    <w:semiHidden/>
    <w:unhideWhenUsed/>
    <w:rsid w:val="00BD0963"/>
  </w:style>
  <w:style w:type="paragraph" w:styleId="Header">
    <w:name w:val="header"/>
    <w:basedOn w:val="Normal"/>
    <w:link w:val="HeaderChar"/>
    <w:unhideWhenUsed/>
    <w:rsid w:val="00BD0963"/>
    <w:pPr>
      <w:tabs>
        <w:tab w:val="center" w:pos="4680"/>
        <w:tab w:val="right" w:pos="9360"/>
      </w:tabs>
    </w:pPr>
  </w:style>
  <w:style w:type="character" w:customStyle="1" w:styleId="HeaderChar">
    <w:name w:val="Header Char"/>
    <w:basedOn w:val="DefaultParagraphFont"/>
    <w:link w:val="Header"/>
    <w:rsid w:val="00BD0963"/>
  </w:style>
  <w:style w:type="paragraph" w:customStyle="1" w:styleId="BillDots">
    <w:name w:val="BillDots"/>
    <w:basedOn w:val="Normal"/>
    <w:qFormat/>
    <w:rsid w:val="00BD09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D0963"/>
    <w:pPr>
      <w:tabs>
        <w:tab w:val="right" w:pos="5904"/>
      </w:tabs>
    </w:pPr>
  </w:style>
  <w:style w:type="character" w:styleId="FollowedHyperlink">
    <w:name w:val="FollowedHyperlink"/>
    <w:basedOn w:val="DefaultParagraphFont"/>
    <w:uiPriority w:val="99"/>
    <w:semiHidden/>
    <w:unhideWhenUsed/>
    <w:rsid w:val="00C358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5177</Words>
  <Characters>29510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DB</cp:lastModifiedBy>
  <cp:revision>2</cp:revision>
  <cp:lastPrinted>2009-04-01T23:21:00Z</cp:lastPrinted>
  <dcterms:created xsi:type="dcterms:W3CDTF">2009-04-01T23:30:00Z</dcterms:created>
  <dcterms:modified xsi:type="dcterms:W3CDTF">2009-04-01T23:30:00Z</dcterms:modified>
</cp:coreProperties>
</file>