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5C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21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A049CB">
        <w:rPr>
          <w:rFonts w:eastAsia="Times New Roman"/>
        </w:rPr>
        <w:noBreakHyphen/>
      </w:r>
      <w:r>
        <w:rPr>
          <w:rFonts w:eastAsia="Times New Roman"/>
        </w:rPr>
        <w:t>63</w:t>
      </w:r>
      <w:r w:rsidR="00A049CB">
        <w:rPr>
          <w:rFonts w:eastAsia="Times New Roman"/>
        </w:rPr>
        <w:noBreakHyphen/>
      </w:r>
      <w:r>
        <w:rPr>
          <w:rFonts w:eastAsia="Times New Roman"/>
        </w:rPr>
        <w:t xml:space="preserve">480 OF THE 1976 CODE, RELATING TO ATTENDANCE IN SCHOOLS OF AN ADJACENT COUNTY, TO PROVIDE THAT THE PARENT OR LEGAL GUARDIAN OF THE STUDENT MUST ARRANGE FOR THE STUDENT TO ATTEND THE SCHOOL IN THE ADJACENT COUNTY RATHER THAN THE SCHOOL AUTHORITIES IN </w:t>
      </w:r>
      <w:r w:rsidR="00346887">
        <w:rPr>
          <w:rFonts w:eastAsia="Times New Roman"/>
        </w:rPr>
        <w:t>THE CHILD</w:t>
      </w:r>
      <w:r w:rsidR="00A049CB" w:rsidRPr="00A049CB">
        <w:rPr>
          <w:rFonts w:eastAsia="Times New Roman"/>
        </w:rPr>
        <w:t>’</w:t>
      </w:r>
      <w:r w:rsidR="00346887">
        <w:rPr>
          <w:rFonts w:eastAsia="Times New Roman"/>
        </w:rPr>
        <w:t>S COUNTY OF RESIDENCE;</w:t>
      </w:r>
      <w:r>
        <w:rPr>
          <w:rFonts w:eastAsia="Times New Roman"/>
        </w:rPr>
        <w:t xml:space="preserve"> TO AMEND SECTION 59</w:t>
      </w:r>
      <w:r w:rsidR="00A049CB">
        <w:rPr>
          <w:rFonts w:eastAsia="Times New Roman"/>
        </w:rPr>
        <w:noBreakHyphen/>
      </w:r>
      <w:r>
        <w:rPr>
          <w:rFonts w:eastAsia="Times New Roman"/>
        </w:rPr>
        <w:t>63</w:t>
      </w:r>
      <w:r w:rsidR="00A049CB">
        <w:rPr>
          <w:rFonts w:eastAsia="Times New Roman"/>
        </w:rPr>
        <w:noBreakHyphen/>
      </w:r>
      <w:r>
        <w:rPr>
          <w:rFonts w:eastAsia="Times New Roman"/>
        </w:rPr>
        <w:t>490, TO PROVIDE THAT THE SCHOOL BOARD OF TRUSTEES FOR THE SCHOOL DISTRICT IN WHICH A CHILD RESIDES MAY NOT PREVENT A STUDENT FROM TRANSFERRING TO AN ADJACENT SCHOOL DISTRICT IF THE RECEIVING SCHOOL DISTRICT APPROVES THE TRANSFER</w:t>
      </w:r>
      <w:r w:rsidR="00346887">
        <w:rPr>
          <w:rFonts w:eastAsia="Times New Roman"/>
        </w:rPr>
        <w:t xml:space="preserve">; AND </w:t>
      </w:r>
      <w:r>
        <w:rPr>
          <w:rFonts w:eastAsia="Times New Roman"/>
        </w:rPr>
        <w:t>TO REPEAL SECTION</w:t>
      </w:r>
      <w:r w:rsidR="00346887">
        <w:rPr>
          <w:rFonts w:eastAsia="Times New Roman"/>
        </w:rPr>
        <w:t xml:space="preserve">S </w:t>
      </w:r>
      <w:r>
        <w:rPr>
          <w:rFonts w:eastAsia="Times New Roman"/>
        </w:rPr>
        <w:t>59</w:t>
      </w:r>
      <w:r w:rsidR="00A049CB">
        <w:rPr>
          <w:rFonts w:eastAsia="Times New Roman"/>
        </w:rPr>
        <w:noBreakHyphen/>
      </w:r>
      <w:r>
        <w:rPr>
          <w:rFonts w:eastAsia="Times New Roman"/>
        </w:rPr>
        <w:t>63</w:t>
      </w:r>
      <w:r w:rsidR="00A049CB">
        <w:rPr>
          <w:rFonts w:eastAsia="Times New Roman"/>
        </w:rPr>
        <w:noBreakHyphen/>
      </w:r>
      <w:r>
        <w:rPr>
          <w:rFonts w:eastAsia="Times New Roman"/>
        </w:rPr>
        <w:t>500</w:t>
      </w:r>
      <w:r w:rsidR="00346887">
        <w:rPr>
          <w:rFonts w:eastAsia="Times New Roman"/>
        </w:rPr>
        <w:t xml:space="preserve"> </w:t>
      </w:r>
      <w:r>
        <w:rPr>
          <w:rFonts w:eastAsia="Times New Roman"/>
        </w:rPr>
        <w:t>AND 59</w:t>
      </w:r>
      <w:r w:rsidR="00A049CB">
        <w:rPr>
          <w:rFonts w:eastAsia="Times New Roman"/>
        </w:rPr>
        <w:noBreakHyphen/>
      </w:r>
      <w:r>
        <w:rPr>
          <w:rFonts w:eastAsia="Times New Roman"/>
        </w:rPr>
        <w:t>63</w:t>
      </w:r>
      <w:r w:rsidR="00A049CB">
        <w:rPr>
          <w:rFonts w:eastAsia="Times New Roman"/>
        </w:rPr>
        <w:noBreakHyphen/>
      </w:r>
      <w:r>
        <w:rPr>
          <w:rFonts w:eastAsia="Times New Roman"/>
        </w:rPr>
        <w:t>510.</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A049CB">
        <w:rPr>
          <w:rFonts w:eastAsia="Times New Roman"/>
        </w:rPr>
        <w:noBreakHyphen/>
      </w:r>
      <w:r>
        <w:rPr>
          <w:rFonts w:eastAsia="Times New Roman"/>
        </w:rPr>
        <w:t>63</w:t>
      </w:r>
      <w:r w:rsidR="00A049CB">
        <w:rPr>
          <w:rFonts w:eastAsia="Times New Roman"/>
        </w:rPr>
        <w:noBreakHyphen/>
      </w:r>
      <w:r>
        <w:rPr>
          <w:rFonts w:eastAsia="Times New Roman"/>
        </w:rPr>
        <w:t>480 of the 1976 Code is amended to read:</w:t>
      </w: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8AD" w:rsidRDefault="00AB4C98" w:rsidP="00AB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59</w:t>
      </w:r>
      <w:r w:rsidR="00A049CB">
        <w:rPr>
          <w:rFonts w:eastAsia="Times New Roman"/>
        </w:rPr>
        <w:noBreakHyphen/>
      </w:r>
      <w:r>
        <w:rPr>
          <w:rFonts w:eastAsia="Times New Roman"/>
        </w:rPr>
        <w:t>63</w:t>
      </w:r>
      <w:r w:rsidR="00A049CB">
        <w:rPr>
          <w:rFonts w:eastAsia="Times New Roman"/>
        </w:rPr>
        <w:noBreakHyphen/>
      </w:r>
      <w:r>
        <w:rPr>
          <w:rFonts w:eastAsia="Times New Roman"/>
        </w:rPr>
        <w:t>480.</w:t>
      </w:r>
      <w:r w:rsidR="00B778AD">
        <w:rPr>
          <w:rFonts w:eastAsia="Times New Roman"/>
        </w:rPr>
        <w:tab/>
      </w:r>
      <w:r w:rsidR="00B778AD" w:rsidRPr="00B778AD">
        <w:rPr>
          <w:rFonts w:eastAsia="Times New Roman"/>
          <w:u w:val="single"/>
        </w:rPr>
        <w:t>(A)</w:t>
      </w:r>
      <w:r>
        <w:rPr>
          <w:rFonts w:eastAsia="Times New Roman"/>
        </w:rPr>
        <w:tab/>
      </w:r>
      <w:r w:rsidRPr="00AB4C98">
        <w:rPr>
          <w:rFonts w:eastAsia="Times New Roman"/>
          <w:szCs w:val="24"/>
        </w:rPr>
        <w:t xml:space="preserve">If school children in one county reside closer to </w:t>
      </w:r>
      <w:r w:rsidR="00B34A3F">
        <w:rPr>
          <w:rFonts w:eastAsia="Times New Roman"/>
          <w:szCs w:val="24"/>
          <w:u w:val="single"/>
        </w:rPr>
        <w:t>appropriate</w:t>
      </w:r>
      <w:r w:rsidR="00B34A3F">
        <w:rPr>
          <w:rFonts w:eastAsia="Times New Roman"/>
          <w:szCs w:val="24"/>
        </w:rPr>
        <w:t xml:space="preserve"> </w:t>
      </w:r>
      <w:r w:rsidRPr="00AB4C98">
        <w:rPr>
          <w:rFonts w:eastAsia="Times New Roman"/>
          <w:szCs w:val="24"/>
        </w:rPr>
        <w:t xml:space="preserve">schools in an adjacent county, they may attend </w:t>
      </w:r>
      <w:r w:rsidRPr="001D7AF1">
        <w:rPr>
          <w:rFonts w:eastAsia="Times New Roman"/>
          <w:strike/>
          <w:szCs w:val="24"/>
        </w:rPr>
        <w:t>such</w:t>
      </w:r>
      <w:r w:rsidRPr="00AB4C98">
        <w:rPr>
          <w:rFonts w:eastAsia="Times New Roman"/>
          <w:szCs w:val="24"/>
        </w:rPr>
        <w:t xml:space="preserve"> </w:t>
      </w:r>
      <w:r w:rsidR="001D7AF1">
        <w:rPr>
          <w:rFonts w:eastAsia="Times New Roman"/>
          <w:szCs w:val="24"/>
          <w:u w:val="single"/>
        </w:rPr>
        <w:t>the</w:t>
      </w:r>
      <w:r w:rsidR="00B64F10">
        <w:rPr>
          <w:rFonts w:eastAsia="Times New Roman"/>
          <w:szCs w:val="24"/>
        </w:rPr>
        <w:t xml:space="preserve"> </w:t>
      </w:r>
      <w:r w:rsidRPr="00AB4C98">
        <w:rPr>
          <w:rFonts w:eastAsia="Times New Roman"/>
          <w:szCs w:val="24"/>
        </w:rPr>
        <w:t>schools</w:t>
      </w:r>
      <w:r w:rsidR="001D7AF1">
        <w:rPr>
          <w:rFonts w:eastAsia="Times New Roman"/>
          <w:szCs w:val="24"/>
        </w:rPr>
        <w:t xml:space="preserve"> </w:t>
      </w:r>
      <w:r w:rsidRPr="001D7AF1">
        <w:rPr>
          <w:rFonts w:eastAsia="Times New Roman"/>
          <w:strike/>
          <w:szCs w:val="24"/>
        </w:rPr>
        <w:t>upon the school authorities</w:t>
      </w:r>
      <w:r w:rsidRPr="00AB4C98">
        <w:rPr>
          <w:rFonts w:eastAsia="Times New Roman"/>
          <w:szCs w:val="24"/>
        </w:rPr>
        <w:t xml:space="preserve"> </w:t>
      </w:r>
      <w:r w:rsidR="00A049CB" w:rsidRPr="001D7AF1">
        <w:rPr>
          <w:rFonts w:eastAsia="Times New Roman"/>
          <w:strike/>
          <w:szCs w:val="24"/>
        </w:rPr>
        <w:t>of the county of their residence arranging</w:t>
      </w:r>
      <w:r w:rsidR="00B64F10">
        <w:rPr>
          <w:rFonts w:eastAsia="Times New Roman"/>
          <w:strike/>
          <w:szCs w:val="24"/>
        </w:rPr>
        <w:t xml:space="preserve"> </w:t>
      </w:r>
      <w:r w:rsidR="00B64F10" w:rsidRPr="00B34A3F">
        <w:rPr>
          <w:rFonts w:eastAsia="Times New Roman"/>
          <w:strike/>
          <w:szCs w:val="24"/>
        </w:rPr>
        <w:t>with the</w:t>
      </w:r>
      <w:r w:rsidR="00A049CB" w:rsidRPr="00AB4C98">
        <w:rPr>
          <w:rFonts w:eastAsia="Times New Roman"/>
          <w:szCs w:val="24"/>
        </w:rPr>
        <w:t xml:space="preserve"> </w:t>
      </w:r>
      <w:r w:rsidR="00A049CB">
        <w:rPr>
          <w:rFonts w:eastAsia="Times New Roman"/>
          <w:szCs w:val="24"/>
          <w:u w:val="single"/>
        </w:rPr>
        <w:t>in the adjacent county i</w:t>
      </w:r>
      <w:r w:rsidR="001D7AF1" w:rsidRPr="001D7AF1">
        <w:rPr>
          <w:rFonts w:eastAsia="Times New Roman"/>
          <w:szCs w:val="24"/>
          <w:u w:val="single"/>
        </w:rPr>
        <w:t xml:space="preserve">f </w:t>
      </w:r>
      <w:r w:rsidR="001D7AF1">
        <w:rPr>
          <w:rFonts w:eastAsia="Times New Roman"/>
          <w:szCs w:val="24"/>
          <w:u w:val="single"/>
        </w:rPr>
        <w:t>a parent or legal guardian</w:t>
      </w:r>
      <w:r w:rsidR="00B34A3F">
        <w:rPr>
          <w:rFonts w:eastAsia="Times New Roman"/>
          <w:szCs w:val="24"/>
          <w:u w:val="single"/>
        </w:rPr>
        <w:t xml:space="preserve"> receives approval for admission from</w:t>
      </w:r>
      <w:r w:rsidR="001D7AF1">
        <w:rPr>
          <w:rFonts w:eastAsia="Times New Roman"/>
          <w:szCs w:val="24"/>
        </w:rPr>
        <w:t xml:space="preserve"> </w:t>
      </w:r>
      <w:r w:rsidRPr="00AB4C98">
        <w:rPr>
          <w:rFonts w:eastAsia="Times New Roman"/>
          <w:szCs w:val="24"/>
        </w:rPr>
        <w:t xml:space="preserve"> school officials of the adjacent county </w:t>
      </w:r>
      <w:r w:rsidRPr="00B34A3F">
        <w:rPr>
          <w:rFonts w:eastAsia="Times New Roman"/>
          <w:strike/>
          <w:szCs w:val="24"/>
        </w:rPr>
        <w:t>for such admission</w:t>
      </w:r>
      <w:r w:rsidRPr="00AB4C98">
        <w:rPr>
          <w:rFonts w:eastAsia="Times New Roman"/>
          <w:szCs w:val="24"/>
        </w:rPr>
        <w:t xml:space="preserve"> and upon payment of appropriate charges as herein authorized.  </w:t>
      </w:r>
      <w:r w:rsidRPr="008326BE">
        <w:rPr>
          <w:rFonts w:eastAsia="Times New Roman"/>
          <w:strike/>
          <w:szCs w:val="24"/>
        </w:rPr>
        <w:t>The board of trustees in the school district in which the pupils reside</w:t>
      </w:r>
      <w:r w:rsidRPr="00AB4C98">
        <w:rPr>
          <w:rFonts w:eastAsia="Times New Roman"/>
          <w:szCs w:val="24"/>
        </w:rPr>
        <w:t xml:space="preserve"> </w:t>
      </w:r>
      <w:r w:rsidR="008326BE">
        <w:rPr>
          <w:rFonts w:eastAsia="Times New Roman"/>
          <w:szCs w:val="24"/>
          <w:u w:val="single"/>
        </w:rPr>
        <w:t>A parent or legal guardian of a child that would like to attend school in an adjacent county pursuant to this section</w:t>
      </w:r>
      <w:r w:rsidR="008326BE">
        <w:rPr>
          <w:rFonts w:eastAsia="Times New Roman"/>
          <w:szCs w:val="24"/>
        </w:rPr>
        <w:t xml:space="preserve"> </w:t>
      </w:r>
      <w:r w:rsidRPr="00AB4C98">
        <w:rPr>
          <w:rFonts w:eastAsia="Times New Roman"/>
          <w:szCs w:val="24"/>
        </w:rPr>
        <w:t xml:space="preserve">shall make written application </w:t>
      </w:r>
      <w:r w:rsidRPr="008326BE">
        <w:rPr>
          <w:rFonts w:eastAsia="Times New Roman"/>
          <w:strike/>
          <w:szCs w:val="24"/>
        </w:rPr>
        <w:t>through its county board of education</w:t>
      </w:r>
      <w:r w:rsidRPr="00AB4C98">
        <w:rPr>
          <w:rFonts w:eastAsia="Times New Roman"/>
          <w:szCs w:val="24"/>
        </w:rPr>
        <w:t xml:space="preserve"> to the board of </w:t>
      </w:r>
      <w:r w:rsidRPr="00AB4C98">
        <w:rPr>
          <w:rFonts w:eastAsia="Times New Roman"/>
          <w:szCs w:val="24"/>
        </w:rPr>
        <w:lastRenderedPageBreak/>
        <w:t xml:space="preserve">trustees of the district in which the school is located for the admission of </w:t>
      </w:r>
      <w:r w:rsidRPr="008326BE">
        <w:rPr>
          <w:rFonts w:eastAsia="Times New Roman"/>
          <w:strike/>
          <w:szCs w:val="24"/>
        </w:rPr>
        <w:t>such children</w:t>
      </w:r>
      <w:r w:rsidR="008326BE">
        <w:rPr>
          <w:rFonts w:eastAsia="Times New Roman"/>
          <w:szCs w:val="24"/>
        </w:rPr>
        <w:t xml:space="preserve"> </w:t>
      </w:r>
      <w:r w:rsidR="008326BE">
        <w:rPr>
          <w:rFonts w:eastAsia="Times New Roman"/>
          <w:szCs w:val="24"/>
          <w:u w:val="single"/>
        </w:rPr>
        <w:t>the child</w:t>
      </w:r>
      <w:r w:rsidRPr="00AB4C98">
        <w:rPr>
          <w:rFonts w:eastAsia="Times New Roman"/>
          <w:szCs w:val="24"/>
        </w:rPr>
        <w:t xml:space="preserve">, giving full information as to </w:t>
      </w:r>
      <w:r w:rsidRPr="008326BE">
        <w:rPr>
          <w:rFonts w:eastAsia="Times New Roman"/>
          <w:strike/>
          <w:szCs w:val="24"/>
        </w:rPr>
        <w:t>ages</w:t>
      </w:r>
      <w:r w:rsidR="008326BE">
        <w:rPr>
          <w:rFonts w:eastAsia="Times New Roman"/>
          <w:szCs w:val="24"/>
        </w:rPr>
        <w:t xml:space="preserve"> </w:t>
      </w:r>
      <w:r w:rsidR="008326BE">
        <w:rPr>
          <w:rFonts w:eastAsia="Times New Roman"/>
          <w:szCs w:val="24"/>
          <w:u w:val="single"/>
        </w:rPr>
        <w:t>age</w:t>
      </w:r>
      <w:r w:rsidRPr="00AB4C98">
        <w:rPr>
          <w:rFonts w:eastAsia="Times New Roman"/>
          <w:szCs w:val="24"/>
        </w:rPr>
        <w:t>, residence</w:t>
      </w:r>
      <w:r w:rsidR="008326BE">
        <w:rPr>
          <w:rFonts w:eastAsia="Times New Roman"/>
          <w:szCs w:val="24"/>
          <w:u w:val="single"/>
        </w:rPr>
        <w:t>,</w:t>
      </w:r>
      <w:r w:rsidRPr="00AB4C98">
        <w:rPr>
          <w:rFonts w:eastAsia="Times New Roman"/>
          <w:szCs w:val="24"/>
        </w:rPr>
        <w:t xml:space="preserve"> and school attainment</w:t>
      </w:r>
      <w:r w:rsidRPr="008326BE">
        <w:rPr>
          <w:rFonts w:eastAsia="Times New Roman"/>
          <w:strike/>
          <w:szCs w:val="24"/>
        </w:rPr>
        <w:t>,</w:t>
      </w:r>
      <w:r w:rsidR="008326BE">
        <w:rPr>
          <w:rFonts w:eastAsia="Times New Roman"/>
          <w:szCs w:val="24"/>
          <w:u w:val="single"/>
        </w:rPr>
        <w:t>.</w:t>
      </w:r>
      <w:r w:rsidRPr="00AB4C98">
        <w:rPr>
          <w:rFonts w:eastAsia="Times New Roman"/>
          <w:szCs w:val="24"/>
        </w:rPr>
        <w:t xml:space="preserve"> </w:t>
      </w:r>
      <w:r w:rsidRPr="008326BE">
        <w:rPr>
          <w:rFonts w:eastAsia="Times New Roman"/>
          <w:strike/>
          <w:szCs w:val="24"/>
        </w:rPr>
        <w:t>and the</w:t>
      </w:r>
      <w:r w:rsidRPr="00AB4C98">
        <w:rPr>
          <w:rFonts w:eastAsia="Times New Roman"/>
          <w:szCs w:val="24"/>
        </w:rPr>
        <w:t xml:space="preserve"> </w:t>
      </w:r>
      <w:r w:rsidR="008326BE">
        <w:rPr>
          <w:rFonts w:eastAsia="Times New Roman"/>
          <w:szCs w:val="24"/>
          <w:u w:val="single"/>
        </w:rPr>
        <w:t>The</w:t>
      </w:r>
      <w:r w:rsidR="008326BE">
        <w:rPr>
          <w:rFonts w:eastAsia="Times New Roman"/>
          <w:szCs w:val="24"/>
        </w:rPr>
        <w:t xml:space="preserve"> </w:t>
      </w:r>
      <w:r w:rsidRPr="00AB4C98">
        <w:rPr>
          <w:rFonts w:eastAsia="Times New Roman"/>
          <w:szCs w:val="24"/>
        </w:rPr>
        <w:t xml:space="preserve">board of trustees in the school district, agreeing to accept </w:t>
      </w:r>
      <w:r w:rsidRPr="008326BE">
        <w:rPr>
          <w:rFonts w:eastAsia="Times New Roman"/>
          <w:strike/>
          <w:szCs w:val="24"/>
        </w:rPr>
        <w:t>such pupils</w:t>
      </w:r>
      <w:r w:rsidR="008326BE">
        <w:rPr>
          <w:rFonts w:eastAsia="Times New Roman"/>
          <w:szCs w:val="24"/>
        </w:rPr>
        <w:t xml:space="preserve"> </w:t>
      </w:r>
      <w:r w:rsidR="008326BE">
        <w:rPr>
          <w:rFonts w:eastAsia="Times New Roman"/>
          <w:szCs w:val="24"/>
          <w:u w:val="single"/>
        </w:rPr>
        <w:t>the child</w:t>
      </w:r>
      <w:r w:rsidRPr="00AB4C98">
        <w:rPr>
          <w:rFonts w:eastAsia="Times New Roman"/>
          <w:szCs w:val="24"/>
        </w:rPr>
        <w:t xml:space="preserve">, shall give a written statement of agreement.  Upon receipt of </w:t>
      </w:r>
      <w:r w:rsidRPr="008326BE">
        <w:rPr>
          <w:rFonts w:eastAsia="Times New Roman"/>
          <w:strike/>
          <w:szCs w:val="24"/>
        </w:rPr>
        <w:t>such</w:t>
      </w:r>
      <w:r w:rsidRPr="00AB4C98">
        <w:rPr>
          <w:rFonts w:eastAsia="Times New Roman"/>
          <w:szCs w:val="24"/>
        </w:rPr>
        <w:t xml:space="preserve"> </w:t>
      </w:r>
      <w:r w:rsidR="008326BE">
        <w:rPr>
          <w:rFonts w:eastAsia="Times New Roman"/>
          <w:szCs w:val="24"/>
          <w:u w:val="single"/>
        </w:rPr>
        <w:t>the</w:t>
      </w:r>
      <w:r w:rsidR="008326BE">
        <w:rPr>
          <w:rFonts w:eastAsia="Times New Roman"/>
          <w:szCs w:val="24"/>
        </w:rPr>
        <w:t xml:space="preserve"> </w:t>
      </w:r>
      <w:r w:rsidRPr="00AB4C98">
        <w:rPr>
          <w:rFonts w:eastAsia="Times New Roman"/>
          <w:szCs w:val="24"/>
        </w:rPr>
        <w:t>application</w:t>
      </w:r>
      <w:r w:rsidR="008326BE">
        <w:rPr>
          <w:rFonts w:eastAsia="Times New Roman"/>
          <w:szCs w:val="24"/>
          <w:u w:val="single"/>
        </w:rPr>
        <w:t>,</w:t>
      </w:r>
      <w:r w:rsidRPr="00AB4C98">
        <w:rPr>
          <w:rFonts w:eastAsia="Times New Roman"/>
          <w:szCs w:val="24"/>
        </w:rPr>
        <w:t xml:space="preserve"> the board of trustees of the school </w:t>
      </w:r>
      <w:r w:rsidRPr="008326BE">
        <w:rPr>
          <w:rFonts w:eastAsia="Times New Roman"/>
          <w:strike/>
          <w:szCs w:val="24"/>
        </w:rPr>
        <w:t>and its county board of education</w:t>
      </w:r>
      <w:r w:rsidRPr="00AB4C98">
        <w:rPr>
          <w:rFonts w:eastAsia="Times New Roman"/>
          <w:szCs w:val="24"/>
        </w:rPr>
        <w:t xml:space="preserve"> shall determine the monthly per pupil cost of all overhead expenses of the school, which will include all expenses of the school not paid by the State.  </w:t>
      </w:r>
      <w:r w:rsidR="007D40D5" w:rsidRPr="008326BE">
        <w:rPr>
          <w:rFonts w:eastAsia="Times New Roman"/>
          <w:strike/>
          <w:szCs w:val="24"/>
        </w:rPr>
        <w:t>Upon</w:t>
      </w:r>
      <w:r w:rsidR="007D40D5">
        <w:rPr>
          <w:rFonts w:eastAsia="Times New Roman"/>
          <w:szCs w:val="24"/>
        </w:rPr>
        <w:t xml:space="preserve"> </w:t>
      </w:r>
      <w:r w:rsidR="008326BE">
        <w:rPr>
          <w:rFonts w:eastAsia="Times New Roman"/>
          <w:szCs w:val="24"/>
          <w:u w:val="single"/>
        </w:rPr>
        <w:t>The child shall be admitted to the schools of the adjacent county upon</w:t>
      </w:r>
      <w:r w:rsidR="008326BE">
        <w:rPr>
          <w:rFonts w:eastAsia="Times New Roman"/>
          <w:szCs w:val="24"/>
        </w:rPr>
        <w:t xml:space="preserve"> </w:t>
      </w:r>
      <w:r w:rsidRPr="00AB4C98">
        <w:rPr>
          <w:rFonts w:eastAsia="Times New Roman"/>
          <w:szCs w:val="24"/>
        </w:rPr>
        <w:t xml:space="preserve">proper arrangement being made for the </w:t>
      </w:r>
      <w:r w:rsidR="008326BE">
        <w:rPr>
          <w:rFonts w:eastAsia="Times New Roman"/>
          <w:szCs w:val="24"/>
          <w:u w:val="single"/>
        </w:rPr>
        <w:t>monthly</w:t>
      </w:r>
      <w:r w:rsidR="008326BE" w:rsidRPr="00402003">
        <w:rPr>
          <w:rFonts w:eastAsia="Times New Roman"/>
          <w:szCs w:val="24"/>
        </w:rPr>
        <w:t xml:space="preserve"> </w:t>
      </w:r>
      <w:r w:rsidRPr="00AB4C98">
        <w:rPr>
          <w:rFonts w:eastAsia="Times New Roman"/>
          <w:szCs w:val="24"/>
        </w:rPr>
        <w:t xml:space="preserve">payment </w:t>
      </w:r>
      <w:r w:rsidRPr="008326BE">
        <w:rPr>
          <w:rFonts w:eastAsia="Times New Roman"/>
          <w:strike/>
          <w:szCs w:val="24"/>
        </w:rPr>
        <w:t>monthly</w:t>
      </w:r>
      <w:r w:rsidRPr="00AB4C98">
        <w:rPr>
          <w:rFonts w:eastAsia="Times New Roman"/>
          <w:szCs w:val="24"/>
        </w:rPr>
        <w:t xml:space="preserve"> of </w:t>
      </w:r>
      <w:r w:rsidRPr="008326BE">
        <w:rPr>
          <w:rFonts w:eastAsia="Times New Roman"/>
          <w:strike/>
          <w:szCs w:val="24"/>
        </w:rPr>
        <w:t>such</w:t>
      </w:r>
      <w:r w:rsidRPr="00AB4C98">
        <w:rPr>
          <w:rFonts w:eastAsia="Times New Roman"/>
          <w:szCs w:val="24"/>
        </w:rPr>
        <w:t xml:space="preserve"> </w:t>
      </w:r>
      <w:r w:rsidR="008326BE" w:rsidRPr="00B778AD">
        <w:rPr>
          <w:rFonts w:eastAsia="Times New Roman"/>
          <w:szCs w:val="24"/>
          <w:u w:val="single"/>
        </w:rPr>
        <w:t>the child</w:t>
      </w:r>
      <w:r w:rsidR="00A049CB" w:rsidRPr="00B778AD">
        <w:rPr>
          <w:rFonts w:eastAsia="Times New Roman"/>
          <w:szCs w:val="24"/>
          <w:u w:val="single"/>
        </w:rPr>
        <w:t>’</w:t>
      </w:r>
      <w:r w:rsidR="008326BE" w:rsidRPr="00B778AD">
        <w:rPr>
          <w:rFonts w:eastAsia="Times New Roman"/>
          <w:szCs w:val="24"/>
          <w:u w:val="single"/>
        </w:rPr>
        <w:t xml:space="preserve">s </w:t>
      </w:r>
      <w:r w:rsidRPr="00B778AD">
        <w:rPr>
          <w:rFonts w:eastAsia="Times New Roman"/>
          <w:szCs w:val="24"/>
          <w:u w:val="single"/>
        </w:rPr>
        <w:t>overhead per pupil cost</w:t>
      </w:r>
      <w:r w:rsidR="00B778AD" w:rsidRPr="00B778AD">
        <w:rPr>
          <w:rFonts w:eastAsia="Times New Roman"/>
          <w:szCs w:val="24"/>
          <w:u w:val="single"/>
        </w:rPr>
        <w:t>, unless the board of trustees in the school district adopts a policy as provided in item (</w:t>
      </w:r>
      <w:r w:rsidR="00402003">
        <w:rPr>
          <w:rFonts w:eastAsia="Times New Roman"/>
          <w:szCs w:val="24"/>
          <w:u w:val="single"/>
        </w:rPr>
        <w:t>B</w:t>
      </w:r>
      <w:r w:rsidR="00B778AD" w:rsidRPr="00B778AD">
        <w:rPr>
          <w:rFonts w:eastAsia="Times New Roman"/>
          <w:szCs w:val="24"/>
          <w:u w:val="single"/>
        </w:rPr>
        <w:t>)</w:t>
      </w:r>
      <w:r w:rsidR="008326BE" w:rsidRPr="00B778AD">
        <w:rPr>
          <w:rFonts w:eastAsia="Times New Roman"/>
          <w:szCs w:val="24"/>
          <w:u w:val="single"/>
        </w:rPr>
        <w:t>.</w:t>
      </w:r>
      <w:r w:rsidRPr="00AB4C98">
        <w:rPr>
          <w:rFonts w:eastAsia="Times New Roman"/>
          <w:szCs w:val="24"/>
        </w:rPr>
        <w:t xml:space="preserve"> </w:t>
      </w:r>
      <w:r w:rsidRPr="008326BE">
        <w:rPr>
          <w:rFonts w:eastAsia="Times New Roman"/>
          <w:strike/>
          <w:szCs w:val="24"/>
        </w:rPr>
        <w:t xml:space="preserve">for each such child the same shall be admitted to the </w:t>
      </w:r>
      <w:r w:rsidR="001D7AF1" w:rsidRPr="008326BE">
        <w:rPr>
          <w:rFonts w:eastAsia="Times New Roman"/>
          <w:strike/>
          <w:szCs w:val="24"/>
        </w:rPr>
        <w:t>schools of the adjacent county.</w:t>
      </w:r>
      <w:r w:rsidR="00B778AD">
        <w:rPr>
          <w:rFonts w:eastAsia="Times New Roman"/>
          <w:szCs w:val="24"/>
        </w:rPr>
        <w:t xml:space="preserve">  </w:t>
      </w:r>
    </w:p>
    <w:p w:rsidR="00AB4C98" w:rsidRPr="00AB4C98" w:rsidRDefault="00B778AD" w:rsidP="00AB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B778AD">
        <w:rPr>
          <w:rFonts w:eastAsia="Times New Roman"/>
          <w:szCs w:val="24"/>
          <w:u w:val="single"/>
        </w:rPr>
        <w:t>(B)</w:t>
      </w:r>
      <w:r>
        <w:rPr>
          <w:rFonts w:eastAsia="Times New Roman"/>
          <w:szCs w:val="24"/>
        </w:rPr>
        <w:tab/>
      </w:r>
      <w:r>
        <w:rPr>
          <w:rFonts w:eastAsia="Times New Roman"/>
          <w:szCs w:val="24"/>
          <w:u w:val="single"/>
        </w:rPr>
        <w:t>The board of trustees in the school district in which the school is located may adopt a policy permitting the board to waive the payment of overhead per pupil costs.</w:t>
      </w:r>
      <w:r w:rsidR="001D7AF1">
        <w:rPr>
          <w:rFonts w:eastAsia="Times New Roman"/>
          <w:szCs w:val="24"/>
        </w:rPr>
        <w:t>”</w:t>
      </w:r>
    </w:p>
    <w:p w:rsidR="00AB4C98" w:rsidRDefault="00AB4C98" w:rsidP="00AB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4C98">
        <w:rPr>
          <w:rFonts w:eastAsia="Times New Roman"/>
        </w:rPr>
        <w:t>2</w:t>
      </w:r>
      <w:r>
        <w:rPr>
          <w:rFonts w:eastAsia="Times New Roman"/>
        </w:rPr>
        <w:t>.</w:t>
      </w:r>
      <w:r>
        <w:rPr>
          <w:rFonts w:eastAsia="Times New Roman"/>
        </w:rPr>
        <w:tab/>
      </w:r>
      <w:r w:rsidR="00AB4C98">
        <w:rPr>
          <w:rFonts w:eastAsia="Times New Roman"/>
        </w:rPr>
        <w:t>Section 59</w:t>
      </w:r>
      <w:r w:rsidR="00A049CB">
        <w:rPr>
          <w:rFonts w:eastAsia="Times New Roman"/>
        </w:rPr>
        <w:noBreakHyphen/>
      </w:r>
      <w:r w:rsidR="00AB4C98">
        <w:rPr>
          <w:rFonts w:eastAsia="Times New Roman"/>
        </w:rPr>
        <w:t>63</w:t>
      </w:r>
      <w:r w:rsidR="00A049CB">
        <w:rPr>
          <w:rFonts w:eastAsia="Times New Roman"/>
        </w:rPr>
        <w:noBreakHyphen/>
      </w:r>
      <w:r w:rsidR="00AB4C98">
        <w:rPr>
          <w:rFonts w:eastAsia="Times New Roman"/>
        </w:rPr>
        <w:t>490 of the 1976 Code is amended to read:</w:t>
      </w: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59</w:t>
      </w:r>
      <w:r w:rsidR="00A049CB">
        <w:rPr>
          <w:rFonts w:eastAsia="Times New Roman"/>
        </w:rPr>
        <w:noBreakHyphen/>
      </w:r>
      <w:r>
        <w:rPr>
          <w:rFonts w:eastAsia="Times New Roman"/>
        </w:rPr>
        <w:t>63</w:t>
      </w:r>
      <w:r w:rsidR="00A049CB">
        <w:rPr>
          <w:rFonts w:eastAsia="Times New Roman"/>
        </w:rPr>
        <w:noBreakHyphen/>
      </w:r>
      <w:r>
        <w:rPr>
          <w:rFonts w:eastAsia="Times New Roman"/>
        </w:rPr>
        <w:t>490.</w:t>
      </w:r>
      <w:r>
        <w:rPr>
          <w:rFonts w:eastAsia="Times New Roman"/>
        </w:rPr>
        <w:tab/>
      </w:r>
      <w:r w:rsidRPr="00C372A6">
        <w:t xml:space="preserve">When </w:t>
      </w:r>
      <w:r w:rsidRPr="00AB4C98">
        <w:rPr>
          <w:strike/>
        </w:rPr>
        <w:t>it shall so happen that any</w:t>
      </w:r>
      <w:r w:rsidRPr="00C372A6">
        <w:t xml:space="preserve"> </w:t>
      </w:r>
      <w:r>
        <w:rPr>
          <w:u w:val="single"/>
        </w:rPr>
        <w:t>a</w:t>
      </w:r>
      <w:r>
        <w:t xml:space="preserve"> </w:t>
      </w:r>
      <w:r w:rsidRPr="00C372A6">
        <w:t xml:space="preserve">person </w:t>
      </w:r>
      <w:r w:rsidRPr="00AB4C98">
        <w:rPr>
          <w:strike/>
        </w:rPr>
        <w:t>is so situated as to be</w:t>
      </w:r>
      <w:r w:rsidRPr="00C372A6">
        <w:t xml:space="preserve"> </w:t>
      </w:r>
      <w:r>
        <w:rPr>
          <w:u w:val="single"/>
        </w:rPr>
        <w:t>is</w:t>
      </w:r>
      <w:r>
        <w:t xml:space="preserve"> </w:t>
      </w:r>
      <w:r w:rsidRPr="00C372A6">
        <w:t xml:space="preserve">better accommodated at the school of an adjoining school district, whether special or otherwise, </w:t>
      </w:r>
      <w:r w:rsidRPr="00AB4C98">
        <w:rPr>
          <w:strike/>
        </w:rPr>
        <w:t>the board of trustees of the school district in which such person resides may,</w:t>
      </w:r>
      <w:r w:rsidRPr="00C372A6">
        <w:t xml:space="preserve"> </w:t>
      </w:r>
      <w:r>
        <w:rPr>
          <w:u w:val="single"/>
        </w:rPr>
        <w:t>the person may,</w:t>
      </w:r>
      <w:r>
        <w:t xml:space="preserve"> </w:t>
      </w:r>
      <w:r w:rsidRPr="00C372A6">
        <w:t xml:space="preserve">with the consent of the board of trustees of the school district in which such school is located, </w:t>
      </w:r>
      <w:r w:rsidRPr="00AB4C98">
        <w:t xml:space="preserve">transfer </w:t>
      </w:r>
      <w:r w:rsidRPr="00AB4C98">
        <w:rPr>
          <w:strike/>
        </w:rPr>
        <w:t>such person for education</w:t>
      </w:r>
      <w:r w:rsidRPr="00C372A6">
        <w:t xml:space="preserve"> to the school district in which such school is located, and the trustees of the school district in which the school is located shall receive such person into the school as though </w:t>
      </w:r>
      <w:r>
        <w:t>he resided within the district.”</w:t>
      </w: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4821AC">
        <w:t>3</w:t>
      </w:r>
      <w:r>
        <w:t>.</w:t>
      </w:r>
      <w:r>
        <w:tab/>
        <w:t>Section 59</w:t>
      </w:r>
      <w:r w:rsidR="00A049CB">
        <w:noBreakHyphen/>
      </w:r>
      <w:r>
        <w:t>63</w:t>
      </w:r>
      <w:r w:rsidR="00A049CB">
        <w:noBreakHyphen/>
      </w:r>
      <w:r>
        <w:t>500 of the 1976 Code</w:t>
      </w:r>
      <w:r w:rsidR="004821AC">
        <w:t>, relating to transfer without consent of school district of residence, and Section 59</w:t>
      </w:r>
      <w:r w:rsidR="00A049CB">
        <w:noBreakHyphen/>
      </w:r>
      <w:r w:rsidR="004821AC">
        <w:t>63</w:t>
      </w:r>
      <w:r w:rsidR="00A049CB">
        <w:noBreakHyphen/>
      </w:r>
      <w:r w:rsidR="004821AC">
        <w:t>510 of the 1976 Code, relating to the county board of education authorized to order a student transfer</w:t>
      </w:r>
      <w:r w:rsidR="00346887">
        <w:t xml:space="preserve">, </w:t>
      </w:r>
      <w:r w:rsidR="004821AC">
        <w:t>are</w:t>
      </w:r>
      <w:r>
        <w:t xml:space="preserve"> repealed.</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21AC">
        <w:rPr>
          <w:rFonts w:eastAsia="Times New Roman"/>
        </w:rPr>
        <w:t>4</w:t>
      </w:r>
      <w:r>
        <w:rPr>
          <w:rFonts w:eastAsia="Times New Roman"/>
        </w:rPr>
        <w:t>.</w:t>
      </w:r>
      <w:r>
        <w:rPr>
          <w:rFonts w:eastAsia="Times New Roman"/>
        </w:rPr>
        <w:tab/>
        <w:t>This act takes effect upon approval by the Governor.</w:t>
      </w:r>
    </w:p>
    <w:p w:rsidR="0051357A" w:rsidRDefault="00A049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357A" w:rsidRDefault="0051357A" w:rsidP="0051357A">
      <w:pPr>
        <w:suppressAutoHyphens/>
        <w:jc w:val="both"/>
        <w:rPr>
          <w:rFonts w:eastAsia="Times New Roman"/>
        </w:rPr>
      </w:pPr>
    </w:p>
    <w:sectPr w:rsidR="0051357A" w:rsidSect="0051357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4A3F" w:rsidRDefault="00B34A3F" w:rsidP="00522CE0">
      <w:r>
        <w:separator/>
      </w:r>
    </w:p>
  </w:endnote>
  <w:endnote w:type="continuationSeparator" w:id="1">
    <w:p w:rsidR="00B34A3F" w:rsidRDefault="00B34A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81C45C-673A-4152-B638-8350C23D5400}"/>
    <w:embedBold r:id="rId2" w:fontKey="{5959138C-AD78-4A75-94C9-2E643B3D9C45}"/>
  </w:font>
  <w:font w:name="Calibri">
    <w:panose1 w:val="020F0502020204030204"/>
    <w:charset w:val="00"/>
    <w:family w:val="swiss"/>
    <w:pitch w:val="variable"/>
    <w:sig w:usb0="A00002EF" w:usb1="4000207B" w:usb2="00000000" w:usb3="00000000" w:csb0="0000009F" w:csb1="00000000"/>
    <w:embedRegular r:id="rId3" w:fontKey="{C2EB91F9-AC39-4858-820A-38C2EE3B45F4}"/>
  </w:font>
  <w:font w:name="Tahoma">
    <w:panose1 w:val="020B0604030504040204"/>
    <w:charset w:val="00"/>
    <w:family w:val="swiss"/>
    <w:pitch w:val="variable"/>
    <w:sig w:usb0="61002A87" w:usb1="80000000" w:usb2="00000008" w:usb3="00000000" w:csb0="000101FF" w:csb1="00000000"/>
    <w:embedRegular r:id="rId4" w:fontKey="{77759E5D-230F-47F0-A51E-5D3A72FB5241}"/>
  </w:font>
  <w:font w:name="Cambria">
    <w:panose1 w:val="02040503050406030204"/>
    <w:charset w:val="00"/>
    <w:family w:val="roman"/>
    <w:pitch w:val="variable"/>
    <w:sig w:usb0="A00002EF" w:usb1="4000004B" w:usb2="00000000" w:usb3="00000000" w:csb0="0000009F" w:csb1="00000000"/>
    <w:embedRegular r:id="rId5" w:fontKey="{22D46958-0D52-4829-92C7-2B6F8A8E49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D6D" w:rsidRPr="0051357A" w:rsidRDefault="0051357A" w:rsidP="0051357A">
    <w:pPr>
      <w:pStyle w:val="Footer"/>
      <w:tabs>
        <w:tab w:val="clear" w:pos="4680"/>
        <w:tab w:val="clear" w:pos="9360"/>
        <w:tab w:val="center" w:pos="2995"/>
      </w:tabs>
      <w:spacing w:before="120"/>
    </w:pPr>
    <w:r>
      <w:t>[812]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4A3F" w:rsidRDefault="00B34A3F" w:rsidP="00522CE0">
      <w:r>
        <w:separator/>
      </w:r>
    </w:p>
  </w:footnote>
  <w:footnote w:type="continuationSeparator" w:id="1">
    <w:p w:rsidR="00B34A3F" w:rsidRDefault="00B34A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8PSTR.KMM.SRM"/>
    <w:docVar w:name="CoverAttorneyInitials" w:val="KMM"/>
    <w:docVar w:name="CoverAttorneyLastName" w:val="Moffitt"/>
    <w:docVar w:name="CoverBillType" w:val="b"/>
    <w:docVar w:name="CoverSenator" w:val="SRM"/>
    <w:docVar w:name="dvBillNumber" w:val="812"/>
    <w:docVar w:name="dvBillNumberPrefix" w:val="S. "/>
    <w:docVar w:name="dvOriginalBody" w:val="Senate"/>
    <w:docVar w:name="fulldraftpath" w:val="L:\S-RES\SRM\008PSTR.KMM.SRM.DOCX"/>
    <w:docVar w:name="NameofBody" w:val="S"/>
    <w:docVar w:name="vgroup2" w:val="S-RES"/>
  </w:docVars>
  <w:rsids>
    <w:rsidRoot w:val="00162FA1"/>
    <w:rsid w:val="00042AC1"/>
    <w:rsid w:val="00046516"/>
    <w:rsid w:val="0007601D"/>
    <w:rsid w:val="000B0720"/>
    <w:rsid w:val="000B5EAF"/>
    <w:rsid w:val="00162FA1"/>
    <w:rsid w:val="00170561"/>
    <w:rsid w:val="00186AC9"/>
    <w:rsid w:val="00197DF1"/>
    <w:rsid w:val="001B3DD9"/>
    <w:rsid w:val="001D3BAC"/>
    <w:rsid w:val="001D7AF1"/>
    <w:rsid w:val="00245C4E"/>
    <w:rsid w:val="002C5896"/>
    <w:rsid w:val="002C6D6D"/>
    <w:rsid w:val="002D3BED"/>
    <w:rsid w:val="00307C2B"/>
    <w:rsid w:val="00346887"/>
    <w:rsid w:val="00383247"/>
    <w:rsid w:val="003A2D1F"/>
    <w:rsid w:val="003D6E2B"/>
    <w:rsid w:val="003E7597"/>
    <w:rsid w:val="00402003"/>
    <w:rsid w:val="00426BEE"/>
    <w:rsid w:val="00450668"/>
    <w:rsid w:val="004821AC"/>
    <w:rsid w:val="004952FA"/>
    <w:rsid w:val="004B6A22"/>
    <w:rsid w:val="004D5C42"/>
    <w:rsid w:val="004D7F37"/>
    <w:rsid w:val="0051357A"/>
    <w:rsid w:val="00522CE0"/>
    <w:rsid w:val="00565148"/>
    <w:rsid w:val="00593361"/>
    <w:rsid w:val="005A5017"/>
    <w:rsid w:val="005A648C"/>
    <w:rsid w:val="005E41A1"/>
    <w:rsid w:val="005F1745"/>
    <w:rsid w:val="006C74EA"/>
    <w:rsid w:val="006C768D"/>
    <w:rsid w:val="00720D40"/>
    <w:rsid w:val="007318D4"/>
    <w:rsid w:val="00765784"/>
    <w:rsid w:val="00796A8E"/>
    <w:rsid w:val="007A4390"/>
    <w:rsid w:val="007D40D5"/>
    <w:rsid w:val="007E5CB7"/>
    <w:rsid w:val="008314D2"/>
    <w:rsid w:val="008326BE"/>
    <w:rsid w:val="008B2F42"/>
    <w:rsid w:val="008E185F"/>
    <w:rsid w:val="008F023B"/>
    <w:rsid w:val="008F78ED"/>
    <w:rsid w:val="00904E16"/>
    <w:rsid w:val="009162B3"/>
    <w:rsid w:val="00927C62"/>
    <w:rsid w:val="00983951"/>
    <w:rsid w:val="00984124"/>
    <w:rsid w:val="00984640"/>
    <w:rsid w:val="00995C37"/>
    <w:rsid w:val="009C118A"/>
    <w:rsid w:val="00A02011"/>
    <w:rsid w:val="00A049CB"/>
    <w:rsid w:val="00A4011E"/>
    <w:rsid w:val="00A86015"/>
    <w:rsid w:val="00AB4C98"/>
    <w:rsid w:val="00AE59C8"/>
    <w:rsid w:val="00B10098"/>
    <w:rsid w:val="00B14B00"/>
    <w:rsid w:val="00B34A3F"/>
    <w:rsid w:val="00B5790D"/>
    <w:rsid w:val="00B64F10"/>
    <w:rsid w:val="00B778AD"/>
    <w:rsid w:val="00B945C5"/>
    <w:rsid w:val="00BA20EA"/>
    <w:rsid w:val="00BB5AFC"/>
    <w:rsid w:val="00BC0A56"/>
    <w:rsid w:val="00C45366"/>
    <w:rsid w:val="00C74052"/>
    <w:rsid w:val="00CB187A"/>
    <w:rsid w:val="00CC0EC7"/>
    <w:rsid w:val="00D1088B"/>
    <w:rsid w:val="00D156D2"/>
    <w:rsid w:val="00D16662"/>
    <w:rsid w:val="00D25A06"/>
    <w:rsid w:val="00D86943"/>
    <w:rsid w:val="00DA47B9"/>
    <w:rsid w:val="00E76AD9"/>
    <w:rsid w:val="00E91E2F"/>
    <w:rsid w:val="00EA3546"/>
    <w:rsid w:val="00EB47AE"/>
    <w:rsid w:val="00EC34E1"/>
    <w:rsid w:val="00EE0D90"/>
    <w:rsid w:val="00F0234A"/>
    <w:rsid w:val="00F064E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4A3F"/>
    <w:rPr>
      <w:rFonts w:ascii="Tahoma" w:hAnsi="Tahoma" w:cs="Tahoma"/>
      <w:sz w:val="16"/>
      <w:szCs w:val="16"/>
    </w:rPr>
  </w:style>
  <w:style w:type="character" w:customStyle="1" w:styleId="BalloonTextChar">
    <w:name w:val="Balloon Text Char"/>
    <w:basedOn w:val="DefaultParagraphFont"/>
    <w:link w:val="BalloonText"/>
    <w:uiPriority w:val="99"/>
    <w:semiHidden/>
    <w:rsid w:val="00B34A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AG1</cp:lastModifiedBy>
  <cp:revision>2</cp:revision>
  <cp:lastPrinted>2009-05-12T17:18:00Z</cp:lastPrinted>
  <dcterms:created xsi:type="dcterms:W3CDTF">2009-05-13T15:42:00Z</dcterms:created>
  <dcterms:modified xsi:type="dcterms:W3CDTF">2009-05-13T15:42:00Z</dcterms:modified>
</cp:coreProperties>
</file>