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A54" w:rsidRDefault="00B54A54"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54A54" w:rsidRPr="00B54A54" w:rsidRDefault="00B54A54"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54A54" w:rsidRDefault="00B54A54"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A54" w:rsidRDefault="00B54A54"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54A54" w:rsidRDefault="00B54A54"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2010</w:t>
      </w:r>
    </w:p>
    <w:p w:rsidR="00B54A54" w:rsidRDefault="00B54A54"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A54" w:rsidRPr="00B54A54" w:rsidRDefault="00B54A54" w:rsidP="00B54A54">
      <w:pPr>
        <w:tabs>
          <w:tab w:val="right" w:pos="5933"/>
        </w:tabs>
        <w:suppressAutoHyphens/>
      </w:pPr>
      <w:r>
        <w:tab/>
      </w:r>
      <w:r>
        <w:rPr>
          <w:b/>
          <w:sz w:val="36"/>
        </w:rPr>
        <w:t>S. 897</w:t>
      </w:r>
    </w:p>
    <w:p w:rsidR="00B54A54" w:rsidRDefault="00B54A54"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A54" w:rsidRDefault="00B54A54"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McConnell, Leatherman, Peeler, Setzler, Rose, Elliott, Courson, Sheheen, Campbell, Campsen and Bryant</w:t>
      </w:r>
    </w:p>
    <w:p w:rsidR="00B54A54" w:rsidRDefault="00B54A54"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A54" w:rsidRDefault="00B54A54"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4/14/10--H.</w:t>
      </w:r>
    </w:p>
    <w:p w:rsidR="00B54A54" w:rsidRDefault="00B54A54"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2010.</w:t>
      </w:r>
    </w:p>
    <w:p w:rsidR="00B54A54" w:rsidRPr="00B54A54"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4A54" w:rsidRDefault="00B54A54"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A54" w:rsidRPr="00B54A54"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54A54" w:rsidRDefault="00B54A54"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897) to create the Commission on Streamlining Government and Reduction of Waste and provide for the membership, powers, duties, and functions of the commission; to provide a procedure, etc., respectfully</w:t>
      </w:r>
    </w:p>
    <w:p w:rsidR="00B54A54" w:rsidRPr="00B54A54"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54A54" w:rsidRDefault="00B54A54"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54A54" w:rsidRDefault="00B54A54"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Amend the joint resolution, as and if amended, by striking all after the enacting words and inserting:</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3566C">
        <w:t>/ Part I</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3566C">
        <w:t>Commission Created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SECTION</w:t>
      </w:r>
      <w:r w:rsidRPr="00E3566C">
        <w:tab/>
        <w:t>1.</w:t>
      </w:r>
      <w:r w:rsidRPr="00E3566C">
        <w:tab/>
        <w:t>(A)</w:t>
      </w:r>
      <w:r w:rsidRPr="00E3566C">
        <w:tab/>
        <w:t>The State of South Carolina faces a severe decline in revenues at least through fiscal year 2012 which, if no corrective action is taken, will leave a significant funding gap in state government expenditures and will create serious sustainability issues in financing of state obligations.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 xml:space="preserve">It is essential that the State act now to reduce the cost of state government, through all means available, including efficiencies, economies, greater effectiveness, and other means to streamline government in order to overcome the projected severe revenue reductions occurring through 2012 and to ensure that available state tax dollars are being spent efficiently and effectively.  Many state agencies were created years ago and a review of all agencies and its activities, functions, programs, and services is needed to determine whether the purpose served by the </w:t>
      </w:r>
      <w:r w:rsidRPr="00E3566C">
        <w:lastRenderedPageBreak/>
        <w:t>agency or activity, function, program, or service continues to be relevant.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SECTION</w:t>
      </w:r>
      <w:r w:rsidRPr="00E3566C">
        <w:tab/>
        <w:t>2.</w:t>
      </w:r>
      <w:r w:rsidRPr="00E3566C">
        <w:tab/>
        <w:t>As used in this joint resolution, unless the context requires otherwise: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w:t>
      </w:r>
      <w:r w:rsidRPr="00E3566C">
        <w:tab/>
        <w:t>“Activity” means a distinct subset of functions or services within a program.</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(2)(a)</w:t>
      </w:r>
      <w:r w:rsidRPr="00E3566C">
        <w:tab/>
        <w:t>“Agency” means and includes any office, department, board, commission, institution, division, instrumentality, or functional group, existing before or created after the enactment of this joint resolution, that is authorized to exercise, or that does exercise, a function in the executive branch of state government.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snapToGrid w:val="0"/>
        </w:rPr>
        <w:tab/>
      </w:r>
      <w:r w:rsidRPr="00E3566C">
        <w:rPr>
          <w:snapToGrid w:val="0"/>
        </w:rPr>
        <w:tab/>
      </w:r>
      <w:r w:rsidRPr="00E3566C">
        <w:t>(b)</w:t>
      </w:r>
      <w:r w:rsidRPr="00E3566C">
        <w:tab/>
        <w:t>“Agency” does not mean a public institution of postsecondary education, a postsecondary education governing or management board, an entity under the control of a public institution of postsecondary education or postsecondary education governing or management board, or an entity whose operating budget is not appropriated by the South Carolina General Assembly through the annual appropriations bill.</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(3)</w:t>
      </w:r>
      <w:r w:rsidRPr="00E3566C">
        <w:tab/>
        <w:t>“Commission” means the Commission on Streamlining Government and Reduction of Waste.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(4)</w:t>
      </w:r>
      <w:r w:rsidRPr="00E3566C">
        <w:tab/>
        <w:t>“Functions” means duties, jurisdiction, powers, rights, and obligations, conferred or imposed upon, or vested in, an agency by law, or exercised, performed, or discharged by an agency without contravention of a provision of law.</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(5)</w:t>
      </w:r>
      <w:r w:rsidRPr="00E3566C">
        <w:tab/>
        <w:t>“Objective” is a specific and measurable target for achievement which describes the exact results sought, which is expressed in an outcome</w:t>
      </w:r>
      <w:r w:rsidRPr="00E3566C">
        <w:noBreakHyphen/>
        <w:t>oriented statement that may reflect effectiveness, efficiency, or quality of work, and which may be either numeric or nonnumeric.</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(6)</w:t>
      </w:r>
      <w:r w:rsidRPr="00E3566C">
        <w:tab/>
        <w:t>“Performance indicator” means a statement identifying an activity, input, output, outcome, achievement, ratio, efficiency, or quality to be measured relative to a particular goal or objective in order to assess an agency’s performance.  Performance indicator also means measurement of another aspect of performance.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tab/>
        <w:t>(7)</w:t>
      </w:r>
      <w:r w:rsidRPr="00E3566C">
        <w:tab/>
      </w:r>
      <w:r w:rsidRPr="00E3566C">
        <w:rPr>
          <w:u w:color="000000" w:themeColor="text1"/>
        </w:rPr>
        <w:t>“Performance standard” means the expected level of performance associated with a particular performance indicator for a particular period.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(8)</w:t>
      </w:r>
      <w:r w:rsidRPr="00E3566C">
        <w:rPr>
          <w:u w:color="000000" w:themeColor="text1"/>
        </w:rPr>
        <w:tab/>
        <w:t>“Program” means a grouping of activities directed toward the accomplishment of a clearly defined objective or set of objectives.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(9)</w:t>
      </w:r>
      <w:r w:rsidRPr="00E3566C">
        <w:rPr>
          <w:u w:color="000000" w:themeColor="text1"/>
        </w:rPr>
        <w:tab/>
        <w:t>“Quality” means degree or grade of excellence.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3566C">
        <w:rPr>
          <w:u w:color="000000" w:themeColor="text1"/>
        </w:rPr>
        <w:t>SECTI</w:t>
      </w:r>
      <w:r>
        <w:rPr>
          <w:u w:color="000000" w:themeColor="text1"/>
        </w:rPr>
        <w:t>ON</w:t>
      </w:r>
      <w:r>
        <w:rPr>
          <w:u w:color="000000" w:themeColor="text1"/>
        </w:rPr>
        <w:tab/>
        <w:t>3.</w:t>
      </w:r>
      <w:r w:rsidRPr="00E3566C">
        <w:rPr>
          <w:u w:color="000000" w:themeColor="text1"/>
        </w:rPr>
        <w:tab/>
      </w:r>
      <w:r>
        <w:rPr>
          <w:u w:color="000000" w:themeColor="text1"/>
        </w:rPr>
        <w:t xml:space="preserve"> </w:t>
      </w:r>
      <w:r w:rsidRPr="00E3566C">
        <w:rPr>
          <w:u w:color="000000" w:themeColor="text1"/>
        </w:rPr>
        <w:t>(A)</w:t>
      </w:r>
      <w:r w:rsidRPr="00E3566C">
        <w:rPr>
          <w:u w:color="000000" w:themeColor="text1"/>
        </w:rPr>
        <w:tab/>
        <w:t xml:space="preserve">There is created the Commission on Streamlining Government and Reduction of Waste to examine </w:t>
      </w:r>
      <w:r w:rsidRPr="00E3566C">
        <w:rPr>
          <w:u w:color="000000" w:themeColor="text1"/>
        </w:rPr>
        <w:lastRenderedPageBreak/>
        <w:t>each agency’s constitutional and statutory activities, functions, programs, services, powers, duties, and responsibilities to determine, in an effort to reduce the size of state government, which of these activities, functions, programs, services, powers, duties, and responsibilities may be: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(1)</w:t>
      </w:r>
      <w:r w:rsidRPr="00E3566C">
        <w:rPr>
          <w:u w:color="000000" w:themeColor="text1"/>
        </w:rPr>
        <w:tab/>
        <w:t xml:space="preserve">eliminated;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(2)</w:t>
      </w:r>
      <w:r w:rsidRPr="00E3566C">
        <w:rPr>
          <w:u w:color="000000" w:themeColor="text1"/>
        </w:rPr>
        <w:tab/>
        <w:t>streamlined;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(3)</w:t>
      </w:r>
      <w:r w:rsidRPr="00E3566C">
        <w:rPr>
          <w:u w:color="000000" w:themeColor="text1"/>
        </w:rPr>
        <w:tab/>
        <w:t>consolidated;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(4)</w:t>
      </w:r>
      <w:r w:rsidRPr="00E3566C">
        <w:rPr>
          <w:u w:color="000000" w:themeColor="text1"/>
        </w:rPr>
        <w:tab/>
        <w:t>privatized; or</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(5)</w:t>
      </w:r>
      <w:r w:rsidRPr="00E3566C">
        <w:rPr>
          <w:u w:color="000000" w:themeColor="text1"/>
        </w:rPr>
        <w:tab/>
        <w:t>outsourced.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(B)</w:t>
      </w:r>
      <w:r w:rsidRPr="00E3566C">
        <w:rPr>
          <w:u w:color="000000" w:themeColor="text1"/>
        </w:rPr>
        <w:tab/>
        <w:t>The commission shall target agencies whose activities, functions, programs, or services may be consolidated or eliminated, in addition to identifying opportunities for privatizing and outsourcing current state activities, functions, programs, or services.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(C)</w:t>
      </w:r>
      <w:r w:rsidRPr="00E3566C">
        <w:rPr>
          <w:u w:color="000000" w:themeColor="text1"/>
        </w:rPr>
        <w:tab/>
        <w:t>The commission shall examine the necessity and performance of activities, functions, programs, and services to ensure that they are meeting current performance standards effectively and efficiently and they are meeting the needs of South Carolina citizens.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(D)</w:t>
      </w:r>
      <w:r w:rsidRPr="00E3566C">
        <w:rPr>
          <w:u w:color="000000" w:themeColor="text1"/>
        </w:rPr>
        <w:tab/>
        <w:t>The commission is composed of:</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(1)</w:t>
      </w:r>
      <w:r w:rsidRPr="00E3566C">
        <w:rPr>
          <w:u w:color="000000" w:themeColor="text1"/>
        </w:rPr>
        <w:tab/>
        <w:t>the Speaker of the House of Representatives, or his designee;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(2)</w:t>
      </w:r>
      <w:r w:rsidRPr="00E3566C">
        <w:rPr>
          <w:u w:color="000000" w:themeColor="text1"/>
        </w:rPr>
        <w:tab/>
        <w:t>the President Pro Tempore of the Senate, or his designee;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(3)</w:t>
      </w:r>
      <w:r w:rsidRPr="00E3566C">
        <w:rPr>
          <w:u w:color="000000" w:themeColor="text1"/>
        </w:rPr>
        <w:tab/>
        <w:t>the Chairman of the House Ways and Means Committee, or his designee;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(4)</w:t>
      </w:r>
      <w:r w:rsidRPr="00E3566C">
        <w:rPr>
          <w:u w:color="000000" w:themeColor="text1"/>
        </w:rPr>
        <w:tab/>
        <w:t>the Chairman of the Senate Finance Committee, or his designee;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(5)</w:t>
      </w:r>
      <w:r w:rsidRPr="00E3566C">
        <w:rPr>
          <w:u w:color="000000" w:themeColor="text1"/>
        </w:rPr>
        <w:tab/>
        <w:t>two individuals, appointed by the Governor;</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(6)</w:t>
      </w:r>
      <w:r w:rsidRPr="00E3566C">
        <w:rPr>
          <w:u w:color="000000" w:themeColor="text1"/>
        </w:rPr>
        <w:tab/>
        <w:t>one individual, appointed by the Speaker of the House of Representatives; and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(7)</w:t>
      </w:r>
      <w:r w:rsidRPr="00E3566C">
        <w:rPr>
          <w:u w:color="000000" w:themeColor="text1"/>
        </w:rPr>
        <w:tab/>
        <w:t>one individual, appointed by the President Pro Tempore of the Senate.</w:t>
      </w:r>
      <w:r w:rsidRPr="00E3566C">
        <w:rPr>
          <w:u w:color="000000" w:themeColor="text1"/>
        </w:rPr>
        <w:tab/>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(E)</w:t>
      </w:r>
      <w:r w:rsidRPr="00E3566C">
        <w:rPr>
          <w:u w:color="000000" w:themeColor="text1"/>
        </w:rPr>
        <w:tab/>
        <w:t>The members of the commission are entitled to receive per diem as is allowed by law for legislative members of boards, committees, and commissions when engaged in the exercise of their duties as members of the commission.  This must be paid from approved accounts of their respective appointing authorities.</w:t>
      </w:r>
      <w:r w:rsidRPr="00E3566C">
        <w:rPr>
          <w:u w:color="000000" w:themeColor="text1"/>
        </w:rPr>
        <w:tab/>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(F)(1)</w:t>
      </w:r>
      <w:r w:rsidRPr="00E3566C">
        <w:rPr>
          <w:u w:color="000000" w:themeColor="text1"/>
        </w:rPr>
        <w:tab/>
        <w:t>The commission may hold public hearings as part of its evaluation process and may appoint advisory groups to conduct studies, research, or analyses, and make reports and recommendations with respect to a matter within the jurisdiction of the commission. At least one member of the commission shall serve on each advisory group.</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(2)</w:t>
      </w:r>
      <w:r w:rsidRPr="00E3566C">
        <w:rPr>
          <w:u w:color="000000" w:themeColor="text1"/>
        </w:rPr>
        <w:tab/>
        <w:t>At the first meeting, the members of the commission shall elect from their membership a chairman and vice chairman and other officers as necessary. The President Pro Tempore of the Senate or his designee shall preside over the commission until a chairman is elected.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3566C">
        <w:rPr>
          <w:u w:color="000000" w:themeColor="text1"/>
        </w:rPr>
        <w:t>SECTION</w:t>
      </w:r>
      <w:r w:rsidRPr="00E3566C">
        <w:rPr>
          <w:u w:color="000000" w:themeColor="text1"/>
        </w:rPr>
        <w:tab/>
        <w:t>4.</w:t>
      </w:r>
      <w:r w:rsidRPr="00E3566C">
        <w:rPr>
          <w:u w:color="000000" w:themeColor="text1"/>
        </w:rPr>
        <w:tab/>
        <w:t>(A)</w:t>
      </w:r>
      <w:r w:rsidRPr="00E3566C">
        <w:rPr>
          <w:u w:color="000000" w:themeColor="text1"/>
        </w:rPr>
        <w:tab/>
        <w:t>Reports submitted by the commission pursuant to this section may include recommendations: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(1)</w:t>
      </w:r>
      <w:r w:rsidRPr="00E3566C">
        <w:rPr>
          <w:u w:color="000000" w:themeColor="text1"/>
        </w:rPr>
        <w:tab/>
        <w:t>to eliminate, streamline, consolidate, privatize, or outsource constitutional and statutory agency activities, functions, programs, services, powers, duties, and responsibilities to provide the same or greater type and quality of activity, function, program, or service that results in cost reduction or greater efficiency or effectiveness;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(2)</w:t>
      </w:r>
      <w:r w:rsidRPr="00E3566C">
        <w:rPr>
          <w:u w:color="000000" w:themeColor="text1"/>
        </w:rPr>
        <w:tab/>
        <w:t>to ensure that agency activities, functions, programs, and services are not duplicative and are necessary, meeting or exceeding performance standards, and meeting the needs of South Carolina citizens;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(3)</w:t>
      </w:r>
      <w:r w:rsidRPr="00E3566C">
        <w:rPr>
          <w:u w:color="000000" w:themeColor="text1"/>
        </w:rPr>
        <w:tab/>
        <w:t>for the elimination, consolidation, privatization, or outsourcing of an agency to provide a more cost efficient or more effective manner of providing an activity, function, program, or service;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(4)</w:t>
      </w:r>
      <w:r w:rsidRPr="00E3566C">
        <w:rPr>
          <w:u w:color="000000" w:themeColor="text1"/>
        </w:rPr>
        <w:tab/>
        <w:t>providing for the use of alternative resources to the operation of agencies, activities, functions, programs, and services to provide a more cost</w:t>
      </w:r>
      <w:r w:rsidRPr="00E3566C">
        <w:rPr>
          <w:u w:color="000000" w:themeColor="text1"/>
        </w:rPr>
        <w:noBreakHyphen/>
        <w:t>effective manner without impacting the quality or availability of needed services; and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(5)</w:t>
      </w:r>
      <w:r w:rsidRPr="00E3566C">
        <w:rPr>
          <w:u w:color="000000" w:themeColor="text1"/>
        </w:rPr>
        <w:tab/>
        <w:t>for standards, processes, and guidelines for agencies to use in order to review and evaluate government activities, functions, programs, and services to eliminate, streamline, consolidate, privatize, or outsource.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(B)(1)</w:t>
      </w:r>
      <w:r w:rsidRPr="00E3566C">
        <w:rPr>
          <w:u w:color="000000" w:themeColor="text1"/>
        </w:rPr>
        <w:tab/>
        <w:t>The commission shall submit an initial report of its recommendations, including recommendations requiring legislation or administrative action, to the Governor, the President Pro Tempore of the Senate, and the Speaker of the House of Representatives no later than December 15, 2010.</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566C">
        <w:rPr>
          <w:snapToGrid w:val="0"/>
        </w:rPr>
        <w:tab/>
      </w:r>
      <w:r w:rsidRPr="00E3566C">
        <w:rPr>
          <w:snapToGrid w:val="0"/>
        </w:rPr>
        <w:tab/>
        <w:t>(2)</w:t>
      </w:r>
      <w:r w:rsidRPr="00E3566C">
        <w:rPr>
          <w:snapToGrid w:val="0"/>
        </w:rPr>
        <w:tab/>
        <w:t>The commission shall submit the recommendations in the report as a reorganization plan and submit the plan to the Governor, the Senate Judiciary Committee, and the House Ways and Means Committee by January 3, 2011.  The committees shall review the plan by February 8, 2011.</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566C">
        <w:rPr>
          <w:snapToGrid w:val="0"/>
        </w:rPr>
        <w:tab/>
      </w:r>
      <w:r w:rsidRPr="00E3566C">
        <w:rPr>
          <w:snapToGrid w:val="0"/>
        </w:rPr>
        <w:tab/>
        <w:t>(3)</w:t>
      </w:r>
      <w:r w:rsidRPr="00E3566C">
        <w:rPr>
          <w:snapToGrid w:val="0"/>
        </w:rPr>
        <w:tab/>
        <w:t>Executive and legislative action should be taken to implement the portions of the reorganization plan that are either approved or modified as soon as possible.</w:t>
      </w:r>
      <w:r w:rsidRPr="00E3566C">
        <w:rPr>
          <w:snapToGrid w:val="0"/>
        </w:rPr>
        <w:tab/>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566C">
        <w:rPr>
          <w:snapToGrid w:val="0"/>
        </w:rPr>
        <w:tab/>
        <w:t>(C)</w:t>
      </w:r>
      <w:r w:rsidRPr="00E3566C">
        <w:rPr>
          <w:snapToGrid w:val="0"/>
        </w:rPr>
        <w:tab/>
        <w:t>The commission shall submit a report before January 1, 2012, consisting of the status and implementation of the reorganization plan to the Governor, the President Pro Tempore of the Senate, and the Speaker of the House of Representatives.  Upon request by the Governor, President Pro Tempore of the Senate, or the Speaker of the House of Representatives, the commission must submit an updated report of the status and implementation of the reorganization plan.  A request for an updated report must be submitted no later than July first, and the report submitted by January first of the following year.</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SECTION</w:t>
      </w:r>
      <w:r w:rsidRPr="00E3566C">
        <w:tab/>
        <w:t>5.</w:t>
      </w:r>
      <w:r w:rsidRPr="00E3566C">
        <w:tab/>
      </w:r>
      <w:r w:rsidRPr="00E3566C">
        <w:rPr>
          <w:u w:color="000000" w:themeColor="text1"/>
        </w:rPr>
        <w:t>The staffs of the Senate, House of Representatives, and State Budget and Control Board may provide staff support and otherwise assist the commission as requested by the commission. The commission may submit a written request to the President Pro Tempore of the Senate, the Speaker of the House of Representatives, or the State Budget and Control Board for specific support and assistance to be provided by the staffs of their respective agencies.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3566C">
        <w:t>SECTION</w:t>
      </w:r>
      <w:r w:rsidRPr="00E3566C">
        <w:tab/>
        <w:t>6.</w:t>
      </w:r>
      <w:r w:rsidRPr="00E3566C">
        <w:tab/>
        <w:t>(</w:t>
      </w:r>
      <w:r w:rsidRPr="00E3566C">
        <w:rPr>
          <w:u w:color="000000" w:themeColor="text1"/>
        </w:rPr>
        <w:t>A)</w:t>
      </w:r>
      <w:r w:rsidRPr="00E3566C">
        <w:rPr>
          <w:u w:color="000000" w:themeColor="text1"/>
        </w:rPr>
        <w:tab/>
        <w:t>Each agency and political subdivision shall furnish aid, services, and assistance as may be requested by the commission.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(B)</w:t>
      </w:r>
      <w:r w:rsidRPr="00E3566C">
        <w:rPr>
          <w:u w:color="000000" w:themeColor="text1"/>
        </w:rPr>
        <w:tab/>
        <w:t>To the extent permitted by and in accordance with applicable laws, each officer, agency, and political subdivision shall make available all facts, records, information, and data requested by the commission and in all ways cooperate with the commission in carrying out the functions and duties imposed by this joint resolution.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566C">
        <w:rPr>
          <w:snapToGrid w:val="0"/>
        </w:rPr>
        <w:tab/>
        <w:t>(C)</w:t>
      </w:r>
      <w:r w:rsidRPr="00E3566C">
        <w:rPr>
          <w:snapToGrid w:val="0"/>
        </w:rPr>
        <w:tab/>
        <w:t>All information requested by the commission must be submitted to the commission within fifteen business days after the date of the request.  The commission chairman may extend this time period for good cause shown.</w:t>
      </w:r>
      <w:r w:rsidRPr="00E3566C">
        <w:rPr>
          <w:snapToGrid w:val="0"/>
        </w:rPr>
        <w:tab/>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3566C">
        <w:rPr>
          <w:u w:color="000000" w:themeColor="text1"/>
        </w:rPr>
        <w:t>SECTION</w:t>
      </w:r>
      <w:r w:rsidRPr="00E3566C">
        <w:rPr>
          <w:u w:color="000000" w:themeColor="text1"/>
        </w:rPr>
        <w:tab/>
        <w:t>7.</w:t>
      </w:r>
      <w:r w:rsidRPr="00E3566C">
        <w:rPr>
          <w:u w:color="000000" w:themeColor="text1"/>
        </w:rPr>
        <w:tab/>
        <w:t>The commission may apply for, contract for, receive, and expend for purposes of this joint resolution any appropriation or grant from the State, its political subdivisions, the federal government, or any other public or private source to carry out duties and responsibilities.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3566C">
        <w:rPr>
          <w:u w:color="000000" w:themeColor="text1"/>
        </w:rPr>
        <w:t>SECTION</w:t>
      </w:r>
      <w:r w:rsidRPr="00E3566C">
        <w:rPr>
          <w:u w:color="000000" w:themeColor="text1"/>
        </w:rPr>
        <w:tab/>
        <w:t>8.</w:t>
      </w:r>
      <w:r w:rsidRPr="00E3566C">
        <w:rPr>
          <w:u w:color="000000" w:themeColor="text1"/>
        </w:rPr>
        <w:tab/>
        <w:t>Part I of this joint resolution is repealed January 12, 2014.</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3566C">
        <w:t>Part II</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3566C">
        <w:t>Citation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SECTION</w:t>
      </w:r>
      <w:r w:rsidRPr="00E3566C">
        <w:tab/>
        <w:t>9.</w:t>
      </w:r>
      <w:r w:rsidRPr="00E3566C">
        <w:tab/>
        <w:t>Parts II through VI of this joint resolution are known and may be cited as the “South Carolina Restructuring Act”.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sidRPr="00E3566C">
        <w:rPr>
          <w:rFonts w:eastAsia="MS Mincho"/>
        </w:rPr>
        <w:tab/>
        <w:t>Part III</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sidRPr="00E3566C">
        <w:rPr>
          <w:rFonts w:eastAsia="MS Mincho"/>
        </w:rPr>
        <w:tab/>
        <w:t>Department of Administration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SECTION</w:t>
      </w:r>
      <w:r w:rsidRPr="00E3566C">
        <w:tab/>
        <w:t>10.</w:t>
      </w:r>
      <w:r w:rsidRPr="00E3566C">
        <w:tab/>
        <w:t>Section 1</w:t>
      </w:r>
      <w:r w:rsidRPr="00E3566C">
        <w:noBreakHyphen/>
        <w:t>30</w:t>
      </w:r>
      <w:r w:rsidRPr="00E3566C">
        <w:noBreakHyphen/>
        <w:t>10(A) of the 1976 Code is amended by adding a new item to be appropriately numbered at the end: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“___.</w:t>
      </w:r>
      <w:r w:rsidRPr="00E3566C">
        <w:tab/>
        <w:t>Department of Administration”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SECTION</w:t>
      </w:r>
      <w:r w:rsidRPr="00E3566C">
        <w:tab/>
        <w:t>11.</w:t>
      </w:r>
      <w:r w:rsidRPr="00E3566C">
        <w:tab/>
        <w:t>Chapter 30, Title 1 of the 1976 Code is amended by adding:</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1</w:t>
      </w:r>
      <w:r w:rsidRPr="00E3566C">
        <w:noBreakHyphen/>
        <w:t>30</w:t>
      </w:r>
      <w:r w:rsidRPr="00E3566C">
        <w:noBreakHyphen/>
        <w:t>125.</w:t>
      </w:r>
      <w:r w:rsidRPr="00E3566C">
        <w:tab/>
      </w:r>
      <w:r w:rsidRPr="00E3566C">
        <w:tab/>
        <w:t>Effective July 1, 2011, the following offices, divisions, or components of the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sidRPr="00E3566C">
        <w:noBreakHyphen/>
        <w:t>30</w:t>
      </w:r>
      <w:r w:rsidRPr="00E3566C">
        <w:noBreakHyphen/>
        <w:t>10(B)(1)(i) except that this appointment must be upon the advice and consent of the General Assembly rather than the Senate: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w:t>
      </w:r>
      <w:r w:rsidRPr="00E3566C">
        <w:tab/>
        <w:t>Division of General Services including Facilities Management, Business Services together with Fleet Management, and Property Services;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w:t>
      </w:r>
      <w:r w:rsidRPr="00E3566C">
        <w:tab/>
        <w:t>Office of Human Resources;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(3)</w:t>
      </w:r>
      <w:r w:rsidRPr="00E3566C">
        <w:tab/>
        <w:t>Office of Executive Policy and Programs, except for the State Ombudsman and Children’s Services programs which are contained within this office;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(4)</w:t>
      </w:r>
      <w:r w:rsidRPr="00E3566C">
        <w:tab/>
        <w:t>Office of Economic Opportunity;</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(5)</w:t>
      </w:r>
      <w:r w:rsidRPr="00E3566C">
        <w:tab/>
        <w:t>Developmental Disabilities Council;</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(6)</w:t>
      </w:r>
      <w:r w:rsidRPr="00E3566C">
        <w:tab/>
        <w:t>Continuum of Care as established by Section 20</w:t>
      </w:r>
      <w:r w:rsidRPr="00E3566C">
        <w:noBreakHyphen/>
        <w:t>7</w:t>
      </w:r>
      <w:r w:rsidRPr="00E3566C">
        <w:noBreakHyphen/>
        <w:t>5610;</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(7)</w:t>
      </w:r>
      <w:r w:rsidRPr="00E3566C">
        <w:tab/>
        <w:t>Children’s Foster Care as established by Section 20</w:t>
      </w:r>
      <w:r w:rsidRPr="00E3566C">
        <w:noBreakHyphen/>
        <w:t>7</w:t>
      </w:r>
      <w:r w:rsidRPr="00E3566C">
        <w:noBreakHyphen/>
        <w:t>2379;</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(8)</w:t>
      </w:r>
      <w:r w:rsidRPr="00E3566C">
        <w:tab/>
        <w:t>Veterans Affairs as established by Section 25</w:t>
      </w:r>
      <w:r w:rsidRPr="00E3566C">
        <w:noBreakHyphen/>
        <w:t>11</w:t>
      </w:r>
      <w:r w:rsidRPr="00E3566C">
        <w:noBreakHyphen/>
        <w:t>10;</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(9)</w:t>
      </w:r>
      <w:r w:rsidRPr="00E3566C">
        <w:tab/>
        <w:t>Commission on Women as established by Section 1</w:t>
      </w:r>
      <w:r w:rsidRPr="00E3566C">
        <w:noBreakHyphen/>
        <w:t>15</w:t>
      </w:r>
      <w:r w:rsidRPr="00E3566C">
        <w:noBreakHyphen/>
        <w:t>10;</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(10)</w:t>
      </w:r>
      <w:r w:rsidRPr="00E3566C">
        <w:tab/>
        <w:t xml:space="preserve">Victims Assistance as established by Article 13, Chapter 3, Title 16;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(11)</w:t>
      </w:r>
      <w:r w:rsidRPr="00E3566C">
        <w:tab/>
        <w:t>Small and Minority Business as established by Section 11</w:t>
      </w:r>
      <w:r w:rsidRPr="00E3566C">
        <w:noBreakHyphen/>
        <w:t>35</w:t>
      </w:r>
      <w:r w:rsidRPr="00E3566C">
        <w:noBreakHyphen/>
        <w:t>5270;</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(12)</w:t>
      </w:r>
      <w:r w:rsidRPr="00E3566C">
        <w:tab/>
        <w:t>Procurement Services Division of the State Budget and Control Board;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(13)</w:t>
      </w:r>
      <w:r w:rsidRPr="00E3566C">
        <w:tab/>
        <w:t>State Energy Office as established by Section 48</w:t>
      </w:r>
      <w:r w:rsidRPr="00E3566C">
        <w:noBreakHyphen/>
        <w:t>52</w:t>
      </w:r>
      <w:r w:rsidRPr="00E3566C">
        <w:noBreakHyphen/>
        <w:t>410; and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(14)</w:t>
      </w:r>
      <w:r w:rsidRPr="00E3566C">
        <w:tab/>
        <w:t>Division of State Chief Information Officer of the State Budget and Control Board.”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SECTION</w:t>
      </w:r>
      <w:r w:rsidRPr="00E3566C">
        <w:tab/>
        <w:t>12.</w:t>
      </w:r>
      <w:r w:rsidRPr="00E3566C">
        <w:tab/>
        <w:t>(A)</w:t>
      </w:r>
      <w:r w:rsidRPr="00E3566C">
        <w:tab/>
        <w:t>Where the provisions of this act transfer offices, or portions of offices, of the Budget and Control Board, Office of the Governor, or other agencies to the new Department of Administration, 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Budget and Control Board shall cause all necessary actions to be taken to accomplish this transfer in accordance with state laws and regulations.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Regulations promulgated by these transferred offices as they formerly existed under the Budget and Control Board, Office of the Governor, or other agencies are continued and are considered to be promulgated by these offices under the newly created Department of Administration.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The Code Commissioner is directed to change or correct all references to these offices of the Budget and Control Board in the 1976 Code, Office of the Governor, or other agencies to reflect the transfer of them to the Department of Administration.  References to the names of these offices in the 1976 Code or other provisions of law are considered to be and must be construed to mean appropriate references.  This authority shall not be construed to remove any authority from the Budget and Control Board for approval of statewide policies, procedures, regulations, rates and fees, or specific actions requiring board approval.</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3566C">
        <w:tab/>
        <w:t>Part IV</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3566C">
        <w:tab/>
        <w:t>Legislative Oversight of Executive Departments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SECTION</w:t>
      </w:r>
      <w:r w:rsidRPr="00E3566C">
        <w:tab/>
        <w:t>13.</w:t>
      </w:r>
      <w:r w:rsidRPr="00E3566C">
        <w:tab/>
        <w:t>Title 2 of the 1976 Code is amended by adding:</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3566C">
        <w:tab/>
        <w:t>“CHAPTER 2</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3566C">
        <w:tab/>
        <w:t>Legislative Oversight of Executive Departments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2</w:t>
      </w:r>
      <w:r w:rsidRPr="00E3566C">
        <w:noBreakHyphen/>
        <w:t>2</w:t>
      </w:r>
      <w:r w:rsidRPr="00E3566C">
        <w:noBreakHyphen/>
        <w:t>5.</w:t>
      </w:r>
      <w:r w:rsidRPr="00E3566C">
        <w:tab/>
      </w:r>
      <w:r w:rsidRPr="00E3566C">
        <w:tab/>
        <w:t>The General Assembly finds and declares the following to be the public policy of the State of South Carolina:</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w:t>
      </w:r>
      <w:r w:rsidRPr="00E3566C">
        <w:tab/>
        <w:t>Section 1 of Article XII of the constitution of this State requires the General Assembly to provide for appropriate agencies to function in the areas of health, welfare, and safety and to determine the activities, powers, and duties of these agencies and departments.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w:t>
      </w:r>
      <w:r w:rsidRPr="00E3566C">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2</w:t>
      </w:r>
      <w:r w:rsidRPr="00E3566C">
        <w:noBreakHyphen/>
        <w:t>2</w:t>
      </w:r>
      <w:r w:rsidRPr="00E3566C">
        <w:noBreakHyphen/>
        <w:t>10.</w:t>
      </w:r>
      <w:r w:rsidRPr="00E3566C">
        <w:tab/>
        <w:t>As used in this chapter:</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w:t>
      </w:r>
      <w:r w:rsidRPr="00E3566C">
        <w:tab/>
        <w:t xml:space="preserve">‘Agency’ means an authority, board, branch, commission, committee, </w:t>
      </w:r>
      <w:r w:rsidRPr="00E3566C">
        <w:tab/>
        <w:t>department, division, or other instrumentality of the executive or judicial departments of state government, including administrative bodies. ‘Agency’ includes a body corporate and politic established as an instrumentality of the State.  ‘Agency’ does not include: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(a)</w:t>
      </w:r>
      <w:r w:rsidRPr="00E3566C">
        <w:tab/>
        <w:t>the legislative department of state government; or</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(b)</w:t>
      </w:r>
      <w:r w:rsidRPr="00E3566C">
        <w:tab/>
        <w:t>a political subdivision.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w:t>
      </w:r>
      <w:r w:rsidRPr="00E3566C">
        <w:tab/>
        <w:t>‘Investigating committee’ means any standing committee or subcommittee of a standing committee exercising its authority to conduct an oversight study and investigation of an agency within the standing committee’s subject matter jurisdiction.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(3)</w:t>
      </w:r>
      <w:r w:rsidRPr="00E3566C">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(4)</w:t>
      </w:r>
      <w:r w:rsidRPr="00E3566C">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(5)</w:t>
      </w:r>
      <w:r w:rsidRPr="00E3566C">
        <w:tab/>
        <w:t>‘Standing committee’ means a permanent committee with a regular meeting schedule and designated subject matter jurisdiction that is authorized by the Rules of the Senate or the Rules of the House of Representatives.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rsidRPr="00E3566C">
        <w:tab/>
        <w:t>Section 2</w:t>
      </w:r>
      <w:r w:rsidRPr="00E3566C">
        <w:noBreakHyphen/>
        <w:t>2</w:t>
      </w:r>
      <w:r w:rsidRPr="00E3566C">
        <w:noBreakHyphen/>
        <w:t>20.</w:t>
      </w:r>
      <w:r w:rsidRPr="00E3566C">
        <w:tab/>
        <w:t>(A)</w:t>
      </w:r>
      <w:r w:rsidRPr="00E3566C">
        <w:tab/>
        <w:t>Beginning January 1, 2011, each standing committee shall conduct oversight studies and investigations on all agencies within the standing committee’s subject matter jurisdiction at least once every five years in accordance with a schedule adopted as provided in this chapter.</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The purpose of these oversight studies and investigations is to determine if agency laws and programs within the subject matter jurisdiction of a standing committee: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are being implemented and carried out in accordance with the intent of the General Assembly; and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should be continued, curtailed, or eliminated.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The oversight studies and investigations must consider:</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the application, administration, execution, and effectiveness of laws and programs addressing subjects within the standing committee’s subject matter jurisdiction;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the organization and operation of state agencies and entities having responsibilities for the administration and execution of laws and programs addressing subjects within the standing committee’s subject matter jurisdiction; and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any conditions or circumstances that may indicate the necessity or desirability of enacting new or additional legislation addressing subjects within the standing committee’s subject matter jurisdiction.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2</w:t>
      </w:r>
      <w:r w:rsidRPr="00E3566C">
        <w:noBreakHyphen/>
        <w:t>2</w:t>
      </w:r>
      <w:r w:rsidRPr="00E3566C">
        <w:noBreakHyphen/>
        <w:t>30.</w:t>
      </w:r>
      <w:r w:rsidRPr="00E3566C">
        <w:tab/>
        <w:t>(A)</w:t>
      </w:r>
      <w:r w:rsidRPr="00E3566C">
        <w:tab/>
        <w:t>The procedure for conducting the oversight studies and investigations is provided in this section.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(B)(1)</w:t>
      </w:r>
      <w:r w:rsidRPr="00E3566C">
        <w:tab/>
        <w:t>The President Pro Tempore of the Senate, upon consulting with the chairmen of the standing committees in the Senate and the Clerk of the Senate, shall determine the agencies for which each standing committee shall conduct oversight studies and investigations.  A proposed five</w:t>
      </w:r>
      <w:r w:rsidRPr="00E3566C">
        <w:noBreakHyphen/>
        <w:t>year review schedule must be published in the Senate Journal on the first day of session each year.</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In order to accomplish the requirements of this chapter, the chairman of each standing committee shall schedule oversight studies and investigations for the agencies for which his standing committee is the investigating committee and may:</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(a)</w:t>
      </w:r>
      <w:r w:rsidRPr="00E3566C">
        <w:tab/>
        <w:t>coordinate schedules for conducting oversight studies and investigations with the chairmen of other standing committees; and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(C)(1)</w:t>
      </w:r>
      <w:r w:rsidRPr="00E3566C">
        <w:tab/>
        <w:t>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five</w:t>
      </w:r>
      <w:r w:rsidRPr="00E3566C">
        <w:noBreakHyphen/>
        <w:t>year review schedule must be published in the House Journal on the first day of session each year.</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In order to accomplish the requirements of this chapter, the chairman of each standing committee shall schedule oversight studies and investigations for the agencies for which his standing committee is the investigating committee and may:</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(a)</w:t>
      </w:r>
      <w:r w:rsidRPr="00E3566C">
        <w:tab/>
        <w:t>coordinate schedules for conducting oversight studies and investigations with the chairmen of other standing committees; and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(D)</w:t>
      </w:r>
      <w:r w:rsidRPr="00E3566C">
        <w:tab/>
        <w:t>The chairman of an investigating committee may vest the standing committee’s full investigative power and authority in a subcommittee.  A subcommittee conducting an oversight study and investigation of an agency:</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 xml:space="preserve">shall make a full report of its findings and recommendations to the standing committee at the conclusion of its oversight study and investigation, and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shall not consist of fewer than three members.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2</w:t>
      </w:r>
      <w:r w:rsidRPr="00E3566C">
        <w:noBreakHyphen/>
        <w:t>2</w:t>
      </w:r>
      <w:r w:rsidRPr="00E3566C">
        <w:noBreakHyphen/>
        <w:t>40.</w:t>
      </w:r>
      <w:r w:rsidRPr="00E3566C">
        <w:tab/>
        <w:t>(A)</w:t>
      </w:r>
      <w:r w:rsidRPr="00E3566C">
        <w:tab/>
        <w:t>In addition to the scheduled five</w:t>
      </w:r>
      <w:r w:rsidRPr="00E3566C">
        <w:noBreakHyphen/>
        <w:t>year oversight studies and investigations, a standing committee of the Senate or the House of Representatives may by one</w:t>
      </w:r>
      <w:r w:rsidRPr="00E3566C">
        <w:noBreakHyphen/>
        <w:t>third 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E3566C">
        <w:tab/>
        <w:t>Section 2</w:t>
      </w:r>
      <w:r w:rsidRPr="00E3566C">
        <w:noBreakHyphen/>
        <w:t>2</w:t>
      </w:r>
      <w:r w:rsidRPr="00E3566C">
        <w:noBreakHyphen/>
        <w:t>50.</w:t>
      </w:r>
      <w:r w:rsidRPr="00E3566C">
        <w:tab/>
      </w:r>
      <w:r w:rsidRPr="00E3566C">
        <w:tab/>
        <w:t>When an investigating committee conducts an oversight study and investigation or a legislative investigation is conducted pursuant to Section 2</w:t>
      </w:r>
      <w:r w:rsidRPr="00E3566C">
        <w:noBreakHyphen/>
        <w:t>2</w:t>
      </w:r>
      <w:r w:rsidRPr="00E3566C">
        <w:noBreakHyphen/>
        <w:t>40(B), evidence or information related to the investigation may be acquired by any lawful means, including, but not limited to:</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(A)</w:t>
      </w:r>
      <w:r w:rsidRPr="00E3566C">
        <w:tab/>
        <w:t>serving a request for information on the agency being studied or investigated.  The request for information must be answered separately and fully in writing under oath and returned to the investigating committee within forty</w:t>
      </w:r>
      <w:r w:rsidRPr="00E3566C">
        <w:noBreakHyphen/>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issuing subpoenas and subpoenas duces tecum pursuant to Chapter 69 of this title; and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(D)</w:t>
      </w:r>
      <w:r w:rsidRPr="00E3566C">
        <w:tab/>
        <w:t>requiring the agency to prepare and submit to the investigating committee a program evaluation report by a date specified by the investigating committee.  The investigating committee shall specify the agency program or programs or agency operations that it is studying or investigating and the information to be contained in the program evaluation report.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2</w:t>
      </w:r>
      <w:r w:rsidRPr="00E3566C">
        <w:noBreakHyphen/>
        <w:t>2</w:t>
      </w:r>
      <w:r w:rsidRPr="00E3566C">
        <w:noBreakHyphen/>
        <w:t>60.</w:t>
      </w:r>
      <w:r w:rsidRPr="00E3566C">
        <w:tab/>
        <w:t>(A)</w:t>
      </w:r>
      <w:r w:rsidRPr="00E3566C">
        <w:tab/>
        <w:t>An investigating committee’s request for a program evaluation report must contain: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the agency program or operations that it intends to investigate;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the information that must be included in the report; and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the date that the report must be submitted to the committee.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An investigating committee may request that the program evaluation report contain any of the following information: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enabling or authorizing law or other relevant mandate, including any federal mandates;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a description of each program administered by the agency identified by the investigating committee in the request for a program evaluation report, including the following information: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(a)</w:t>
      </w:r>
      <w:r w:rsidRPr="00E3566C">
        <w:tab/>
        <w:t>established priorities, including goals and objectives in meeting each priority;</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performance criteria, timetables, or other benchmarks used by the agency to measure its progress in achieving its goals and objectives;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(c)</w:t>
      </w:r>
      <w:r w:rsidRPr="00E3566C">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organizational structure, including a position count, job classification, and organization flow chart indicating lines of responsibility;</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(4)</w:t>
      </w:r>
      <w:r w:rsidRPr="00E3566C">
        <w:tab/>
        <w:t>financial summary, including sources of funding by program and the amounts allocated or appropriated and expended over the last ten years;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(5)</w:t>
      </w:r>
      <w:r w:rsidRPr="00E3566C">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(6)</w:t>
      </w:r>
      <w:r w:rsidRPr="00E3566C">
        <w:tab/>
        <w:t>identification of the constituencies served by the agency or program, noting any changes or projected changes in the constituencies;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(7)</w:t>
      </w:r>
      <w:r w:rsidRPr="00E3566C">
        <w:tab/>
        <w:t>a summary of efforts by the agency or program regarding the use of alternative delivery systems, including privatization, in meeting its goals and objectives;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(8)</w:t>
      </w:r>
      <w:r w:rsidRPr="00E3566C">
        <w:tab/>
        <w:t>identification of emerging issues for the agency;</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(9)</w:t>
      </w:r>
      <w:r w:rsidRPr="00E3566C">
        <w:tab/>
        <w:t>a comparison of any related federal laws and regulations to the state laws governing the agency or program and the rules implemented by the agency or program;</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(10)</w:t>
      </w:r>
      <w:r w:rsidRPr="00E3566C">
        <w:tab/>
        <w:t>agency policies for collecting, managing, and using personal information over the Internet and nonelectronically, information on the agency’s implementation of information technologies;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(11)</w:t>
      </w:r>
      <w:r w:rsidRPr="00E3566C">
        <w:tab/>
        <w:t>a list of reports, applications, and other similar paperwork required to be filed with the agency by the public.  The list must include: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(a)</w:t>
      </w:r>
      <w:r w:rsidRPr="00E3566C">
        <w:tab/>
        <w:t>the statutory authority for each filing requirement;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the date each filing requirement was adopted or last amended by the agency;</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(c)</w:t>
      </w:r>
      <w:r w:rsidRPr="00E3566C">
        <w:tab/>
        <w:t>the frequency that filing is required;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(d)</w:t>
      </w:r>
      <w:r w:rsidRPr="00E3566C">
        <w:tab/>
        <w:t>the number of filings received annually for the last five years and the number of anticipated filings for the next five years;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(e)</w:t>
      </w:r>
      <w:r w:rsidRPr="00E3566C">
        <w:tab/>
        <w:t>a description of the actions taken or contemplated by the agency to reduce filing requirements and paperwork duplication;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(12)</w:t>
      </w:r>
      <w:r w:rsidRPr="00E3566C">
        <w:tab/>
        <w:t>any other relevant information specifically requested by the investigating committee.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All information contained in a program evaluation report must be presented in a concise and complete manner.</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(D)</w:t>
      </w:r>
      <w:r w:rsidRPr="00E3566C">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(E)</w:t>
      </w:r>
      <w:r w:rsidRPr="00E3566C">
        <w:tab/>
        <w:t>A state agency that is vested with revenue bonding authority may submit annual reports and annual external audit reports conducted by a third party in lieu of a program evaluation report.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2</w:t>
      </w:r>
      <w:r w:rsidRPr="00E3566C">
        <w:noBreakHyphen/>
        <w:t>2</w:t>
      </w:r>
      <w:r w:rsidRPr="00E3566C">
        <w:noBreakHyphen/>
        <w:t>70.</w:t>
      </w:r>
      <w:r w:rsidRPr="00E3566C">
        <w:tab/>
      </w:r>
      <w:r w:rsidRPr="00E3566C">
        <w:tab/>
        <w:t>All testimony given to the investigating committee must be under oath.</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2</w:t>
      </w:r>
      <w:r w:rsidRPr="00E3566C">
        <w:noBreakHyphen/>
        <w:t>2</w:t>
      </w:r>
      <w:r w:rsidRPr="00E3566C">
        <w:noBreakHyphen/>
        <w:t>80.</w:t>
      </w:r>
      <w:r w:rsidRPr="00E3566C">
        <w:tab/>
      </w:r>
      <w:r w:rsidRPr="00E3566C">
        <w:tab/>
        <w:t>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2</w:t>
      </w:r>
      <w:r w:rsidRPr="00E3566C">
        <w:noBreakHyphen/>
        <w:t>2</w:t>
      </w:r>
      <w:r w:rsidRPr="00E3566C">
        <w:noBreakHyphen/>
        <w:t>90.</w:t>
      </w:r>
      <w:r w:rsidRPr="00E3566C">
        <w:tab/>
      </w:r>
      <w:r w:rsidRPr="00E3566C">
        <w:tab/>
        <w:t>A witness shall be given the benefit of any privilege which he may have claimed in court as a party to a civil action.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tab/>
        <w:t>Section 2</w:t>
      </w:r>
      <w:r w:rsidRPr="00E3566C">
        <w:noBreakHyphen/>
        <w:t>2</w:t>
      </w:r>
      <w:r w:rsidRPr="00E3566C">
        <w:noBreakHyphen/>
        <w:t>100.</w:t>
      </w:r>
      <w:r w:rsidRPr="00E3566C">
        <w:tab/>
      </w:r>
      <w:r w:rsidRPr="00E3566C">
        <w:tab/>
      </w:r>
      <w:r w:rsidRPr="00E3566C">
        <w:rPr>
          <w:u w:color="000000" w:themeColor="text1"/>
        </w:rPr>
        <w:t>Any person who appears before a committee or subcommittee of either house, pursuant to this chapter, and willfully gives false, misleading, or incomplete testimony under oath is guilty of a felony and must be fined within the discretion of the court or imprisoned for not more than five years, or both.</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Section 2</w:t>
      </w:r>
      <w:r w:rsidRPr="00E3566C">
        <w:rPr>
          <w:u w:color="000000" w:themeColor="text1"/>
        </w:rPr>
        <w:noBreakHyphen/>
        <w:t>2</w:t>
      </w:r>
      <w:r w:rsidRPr="00E3566C">
        <w:rPr>
          <w:u w:color="000000" w:themeColor="text1"/>
        </w:rPr>
        <w:noBreakHyphen/>
        <w:t>110.</w:t>
      </w:r>
      <w:r w:rsidRPr="00E3566C">
        <w:rPr>
          <w:u w:color="000000" w:themeColor="text1"/>
        </w:rPr>
        <w:tab/>
      </w:r>
      <w:r w:rsidRPr="00E3566C">
        <w:rPr>
          <w:u w:color="000000" w:themeColor="text1"/>
        </w:rPr>
        <w:tab/>
        <w:t>Whenever any person violates Section 2</w:t>
      </w:r>
      <w:r w:rsidRPr="00E3566C">
        <w:rPr>
          <w:u w:color="000000" w:themeColor="text1"/>
        </w:rPr>
        <w:noBreakHyphen/>
        <w:t>2</w:t>
      </w:r>
      <w:r w:rsidRPr="00E3566C">
        <w:rPr>
          <w:u w:color="000000" w:themeColor="text1"/>
        </w:rPr>
        <w:noBreakHyphen/>
        <w:t>100 it is the duty of the chair of the committee or subcommittee before which the false, misleading, or incomplete testimony was given, to notify the Attorney General of South Carolina who shall cause charges to be filed in the appropriate county.”</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3566C">
        <w:tab/>
        <w:t>Part V</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3566C">
        <w:t>Conforming and Miscellaneous Amendments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SECTION</w:t>
      </w:r>
      <w:r w:rsidRPr="00E3566C">
        <w:tab/>
        <w:t>14.</w:t>
      </w:r>
      <w:r w:rsidRPr="00E3566C">
        <w:tab/>
        <w:t>A.</w:t>
      </w:r>
      <w:r w:rsidRPr="00E3566C">
        <w:tab/>
      </w:r>
      <w:r w:rsidRPr="00E3566C">
        <w:tab/>
        <w:t>Section 1</w:t>
      </w:r>
      <w:r w:rsidRPr="00E3566C">
        <w:noBreakHyphen/>
        <w:t>11</w:t>
      </w:r>
      <w:r w:rsidRPr="00E3566C">
        <w:noBreakHyphen/>
        <w:t>20 of the 1976 Code, as last amended by Act 164 of 2005, is further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1</w:t>
      </w:r>
      <w:r w:rsidRPr="00E3566C">
        <w:noBreakHyphen/>
        <w:t>11</w:t>
      </w:r>
      <w:r w:rsidRPr="00E3566C">
        <w:noBreakHyphen/>
        <w:t>20.</w:t>
      </w:r>
      <w:r>
        <w:tab/>
      </w:r>
      <w:r w:rsidRPr="00E3566C">
        <w:tab/>
      </w:r>
      <w:r w:rsidRPr="00E3566C">
        <w:rPr>
          <w:u w:val="single"/>
        </w:rPr>
        <w:t>(A)</w:t>
      </w:r>
      <w:r w:rsidRPr="00E3566C">
        <w:tab/>
        <w:t xml:space="preserve">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6C">
        <w:tab/>
      </w:r>
      <w:r w:rsidRPr="00E3566C">
        <w:rPr>
          <w:u w:val="single"/>
        </w:rPr>
        <w:t>(B)(1)</w:t>
      </w:r>
      <w:r w:rsidRPr="00E3566C">
        <w:tab/>
      </w:r>
      <w:r w:rsidRPr="00E3566C">
        <w:rPr>
          <w:u w:val="single"/>
        </w:rPr>
        <w:t>Notwithstanding subsection (A), as of July 1, 2011, the Division of General Services of the State Budget and Control Board including Facilities Management, Business Services together with Fleet Management, and Property Services as well as the Procurement Services Division, Division of State Chief Information Officer, State Energy Office, Office of Human Resources, and the other offices or divisions of the State Budget and Control Board specified in Section 1</w:t>
      </w:r>
      <w:r w:rsidRPr="00E3566C">
        <w:rPr>
          <w:u w:val="single"/>
        </w:rPr>
        <w:noBreakHyphen/>
        <w:t>30</w:t>
      </w:r>
      <w:r w:rsidRPr="00E3566C">
        <w:rPr>
          <w:u w:val="single"/>
        </w:rPr>
        <w:noBreakHyphen/>
        <w:t>125 are transferred to, and incorporated into, the South Carolina Department of Administration.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6C">
        <w:tab/>
      </w:r>
      <w:r w:rsidRPr="00E3566C">
        <w:tab/>
      </w:r>
      <w:r w:rsidRPr="00E3566C">
        <w:rPr>
          <w:u w:val="single"/>
        </w:rPr>
        <w:t>(2)</w:t>
      </w:r>
      <w:r w:rsidRPr="00E3566C">
        <w:tab/>
      </w:r>
      <w:r w:rsidRPr="00E3566C">
        <w:rPr>
          <w:u w:val="single"/>
        </w:rPr>
        <w:t>Notwithstanding another provision of law, if the State Budget and Control Board maintains any responsibility related to a program administered by the Department of Administration, whether the responsibility is regulatory, oversight, approval, or other, the board may receive and expend revenues generated by the programs to support the board’s responsibilities related to the programs.  The funds may be retained and expended in subsequent fiscal years.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6C">
        <w:tab/>
      </w:r>
      <w:r w:rsidRPr="00E3566C">
        <w:tab/>
      </w:r>
      <w:r w:rsidRPr="00E3566C">
        <w:rPr>
          <w:u w:val="single"/>
        </w:rPr>
        <w:t>(3)</w:t>
      </w:r>
      <w:r w:rsidRPr="00E3566C">
        <w:tab/>
      </w:r>
      <w:r w:rsidRPr="00E3566C">
        <w:rPr>
          <w:u w:val="single"/>
        </w:rPr>
        <w:t>The Department of Administration shall use the existing resources of each division transferred to the department including, but not limited to, funding, personnel, equipment, and supplies to carry out each division’s responsibilities.  ‘Funding’ means state, federal, and other funds. Vacant FTE’s at the State Budget and Control Board also may be used to fill needed positions at the department.  No new FTE’s may be assigned to the department without authorization from the General Assembly.</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rPr>
          <w:u w:val="single"/>
        </w:rPr>
        <w:t>(C)</w:t>
      </w:r>
      <w:r w:rsidRPr="00E3566C">
        <w:tab/>
      </w:r>
      <w:r w:rsidRPr="00E3566C">
        <w:rPr>
          <w:u w:val="single"/>
        </w:rPr>
        <w:t>Notwithstanding subsection (A), as of July 1, 2011, the State Budget and Control Board also contains an additional division, known as the State House, Legislative, and Judicial Facilities Operations Division, responsible for the operations and management of the State House, Blatt Office Building, Gressette Office Building, Supreme Court Building, Calhoun Office Building, and Capitol Complex grounds.  The division shall use existing resources in the General Services Division and the State Budget and Control Board including, but not limited to, funding, personnel, equipment, supplies, and tools to carry out the responsibilities of the division.  No new FTE’s may be assigned to the State House, Legislative, and Judicial Facilities Operations Division without authorization from the General Assembly.  The division also shall divide or share, or both, existing equipment, tools, and supplies with the General Services Division to carry out the responsibilities of the division.  The division shall not purchase new equipment, tools, or supplies unless approved by the Executive Director of the State Budget and Control Board.</w:t>
      </w:r>
      <w:r w:rsidRPr="00E3566C">
        <w: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B.</w:t>
      </w:r>
      <w:r w:rsidRPr="00E3566C">
        <w:tab/>
      </w:r>
      <w:r w:rsidRPr="00E3566C">
        <w:tab/>
        <w:t>Section 1</w:t>
      </w:r>
      <w:r w:rsidRPr="00E3566C">
        <w:noBreakHyphen/>
        <w:t>11</w:t>
      </w:r>
      <w:r w:rsidRPr="00E3566C">
        <w:noBreakHyphen/>
        <w:t>22 of the 1976 Code is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1</w:t>
      </w:r>
      <w:r w:rsidRPr="00E3566C">
        <w:noBreakHyphen/>
        <w:t>11</w:t>
      </w:r>
      <w:r w:rsidRPr="00E3566C">
        <w:noBreakHyphen/>
        <w:t>22.</w:t>
      </w:r>
      <w:r w:rsidRPr="00E3566C">
        <w:tab/>
      </w:r>
      <w:r>
        <w:tab/>
      </w:r>
      <w:r w:rsidRPr="00E3566C">
        <w:rPr>
          <w:u w:val="single"/>
        </w:rPr>
        <w:t>(A)</w:t>
      </w:r>
      <w:r w:rsidRPr="00E3566C">
        <w:tab/>
        <w:t xml:space="preserve">Notwithstanding any other provision of law, the Budget and Control Board may organize its staff as it </w:t>
      </w:r>
      <w:r w:rsidRPr="00E3566C">
        <w:rPr>
          <w:strike/>
        </w:rPr>
        <w:t>deems</w:t>
      </w:r>
      <w:r w:rsidRPr="00E3566C">
        <w:t xml:space="preserve"> </w:t>
      </w:r>
      <w:r w:rsidRPr="00E3566C">
        <w:rPr>
          <w:u w:val="single"/>
        </w:rPr>
        <w:t>considers</w:t>
      </w:r>
      <w:r w:rsidRPr="00E3566C">
        <w:t xml:space="preserve"> most appropriate to carry out the various duties, responsibilities and authorities assigned to it and to its various divisions </w:t>
      </w:r>
      <w:r w:rsidRPr="00E3566C">
        <w:rPr>
          <w:u w:val="single"/>
        </w:rPr>
        <w:t>and management and organizational entities</w:t>
      </w:r>
      <w:r w:rsidRPr="00E3566C">
        <w: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6C">
        <w:tab/>
      </w:r>
      <w:r w:rsidRPr="00E3566C">
        <w:rPr>
          <w:u w:val="single"/>
        </w:rPr>
        <w:t>(B)</w:t>
      </w:r>
      <w:r w:rsidRPr="00E3566C">
        <w:tab/>
      </w:r>
      <w:r w:rsidRPr="00E3566C">
        <w:rPr>
          <w:u w:val="single"/>
        </w:rPr>
        <w:t>To the extent that any provision of law divides any responsibilities of any division, office, or program of the Budget and Control Board between the board and one or more state agencies, the transfer must not proceed until a realignment plan for the allocation of staff, assets, and resources is prepared and presented by the board’s executive director, and approved by the board.  Upon the board’s approval, the Office of the Executive Director must provide for the allocation as specified in the realignment plan as soon as practicable.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rPr>
          <w:u w:val="single"/>
        </w:rPr>
        <w:t>(C)</w:t>
      </w:r>
      <w:r w:rsidRPr="00E3566C">
        <w:tab/>
      </w:r>
      <w:r w:rsidRPr="00E3566C">
        <w:rPr>
          <w:u w:val="single"/>
        </w:rPr>
        <w:t>Notwithstanding any other provision of law, wherever the Budget and Control Board maintains any responsibility related to a program administered by the Department of Administration, whether the responsibility be regulatory, oversight, approval, or other, the board is authorized to expend revenues generated by the programs to support the board’s responsibilities related to the programs.  The funds may be retained and expended in subsequent fiscal years.</w:t>
      </w:r>
      <w:r w:rsidRPr="00E3566C">
        <w: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ab/>
      </w:r>
      <w:r w:rsidRPr="00E3566C">
        <w:t>C.</w:t>
      </w:r>
      <w:r w:rsidRPr="00E3566C">
        <w:tab/>
      </w:r>
      <w:r w:rsidRPr="00E3566C">
        <w:tab/>
      </w:r>
      <w:r w:rsidRPr="00E3566C">
        <w:rPr>
          <w:bCs/>
        </w:rPr>
        <w:t>Sections 1</w:t>
      </w:r>
      <w:r w:rsidRPr="00E3566C">
        <w:rPr>
          <w:bCs/>
        </w:rPr>
        <w:noBreakHyphen/>
        <w:t>11</w:t>
      </w:r>
      <w:r w:rsidRPr="00E3566C">
        <w:rPr>
          <w:bCs/>
        </w:rPr>
        <w:noBreakHyphen/>
        <w:t>55, 1</w:t>
      </w:r>
      <w:r w:rsidRPr="00E3566C">
        <w:rPr>
          <w:bCs/>
        </w:rPr>
        <w:noBreakHyphen/>
        <w:t>11</w:t>
      </w:r>
      <w:r w:rsidRPr="00E3566C">
        <w:rPr>
          <w:bCs/>
        </w:rPr>
        <w:noBreakHyphen/>
        <w:t>56, and 1</w:t>
      </w:r>
      <w:r w:rsidRPr="00E3566C">
        <w:rPr>
          <w:bCs/>
        </w:rPr>
        <w:noBreakHyphen/>
        <w:t>11</w:t>
      </w:r>
      <w:r w:rsidRPr="00E3566C">
        <w:rPr>
          <w:bCs/>
        </w:rPr>
        <w:noBreakHyphen/>
        <w:t>58 of the 1976 Code are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55.</w:t>
      </w:r>
      <w:r>
        <w:rPr>
          <w:bCs/>
        </w:rPr>
        <w:tab/>
      </w:r>
      <w:r w:rsidRPr="00E3566C">
        <w:rPr>
          <w:bCs/>
        </w:rPr>
        <w:tab/>
        <w:t>(1)</w:t>
      </w:r>
      <w:r w:rsidRPr="00E3566C">
        <w:rPr>
          <w:bCs/>
        </w:rPr>
        <w:tab/>
        <w:t xml:space="preserve">‘Governmental body’ means a state government department, commission, council, board, bureau, committee, institution, college, university, technical school, </w:t>
      </w:r>
      <w:r w:rsidRPr="00E3566C">
        <w:rPr>
          <w:bCs/>
          <w:strike/>
        </w:rPr>
        <w:t>legislative body,</w:t>
      </w:r>
      <w:r w:rsidRPr="00E3566C">
        <w:rPr>
          <w:bCs/>
        </w:rPr>
        <w:t xml:space="preserve"> government corporation, or other establishment or official of the executive</w:t>
      </w:r>
      <w:r w:rsidRPr="00E3566C">
        <w:rPr>
          <w:bCs/>
          <w:strike/>
        </w:rPr>
        <w:t>, judicial, or legislative branches</w:t>
      </w:r>
      <w:r w:rsidRPr="00E3566C">
        <w:rPr>
          <w:bCs/>
        </w:rPr>
        <w:t xml:space="preserve"> </w:t>
      </w:r>
      <w:r w:rsidRPr="00E3566C">
        <w:rPr>
          <w:bCs/>
          <w:u w:val="single"/>
        </w:rPr>
        <w:t>branch</w:t>
      </w:r>
      <w:r w:rsidRPr="00E3566C">
        <w:rPr>
          <w:bCs/>
        </w:rPr>
        <w:t xml:space="preserve"> of this State.  Governmental body excludes the General Assembly, Legislative Council, the Office of Legislative Printing, Information and Technology Systems, </w:t>
      </w:r>
      <w:r w:rsidRPr="00E3566C">
        <w:rPr>
          <w:bCs/>
          <w:u w:val="single"/>
        </w:rPr>
        <w:t>the Judicial Department,</w:t>
      </w:r>
      <w:r w:rsidRPr="00E3566C">
        <w:rPr>
          <w:bCs/>
        </w:rPr>
        <w:t xml:space="preserve"> and all local political subdivisions such as counties, municipalities, school districts, or public service or special purpose districts.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(2)</w:t>
      </w:r>
      <w:r w:rsidRPr="00E3566C">
        <w:rPr>
          <w:bCs/>
        </w:rPr>
        <w:tab/>
        <w:t xml:space="preserve">The </w:t>
      </w:r>
      <w:r w:rsidRPr="00E3566C">
        <w:rPr>
          <w:bCs/>
          <w:strike/>
        </w:rPr>
        <w:t>Budget and Control Board</w:t>
      </w:r>
      <w:r w:rsidRPr="00E3566C">
        <w:rPr>
          <w:bCs/>
        </w:rPr>
        <w:t xml:space="preserve"> </w:t>
      </w:r>
      <w:r w:rsidRPr="00E3566C">
        <w:rPr>
          <w:bCs/>
          <w:u w:val="single"/>
        </w:rPr>
        <w:t>South Carolina Department of Administration, Division of General Services,</w:t>
      </w:r>
      <w:r w:rsidRPr="00E3566C">
        <w:rPr>
          <w:bCs/>
        </w:rPr>
        <w:t xml:space="preserve"> is hereby designated as the single central broker for the leasing of real property for governmental bodies.  No governmental body shall enter into any lease agreement or renew any existing lease except in accordance with the provisions of this section.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(3)</w:t>
      </w:r>
      <w:r w:rsidRPr="00E3566C">
        <w:rPr>
          <w:bCs/>
        </w:rPr>
        <w:tab/>
        <w:t>When any governmental body needs to acquire real property for its operations or any part thereof and state</w:t>
      </w:r>
      <w:r w:rsidRPr="00E3566C">
        <w:rPr>
          <w:bCs/>
        </w:rPr>
        <w:noBreakHyphen/>
        <w:t xml:space="preserve">owned property is not available, it shall notify the </w:t>
      </w:r>
      <w:r w:rsidRPr="00E3566C">
        <w:rPr>
          <w:bCs/>
          <w:strike/>
        </w:rPr>
        <w:t>Office</w:t>
      </w:r>
      <w:r w:rsidRPr="00E3566C">
        <w:rPr>
          <w:bCs/>
        </w:rPr>
        <w:t xml:space="preserve"> </w:t>
      </w:r>
      <w:r w:rsidRPr="00E3566C">
        <w:rPr>
          <w:bCs/>
          <w:u w:val="single"/>
        </w:rPr>
        <w:t>Division</w:t>
      </w:r>
      <w:r w:rsidRPr="00E3566C">
        <w:rPr>
          <w:bCs/>
        </w:rPr>
        <w:t xml:space="preserve"> of General Services of its requirement on rental request forms prepared by the </w:t>
      </w:r>
      <w:r w:rsidRPr="00E3566C">
        <w:rPr>
          <w:bCs/>
          <w:strike/>
        </w:rPr>
        <w:t>office</w:t>
      </w:r>
      <w:r w:rsidRPr="00E3566C">
        <w:rPr>
          <w:bCs/>
        </w:rPr>
        <w:t xml:space="preserve"> </w:t>
      </w:r>
      <w:r w:rsidRPr="00E3566C">
        <w:rPr>
          <w:bCs/>
          <w:u w:val="single"/>
        </w:rPr>
        <w:t>division</w:t>
      </w:r>
      <w:r w:rsidRPr="00E3566C">
        <w:rPr>
          <w:bCs/>
        </w:rPr>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E3566C">
        <w:rPr>
          <w:bCs/>
          <w:strike/>
        </w:rPr>
        <w:t>office</w:t>
      </w:r>
      <w:r w:rsidRPr="00E3566C">
        <w:rPr>
          <w:bCs/>
        </w:rPr>
        <w:t xml:space="preserve"> </w:t>
      </w:r>
      <w:r w:rsidRPr="00E3566C">
        <w:rPr>
          <w:bCs/>
          <w:u w:val="single"/>
        </w:rPr>
        <w:t>division</w:t>
      </w:r>
      <w:r w:rsidRPr="00E3566C">
        <w:rPr>
          <w:bCs/>
        </w:rPr>
        <w:t xml:space="preserve"> agree meets necessary requirements and standards for state leasing as prescribed in procedures of the </w:t>
      </w:r>
      <w:r w:rsidRPr="00E3566C">
        <w:rPr>
          <w:bCs/>
          <w:strike/>
        </w:rPr>
        <w:t>board</w:t>
      </w:r>
      <w:r w:rsidRPr="00E3566C">
        <w:rPr>
          <w:bCs/>
        </w:rPr>
        <w:t xml:space="preserve"> </w:t>
      </w:r>
      <w:r w:rsidRPr="00E3566C">
        <w:rPr>
          <w:bCs/>
          <w:u w:val="single"/>
        </w:rPr>
        <w:t>department</w:t>
      </w:r>
      <w:r w:rsidRPr="00E3566C">
        <w:rPr>
          <w:bCs/>
        </w:rPr>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E3566C">
        <w:rPr>
          <w:bCs/>
        </w:rPr>
        <w:tab/>
        <w:t>(4)</w:t>
      </w:r>
      <w:r w:rsidRPr="00E3566C">
        <w:rPr>
          <w:bCs/>
        </w:rPr>
        <w:tab/>
        <w:t xml:space="preserve">The </w:t>
      </w:r>
      <w:r w:rsidRPr="00E3566C">
        <w:rPr>
          <w:bCs/>
          <w:strike/>
        </w:rPr>
        <w:t>board</w:t>
      </w:r>
      <w:r w:rsidRPr="00E3566C">
        <w:rPr>
          <w:bCs/>
        </w:rPr>
        <w:t xml:space="preserve"> </w:t>
      </w:r>
      <w:r w:rsidRPr="00E3566C">
        <w:rPr>
          <w:bCs/>
          <w:u w:val="single"/>
        </w:rPr>
        <w:t>department</w:t>
      </w:r>
      <w:r w:rsidRPr="00E3566C">
        <w:rPr>
          <w:bCs/>
        </w:rPr>
        <w:t xml:space="preserve"> shall adopt procedures to be used for governmental bodies to apply for rental space, for acquiring leased space, and for leasing state</w:t>
      </w:r>
      <w:r w:rsidRPr="00E3566C">
        <w:rPr>
          <w:bCs/>
        </w:rPr>
        <w:noBreakHyphen/>
        <w:t xml:space="preserve">owned space to nonstate lessees.  </w:t>
      </w:r>
      <w:r w:rsidRPr="00E3566C">
        <w:rPr>
          <w:bCs/>
          <w:u w:val="single"/>
        </w:rPr>
        <w:t>Before implementation, these procedures must be submitted to the Budget and Control Board for approval.</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(5)</w:t>
      </w:r>
      <w:r w:rsidRPr="00E3566C">
        <w:rPr>
          <w:bCs/>
        </w:rPr>
        <w:tab/>
        <w:t xml:space="preserve">Any participant in a property transaction proposed to be entered who maintains that a procedure provided for in this section has not been properly followed, may request review of the transaction by the </w:t>
      </w:r>
      <w:r w:rsidRPr="00E3566C">
        <w:rPr>
          <w:bCs/>
          <w:strike/>
        </w:rPr>
        <w:t>Director</w:t>
      </w:r>
      <w:r w:rsidRPr="00E3566C">
        <w:rPr>
          <w:bCs/>
        </w:rPr>
        <w:t xml:space="preserve"> </w:t>
      </w:r>
      <w:r w:rsidRPr="00E3566C">
        <w:rPr>
          <w:bCs/>
          <w:u w:val="single"/>
        </w:rPr>
        <w:t>director</w:t>
      </w:r>
      <w:r w:rsidRPr="00E3566C">
        <w:rPr>
          <w:bCs/>
        </w:rPr>
        <w:t xml:space="preserve"> of the </w:t>
      </w:r>
      <w:r w:rsidRPr="00E3566C">
        <w:rPr>
          <w:bCs/>
          <w:strike/>
        </w:rPr>
        <w:t>Office</w:t>
      </w:r>
      <w:r w:rsidRPr="00E3566C">
        <w:rPr>
          <w:bCs/>
        </w:rPr>
        <w:t xml:space="preserve"> </w:t>
      </w:r>
      <w:r w:rsidRPr="00E3566C">
        <w:rPr>
          <w:bCs/>
          <w:u w:val="single"/>
        </w:rPr>
        <w:t>Division</w:t>
      </w:r>
      <w:r w:rsidRPr="00E3566C">
        <w:rPr>
          <w:bCs/>
        </w:rPr>
        <w:t xml:space="preserve"> of General Services </w:t>
      </w:r>
      <w:r w:rsidRPr="00E3566C">
        <w:rPr>
          <w:bCs/>
          <w:u w:val="single"/>
        </w:rPr>
        <w:t>of the Department of Administration</w:t>
      </w:r>
      <w:r w:rsidRPr="00E3566C">
        <w:rPr>
          <w:bCs/>
        </w:rPr>
        <w:t xml:space="preserve"> or his designee.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56.</w:t>
      </w:r>
      <w:r w:rsidRPr="00E3566C">
        <w:rPr>
          <w:bCs/>
        </w:rPr>
        <w:tab/>
      </w:r>
      <w:r>
        <w:rPr>
          <w:bCs/>
        </w:rPr>
        <w:tab/>
      </w:r>
      <w:r w:rsidRPr="00E3566C">
        <w:rPr>
          <w:bCs/>
        </w:rPr>
        <w:t xml:space="preserve">The </w:t>
      </w:r>
      <w:r w:rsidRPr="00E3566C">
        <w:rPr>
          <w:bCs/>
          <w:strike/>
        </w:rPr>
        <w:t>State Budget and Control Board</w:t>
      </w:r>
      <w:r w:rsidRPr="00E3566C">
        <w:rPr>
          <w:bCs/>
        </w:rPr>
        <w:t xml:space="preserve">  </w:t>
      </w:r>
      <w:r w:rsidRPr="00E3566C">
        <w:rPr>
          <w:bCs/>
          <w:u w:val="single"/>
        </w:rPr>
        <w:t>Department of Administration, Division of General Services</w:t>
      </w:r>
      <w:r w:rsidRPr="00E3566C">
        <w:rPr>
          <w:bCs/>
        </w:rPr>
        <w:t xml:space="preserve">, in an effort to ensure that funds authorized and appropriated for rent are used in the most efficient manner, is directed to develop a program to manage the leasing of all public and private space of state agencies.  </w:t>
      </w:r>
      <w:r w:rsidRPr="00E3566C">
        <w:rPr>
          <w:bCs/>
          <w:u w:val="single"/>
        </w:rPr>
        <w:t>The department must submit regulations for the implementation of this section to the General Assembly as provided in the Administrative Procedures Act, Chapter 23 of Title 1.</w:t>
      </w:r>
      <w:r w:rsidRPr="00E3566C">
        <w:rPr>
          <w:bCs/>
        </w:rPr>
        <w:t xml:space="preserve">  The </w:t>
      </w:r>
      <w:r w:rsidRPr="00E3566C">
        <w:rPr>
          <w:bCs/>
          <w:strike/>
        </w:rPr>
        <w:t>board’s`</w:t>
      </w:r>
      <w:r w:rsidRPr="00E3566C">
        <w:rPr>
          <w:bCs/>
        </w:rPr>
        <w:t xml:space="preserve"> </w:t>
      </w:r>
      <w:r w:rsidRPr="00E3566C">
        <w:rPr>
          <w:bCs/>
          <w:u w:val="single"/>
        </w:rPr>
        <w:t>department</w:t>
      </w:r>
      <w:r w:rsidRPr="00E3566C">
        <w:rPr>
          <w:bCs/>
        </w:rPr>
        <w:t xml:space="preserve"> regulations, upon General Assembly approval, shall include procedures for:</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(1)</w:t>
      </w:r>
      <w:r w:rsidRPr="00E3566C">
        <w:rPr>
          <w:bCs/>
        </w:rPr>
        <w:tab/>
        <w:t>assessing and evaluating agency needs, including the authority to require agency justification for any request to lease public or private space;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(2)</w:t>
      </w:r>
      <w:r w:rsidRPr="00E3566C">
        <w:rPr>
          <w:bCs/>
        </w:rPr>
        <w:tab/>
        <w:t>establishing standards for the quality and quantity of space to be leased by a requesting agency;</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(3)</w:t>
      </w:r>
      <w:r w:rsidRPr="00E3566C">
        <w:rPr>
          <w:bCs/>
        </w:rPr>
        <w:tab/>
        <w:t>devising and requiring the use of a standard lease form (approved by the Attorney General) with provisions which assert and protect the state’s prerogatives including, but not limited to, a right of cancellation in the event of:</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E3566C">
        <w:rPr>
          <w:bCs/>
        </w:rPr>
        <w:tab/>
      </w:r>
      <w:r w:rsidRPr="00E3566C">
        <w:rPr>
          <w:bCs/>
        </w:rPr>
        <w:tab/>
        <w:t>(a)</w:t>
      </w:r>
      <w:r w:rsidRPr="00E3566C">
        <w:rPr>
          <w:bCs/>
        </w:rPr>
        <w:tab/>
        <w:t>a nonappropriation for the renting agency</w:t>
      </w:r>
      <w:r w:rsidRPr="00E3566C">
        <w:rPr>
          <w:bCs/>
          <w:strike/>
        </w:rPr>
        <w:t>,</w:t>
      </w:r>
      <w:r w:rsidRPr="00E3566C">
        <w:rPr>
          <w:bCs/>
          <w:u w:val="single"/>
        </w:rPr>
        <w: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r>
      <w:r w:rsidRPr="00E3566C">
        <w:rPr>
          <w:bCs/>
        </w:rPr>
        <w:tab/>
        <w:t>(b)</w:t>
      </w:r>
      <w:r w:rsidRPr="00E3566C">
        <w:rPr>
          <w:bCs/>
        </w:rPr>
        <w:tab/>
        <w:t>a dissolution of the agency</w:t>
      </w:r>
      <w:r w:rsidRPr="00E3566C">
        <w:rPr>
          <w:bCs/>
          <w:strike/>
        </w:rPr>
        <w:t>,</w:t>
      </w:r>
      <w:r w:rsidRPr="00E3566C">
        <w:rPr>
          <w:bCs/>
          <w:u w:val="single"/>
        </w:rPr>
        <w:t>;</w:t>
      </w:r>
      <w:r w:rsidRPr="00E3566C">
        <w:rPr>
          <w:bCs/>
        </w:rPr>
        <w:t xml:space="preserve"> and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r>
      <w:r w:rsidRPr="00E3566C">
        <w:rPr>
          <w:bCs/>
        </w:rPr>
        <w:tab/>
        <w:t>(c)</w:t>
      </w:r>
      <w:r w:rsidRPr="00E3566C">
        <w:rPr>
          <w:bCs/>
        </w:rPr>
        <w:tab/>
        <w:t>the availability of public space in substitution for private space being leased by the agency;</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(4)</w:t>
      </w:r>
      <w:r w:rsidRPr="00E3566C">
        <w:rPr>
          <w:bCs/>
        </w:rPr>
        <w:tab/>
        <w:t>rejecting an agency’s request for additional space or space at a specific location, or both;</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(5)</w:t>
      </w:r>
      <w:r w:rsidRPr="00E3566C">
        <w:rPr>
          <w:bCs/>
        </w:rPr>
        <w:tab/>
        <w:t>directing agencies to be located in public space, when available, before private space can be leased;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(6)</w:t>
      </w:r>
      <w:r w:rsidRPr="00E3566C">
        <w:rPr>
          <w:bCs/>
        </w:rPr>
        <w:tab/>
        <w:t>requiring the agency to submit a multi</w:t>
      </w:r>
      <w:r w:rsidRPr="00E3566C">
        <w:rPr>
          <w:bCs/>
        </w:rPr>
        <w:noBreakHyphen/>
        <w:t xml:space="preserve">year financial plan for review by the </w:t>
      </w:r>
      <w:r w:rsidRPr="00E3566C">
        <w:rPr>
          <w:bCs/>
          <w:strike/>
        </w:rPr>
        <w:t>board’s budget office</w:t>
      </w:r>
      <w:r w:rsidRPr="00E3566C">
        <w:rPr>
          <w:bCs/>
        </w:rPr>
        <w:t xml:space="preserve"> </w:t>
      </w:r>
      <w:r w:rsidRPr="00E3566C">
        <w:rPr>
          <w:bCs/>
          <w:u w:val="single"/>
        </w:rPr>
        <w:t>Budget and Control Board’s Office of State Budget</w:t>
      </w:r>
      <w:r w:rsidRPr="00E3566C">
        <w:rPr>
          <w:bCs/>
        </w:rPr>
        <w:t xml:space="preserve"> with copies sent to Ways and Means Committee and Senate Finance Committee, before any new lease for space is entered into; and requiring prior review by the Joint Bond Review Committee and the requirement of Budget and Control Board approval before the adoption of any new lease that commits more than one million dollars in a five</w:t>
      </w:r>
      <w:r w:rsidRPr="00E3566C">
        <w:rPr>
          <w:bCs/>
        </w:rPr>
        <w:noBreakHyphen/>
        <w:t>year period; and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(7)</w:t>
      </w:r>
      <w:r w:rsidRPr="00E3566C">
        <w:rPr>
          <w:bCs/>
        </w:rPr>
        <w:tab/>
        <w:t xml:space="preserve">requiring prior review by the Joint Bond Review Committee and </w:t>
      </w:r>
      <w:r w:rsidRPr="00E3566C">
        <w:rPr>
          <w:bCs/>
          <w:strike/>
        </w:rPr>
        <w:t>the requirement of Budget and Control Board</w:t>
      </w:r>
      <w:r w:rsidRPr="00E3566C">
        <w:rPr>
          <w:bCs/>
        </w:rPr>
        <w:t xml:space="preserve">  </w:t>
      </w:r>
      <w:r w:rsidRPr="00E3566C">
        <w:rPr>
          <w:bCs/>
          <w:u w:val="single"/>
        </w:rPr>
        <w:t>departmental</w:t>
      </w:r>
      <w:r w:rsidRPr="00E3566C">
        <w:rPr>
          <w:bCs/>
        </w:rPr>
        <w:t xml:space="preserve"> approval before the adoption of any new lease that commits more than one million dollars in a five</w:t>
      </w:r>
      <w:r w:rsidRPr="00E3566C">
        <w:rPr>
          <w:bCs/>
        </w:rPr>
        <w:noBreakHyphen/>
        <w:t>year period.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1</w:t>
      </w:r>
      <w:r>
        <w:rPr>
          <w:bCs/>
        </w:rPr>
        <w:noBreakHyphen/>
        <w:t>11</w:t>
      </w:r>
      <w:r>
        <w:rPr>
          <w:bCs/>
        </w:rPr>
        <w:noBreakHyphen/>
        <w:t>58.</w:t>
      </w:r>
      <w:r>
        <w:rPr>
          <w:bCs/>
        </w:rPr>
        <w:tab/>
      </w:r>
      <w:r>
        <w:rPr>
          <w:bCs/>
        </w:rPr>
        <w:tab/>
      </w:r>
      <w:r w:rsidRPr="00E3566C">
        <w:rPr>
          <w:bCs/>
        </w:rPr>
        <w:t>(1)</w:t>
      </w:r>
      <w:r w:rsidRPr="00E3566C">
        <w:rPr>
          <w:bCs/>
        </w:rPr>
        <w:tab/>
        <w:t>Every state agency, as defined by Section 1</w:t>
      </w:r>
      <w:r w:rsidRPr="00E3566C">
        <w:rPr>
          <w:bCs/>
        </w:rPr>
        <w:noBreakHyphen/>
        <w:t>19</w:t>
      </w:r>
      <w:r w:rsidRPr="00E3566C">
        <w:rPr>
          <w:bCs/>
        </w:rPr>
        <w:noBreakHyphen/>
        <w:t xml:space="preserve">40, shall annually perform an inventory and prepare a report of all residential and surplus real property owned by it.  The report shall be submitted to the </w:t>
      </w:r>
      <w:r w:rsidRPr="00E3566C">
        <w:rPr>
          <w:bCs/>
          <w:strike/>
        </w:rPr>
        <w:t>State Budget and Control Board</w:t>
      </w:r>
      <w:r w:rsidRPr="00E3566C">
        <w:rPr>
          <w:bCs/>
        </w:rPr>
        <w:t xml:space="preserve"> </w:t>
      </w:r>
      <w:r w:rsidRPr="00E3566C">
        <w:rPr>
          <w:bCs/>
          <w:u w:val="single"/>
        </w:rPr>
        <w:t>Department of Administration</w:t>
      </w:r>
      <w:r w:rsidRPr="00E3566C">
        <w:rPr>
          <w:bCs/>
        </w:rPr>
        <w:t xml:space="preserve">, </w:t>
      </w:r>
      <w:r w:rsidRPr="00E3566C">
        <w:rPr>
          <w:bCs/>
          <w:strike/>
        </w:rPr>
        <w:t>Office</w:t>
      </w:r>
      <w:r w:rsidRPr="00E3566C">
        <w:rPr>
          <w:bCs/>
        </w:rPr>
        <w:t xml:space="preserve"> </w:t>
      </w:r>
      <w:r w:rsidRPr="00E3566C">
        <w:rPr>
          <w:bCs/>
          <w:u w:val="single"/>
        </w:rPr>
        <w:t>Division</w:t>
      </w:r>
      <w:r w:rsidRPr="00E3566C">
        <w:rPr>
          <w:bCs/>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(2)</w:t>
      </w:r>
      <w:r w:rsidRPr="00E3566C">
        <w:rPr>
          <w:bCs/>
        </w:rPr>
        <w:tab/>
        <w:t xml:space="preserve">The </w:t>
      </w:r>
      <w:r w:rsidRPr="00E3566C">
        <w:rPr>
          <w:bCs/>
          <w:strike/>
        </w:rPr>
        <w:t>Office</w:t>
      </w:r>
      <w:r w:rsidRPr="00E3566C">
        <w:rPr>
          <w:bCs/>
        </w:rPr>
        <w:t xml:space="preserve"> </w:t>
      </w:r>
      <w:r w:rsidRPr="00E3566C">
        <w:rPr>
          <w:bCs/>
          <w:u w:val="single"/>
        </w:rPr>
        <w:t>Division</w:t>
      </w:r>
      <w:r w:rsidRPr="00E3566C">
        <w:rPr>
          <w:bCs/>
        </w:rPr>
        <w:t xml:space="preserve"> of General Services </w:t>
      </w:r>
      <w:r w:rsidRPr="00E3566C">
        <w:rPr>
          <w:bCs/>
          <w:strike/>
        </w:rPr>
        <w:t>will</w:t>
      </w:r>
      <w:r w:rsidRPr="00E3566C">
        <w:rPr>
          <w:bCs/>
        </w:rPr>
        <w:t xml:space="preserve"> </w:t>
      </w:r>
      <w:r w:rsidRPr="00E3566C">
        <w:rPr>
          <w:bCs/>
          <w:u w:val="single"/>
        </w:rPr>
        <w:t>shall</w:t>
      </w:r>
      <w:r w:rsidRPr="00E3566C">
        <w:rPr>
          <w:bCs/>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(3)</w:t>
      </w:r>
      <w:r w:rsidRPr="00E3566C">
        <w:rPr>
          <w:bCs/>
        </w:rPr>
        <w:tab/>
        <w:t xml:space="preserve">Upon receipt of a request by an agency to acquire additional property, the </w:t>
      </w:r>
      <w:r w:rsidRPr="00E3566C">
        <w:rPr>
          <w:bCs/>
          <w:strike/>
        </w:rPr>
        <w:t>Office</w:t>
      </w:r>
      <w:r w:rsidRPr="00E3566C">
        <w:rPr>
          <w:bCs/>
        </w:rPr>
        <w:t xml:space="preserve"> </w:t>
      </w:r>
      <w:r w:rsidRPr="00E3566C">
        <w:rPr>
          <w:bCs/>
          <w:u w:val="single"/>
        </w:rPr>
        <w:t>Division</w:t>
      </w:r>
      <w:r w:rsidRPr="00E3566C">
        <w:rPr>
          <w:bCs/>
        </w:rPr>
        <w:t xml:space="preserve"> of General Services shall review the surplus property list to determine if the agency’s needs </w:t>
      </w:r>
      <w:r w:rsidRPr="00E3566C">
        <w:rPr>
          <w:bCs/>
          <w:strike/>
        </w:rPr>
        <w:t>can</w:t>
      </w:r>
      <w:r w:rsidRPr="00E3566C">
        <w:rPr>
          <w:bCs/>
        </w:rPr>
        <w:t xml:space="preserve"> </w:t>
      </w:r>
      <w:r w:rsidRPr="00E3566C">
        <w:rPr>
          <w:bCs/>
          <w:u w:val="single"/>
        </w:rPr>
        <w:t>may</w:t>
      </w:r>
      <w:r w:rsidRPr="00E3566C">
        <w:rPr>
          <w:bCs/>
        </w:rPr>
        <w:t xml:space="preserve"> be met from existing state</w:t>
      </w:r>
      <w:r w:rsidRPr="00E3566C">
        <w:rPr>
          <w:bCs/>
        </w:rPr>
        <w:noBreakHyphen/>
        <w:t xml:space="preserve">owned property.  If such property is identified, the </w:t>
      </w:r>
      <w:r w:rsidRPr="00E3566C">
        <w:rPr>
          <w:bCs/>
          <w:strike/>
        </w:rPr>
        <w:t>Office</w:t>
      </w:r>
      <w:r w:rsidRPr="00E3566C">
        <w:rPr>
          <w:bCs/>
        </w:rPr>
        <w:t xml:space="preserve"> </w:t>
      </w:r>
      <w:r w:rsidRPr="00E3566C">
        <w:rPr>
          <w:bCs/>
          <w:u w:val="single"/>
        </w:rPr>
        <w:t>division</w:t>
      </w:r>
      <w:r w:rsidRPr="00E3566C">
        <w:rPr>
          <w:bCs/>
        </w:rPr>
        <w:t xml:space="preserve"> </w:t>
      </w:r>
      <w:r w:rsidRPr="00E3566C">
        <w:rPr>
          <w:bCs/>
          <w:strike/>
        </w:rPr>
        <w:t>of General Services</w:t>
      </w:r>
      <w:r w:rsidRPr="00E3566C">
        <w:rPr>
          <w:bCs/>
        </w:rPr>
        <w:t xml:space="preserve"> shall act as broker in transferring the property to the requesting agency under terms and conditions that are mutually agreeable to the agencies involved.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(4)</w:t>
      </w:r>
      <w:r w:rsidRPr="00E3566C">
        <w:rPr>
          <w:bCs/>
        </w:rPr>
        <w:tab/>
        <w:t xml:space="preserve">The </w:t>
      </w:r>
      <w:r w:rsidRPr="00E3566C">
        <w:rPr>
          <w:bCs/>
          <w:strike/>
        </w:rPr>
        <w:t>Budget and Control Board</w:t>
      </w:r>
      <w:r w:rsidRPr="00E3566C">
        <w:rPr>
          <w:bCs/>
        </w:rPr>
        <w:t xml:space="preserve"> </w:t>
      </w:r>
      <w:r w:rsidRPr="00E3566C">
        <w:rPr>
          <w:bCs/>
          <w:u w:val="single"/>
        </w:rPr>
        <w:t>department</w:t>
      </w:r>
      <w:r w:rsidRPr="00E3566C">
        <w:rPr>
          <w:bCs/>
        </w:rPr>
        <w:t xml:space="preserve"> may authorize the </w:t>
      </w:r>
      <w:r w:rsidRPr="00E3566C">
        <w:rPr>
          <w:bCs/>
          <w:strike/>
        </w:rPr>
        <w:t>Office</w:t>
      </w:r>
      <w:r w:rsidRPr="00E3566C">
        <w:rPr>
          <w:bCs/>
        </w:rPr>
        <w:t xml:space="preserve"> </w:t>
      </w:r>
      <w:r w:rsidRPr="00E3566C">
        <w:rPr>
          <w:bCs/>
          <w:u w:val="single"/>
        </w:rPr>
        <w:t>Division</w:t>
      </w:r>
      <w:r w:rsidRPr="00E3566C">
        <w:rPr>
          <w:bCs/>
        </w:rPr>
        <w:t xml:space="preserve"> of General Services to sell any unassigned surplus real property.  The </w:t>
      </w:r>
      <w:r w:rsidRPr="00E3566C">
        <w:rPr>
          <w:bCs/>
          <w:strike/>
        </w:rPr>
        <w:t>Office of General Services</w:t>
      </w:r>
      <w:r w:rsidRPr="00E3566C">
        <w:rPr>
          <w:bCs/>
        </w:rPr>
        <w:t xml:space="preserve"> </w:t>
      </w:r>
      <w:r w:rsidRPr="00E3566C">
        <w:rPr>
          <w:bCs/>
          <w:u w:val="single"/>
        </w:rPr>
        <w:t>division</w:t>
      </w:r>
      <w:r w:rsidRPr="00E3566C">
        <w:rPr>
          <w:bCs/>
        </w:rPr>
        <w:t xml:space="preserve"> shall have the discretion to determine the method of disposal to be used, which possible methods include:  auction, sealed bids, listing the property with a private broker or any other method determined by the </w:t>
      </w:r>
      <w:r w:rsidRPr="00E3566C">
        <w:rPr>
          <w:bCs/>
          <w:strike/>
        </w:rPr>
        <w:t>Office of General Services</w:t>
      </w:r>
      <w:r w:rsidRPr="00E3566C">
        <w:rPr>
          <w:bCs/>
        </w:rPr>
        <w:t xml:space="preserve"> </w:t>
      </w:r>
      <w:r w:rsidRPr="00E3566C">
        <w:rPr>
          <w:bCs/>
          <w:u w:val="single"/>
        </w:rPr>
        <w:t>division</w:t>
      </w:r>
      <w:r w:rsidRPr="00E3566C">
        <w:rPr>
          <w:bCs/>
        </w:rPr>
        <w:t xml:space="preserve"> to be commercially reasonable considering the type and location of property involved.”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E3566C">
        <w:rPr>
          <w:bCs/>
        </w:rPr>
        <w:t>D.</w:t>
      </w:r>
      <w:r w:rsidRPr="00E3566C">
        <w:rPr>
          <w:bCs/>
        </w:rPr>
        <w:tab/>
      </w:r>
      <w:r w:rsidRPr="00E3566C">
        <w:rPr>
          <w:bCs/>
        </w:rPr>
        <w:tab/>
        <w:t>Sections 1</w:t>
      </w:r>
      <w:r w:rsidRPr="00E3566C">
        <w:rPr>
          <w:bCs/>
        </w:rPr>
        <w:noBreakHyphen/>
        <w:t>11</w:t>
      </w:r>
      <w:r w:rsidRPr="00E3566C">
        <w:rPr>
          <w:bCs/>
        </w:rPr>
        <w:noBreakHyphen/>
        <w:t>65, 1</w:t>
      </w:r>
      <w:r w:rsidRPr="00E3566C">
        <w:rPr>
          <w:bCs/>
        </w:rPr>
        <w:noBreakHyphen/>
        <w:t>11</w:t>
      </w:r>
      <w:r w:rsidRPr="00E3566C">
        <w:rPr>
          <w:bCs/>
        </w:rPr>
        <w:noBreakHyphen/>
        <w:t>67, 1</w:t>
      </w:r>
      <w:r w:rsidRPr="00E3566C">
        <w:rPr>
          <w:bCs/>
        </w:rPr>
        <w:noBreakHyphen/>
        <w:t>11</w:t>
      </w:r>
      <w:r w:rsidRPr="00E3566C">
        <w:rPr>
          <w:bCs/>
        </w:rPr>
        <w:noBreakHyphen/>
        <w:t>70, 1</w:t>
      </w:r>
      <w:r w:rsidRPr="00E3566C">
        <w:rPr>
          <w:bCs/>
        </w:rPr>
        <w:noBreakHyphen/>
        <w:t>11</w:t>
      </w:r>
      <w:r w:rsidRPr="00E3566C">
        <w:rPr>
          <w:bCs/>
        </w:rPr>
        <w:noBreakHyphen/>
        <w:t>80, 1</w:t>
      </w:r>
      <w:r w:rsidRPr="00E3566C">
        <w:rPr>
          <w:bCs/>
        </w:rPr>
        <w:noBreakHyphen/>
        <w:t>11</w:t>
      </w:r>
      <w:r w:rsidRPr="00E3566C">
        <w:rPr>
          <w:bCs/>
        </w:rPr>
        <w:noBreakHyphen/>
        <w:t>90, 1</w:t>
      </w:r>
      <w:r w:rsidRPr="00E3566C">
        <w:rPr>
          <w:bCs/>
        </w:rPr>
        <w:noBreakHyphen/>
        <w:t>11</w:t>
      </w:r>
      <w:r w:rsidRPr="00E3566C">
        <w:rPr>
          <w:bCs/>
        </w:rPr>
        <w:noBreakHyphen/>
        <w:t>100, and 1</w:t>
      </w:r>
      <w:r w:rsidRPr="00E3566C">
        <w:rPr>
          <w:bCs/>
        </w:rPr>
        <w:noBreakHyphen/>
        <w:t>11</w:t>
      </w:r>
      <w:r w:rsidRPr="00E3566C">
        <w:rPr>
          <w:bCs/>
        </w:rPr>
        <w:noBreakHyphen/>
        <w:t>110 of the 1976 Code are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65.</w:t>
      </w:r>
      <w:r>
        <w:rPr>
          <w:bCs/>
        </w:rPr>
        <w:tab/>
      </w:r>
      <w:r w:rsidRPr="00E3566C">
        <w:rPr>
          <w:bCs/>
        </w:rPr>
        <w:tab/>
        <w:t>(A)</w:t>
      </w:r>
      <w:r w:rsidRPr="00E3566C">
        <w:rPr>
          <w:bCs/>
        </w:rPr>
        <w:tab/>
        <w:t xml:space="preserve">All transactions involving real property, made for or by any governmental bodies, excluding political subdivisions of the State, must be </w:t>
      </w:r>
      <w:r w:rsidRPr="00E3566C">
        <w:rPr>
          <w:bCs/>
          <w:u w:val="single"/>
        </w:rPr>
        <w:t>recommended by the Department of Administration and</w:t>
      </w:r>
      <w:r w:rsidRPr="00E3566C">
        <w:rPr>
          <w:bCs/>
        </w:rPr>
        <w:t xml:space="preserve"> approved by and recorded with the State Budget and Control Board.  Upon approval of the transaction by the Budget and Control Board, there must be recorded simultaneously with the deed, a certificate of acceptance, which acknowledges the board’s approval of the transaction.  The county recording authority cannot accept for recording any deed not accompanied by a certificate of acceptance.  The board may exempt a governmental body from the provisions of this subsection.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(B)</w:t>
      </w:r>
      <w:r w:rsidRPr="00E3566C">
        <w:rPr>
          <w:bCs/>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1</w:t>
      </w:r>
      <w:r w:rsidRPr="00E3566C">
        <w:noBreakHyphen/>
        <w:t>11</w:t>
      </w:r>
      <w:r w:rsidRPr="00E3566C">
        <w:noBreakHyphen/>
        <w:t>67.</w:t>
      </w:r>
      <w:r>
        <w:tab/>
      </w:r>
      <w:r w:rsidRPr="00E3566C">
        <w:tab/>
        <w:t xml:space="preserve">The State Budget and Control Board </w:t>
      </w:r>
      <w:r w:rsidRPr="00E3566C">
        <w:rPr>
          <w:u w:val="single"/>
        </w:rPr>
        <w:t>and the Department of Administration</w:t>
      </w:r>
      <w:r w:rsidRPr="00E3566C">
        <w:t xml:space="preserve"> shall assess and collect a rental charge from all state departments and agencies that occupy </w:t>
      </w:r>
      <w:r w:rsidRPr="00E3566C">
        <w:rPr>
          <w:strike/>
        </w:rPr>
        <w:t>State Budget and Control Board</w:t>
      </w:r>
      <w:r w:rsidRPr="00E3566C">
        <w:t xml:space="preserve"> space in state</w:t>
      </w:r>
      <w:r w:rsidRPr="00E3566C">
        <w:noBreakHyphen/>
        <w:t xml:space="preserve">controlled office buildings </w:t>
      </w:r>
      <w:r w:rsidRPr="00E3566C">
        <w:rPr>
          <w:u w:val="single"/>
        </w:rPr>
        <w:t>under their jurisdiction</w:t>
      </w:r>
      <w:r w:rsidRPr="00E3566C">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E3566C">
        <w:rPr>
          <w:strike/>
        </w:rPr>
        <w:t>Office of General Services</w:t>
      </w:r>
      <w:r w:rsidRPr="00E3566C">
        <w:t xml:space="preserve"> </w:t>
      </w:r>
      <w:r w:rsidRPr="00E3566C">
        <w:rPr>
          <w:u w:val="single"/>
        </w:rPr>
        <w:t>board or by the department</w:t>
      </w:r>
      <w:r w:rsidRPr="00E3566C">
        <w:t>, and maintenance and operation costs of State Budget and Control Board</w:t>
      </w:r>
      <w:r w:rsidRPr="00E3566C">
        <w:noBreakHyphen/>
        <w:t xml:space="preserve">controlled </w:t>
      </w:r>
      <w:r w:rsidRPr="00E3566C">
        <w:rPr>
          <w:u w:val="single"/>
        </w:rPr>
        <w:t>or department</w:t>
      </w:r>
      <w:r w:rsidRPr="00E3566C">
        <w:rPr>
          <w:u w:val="single"/>
        </w:rPr>
        <w:noBreakHyphen/>
        <w:t>controlled</w:t>
      </w:r>
      <w:r w:rsidRPr="00E3566C">
        <w:t xml:space="preserve"> office buildings </w:t>
      </w:r>
      <w:r w:rsidRPr="00E3566C">
        <w:rPr>
          <w:strike/>
        </w:rPr>
        <w:t>under the supervision of the Office of General Services</w:t>
      </w:r>
      <w:r w:rsidRPr="00E3566C">
        <w:t xml:space="preserve">. The amount collected must be deposited in a special account and must be expended only for payment on Capital Improvement Obligations and maintenance and operations costs of the buildings under the supervision of the </w:t>
      </w:r>
      <w:r w:rsidRPr="00E3566C">
        <w:rPr>
          <w:strike/>
        </w:rPr>
        <w:t>Office of General Services</w:t>
      </w:r>
      <w:r w:rsidRPr="00E3566C">
        <w:t xml:space="preserve"> </w:t>
      </w:r>
      <w:r w:rsidRPr="00E3566C">
        <w:rPr>
          <w:u w:val="single"/>
        </w:rPr>
        <w:t>board or department</w:t>
      </w:r>
      <w:r w:rsidRPr="00E3566C">
        <w:t xml:space="preserv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70.</w:t>
      </w:r>
      <w:r w:rsidRPr="00E3566C">
        <w:rPr>
          <w:bCs/>
        </w:rPr>
        <w:tab/>
      </w:r>
      <w:r>
        <w:rPr>
          <w:bCs/>
        </w:rPr>
        <w:tab/>
      </w:r>
      <w:r w:rsidRPr="00E3566C">
        <w:rPr>
          <w:bCs/>
        </w:rPr>
        <w:t xml:space="preserve">All vacant lands and lands purchased by the former land commissioners of the State </w:t>
      </w:r>
      <w:r w:rsidRPr="00E3566C">
        <w:rPr>
          <w:bCs/>
          <w:strike/>
        </w:rPr>
        <w:t>shall be</w:t>
      </w:r>
      <w:r w:rsidRPr="00E3566C">
        <w:rPr>
          <w:bCs/>
        </w:rPr>
        <w:t xml:space="preserve"> </w:t>
      </w:r>
      <w:r w:rsidRPr="00E3566C">
        <w:rPr>
          <w:bCs/>
          <w:u w:val="single"/>
        </w:rPr>
        <w:t>are</w:t>
      </w:r>
      <w:r w:rsidRPr="00E3566C">
        <w:rPr>
          <w:bCs/>
        </w:rPr>
        <w:t xml:space="preserve"> subject to the directions of the </w:t>
      </w:r>
      <w:r w:rsidRPr="00E3566C">
        <w:rPr>
          <w:bCs/>
          <w:strike/>
        </w:rPr>
        <w:t>State Budget and Control Board</w:t>
      </w:r>
      <w:r w:rsidRPr="00E3566C">
        <w:rPr>
          <w:bCs/>
        </w:rPr>
        <w:t xml:space="preserve"> </w:t>
      </w:r>
      <w:r w:rsidRPr="00E3566C">
        <w:rPr>
          <w:bCs/>
          <w:u w:val="single"/>
        </w:rPr>
        <w:t>Department of Administration</w:t>
      </w:r>
      <w:r w:rsidRPr="00E3566C">
        <w:rPr>
          <w:bCs/>
        </w:rPr>
        <w: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80.</w:t>
      </w:r>
      <w:r w:rsidRPr="00E3566C">
        <w:rPr>
          <w:bCs/>
        </w:rPr>
        <w:tab/>
      </w:r>
      <w:r>
        <w:rPr>
          <w:bCs/>
        </w:rPr>
        <w:tab/>
      </w:r>
      <w:r w:rsidRPr="00E3566C">
        <w:rPr>
          <w:bCs/>
        </w:rPr>
        <w:t>The State Budget and Control Board</w:t>
      </w:r>
      <w:r w:rsidRPr="00E3566C">
        <w:rPr>
          <w:bCs/>
          <w:u w:val="single"/>
        </w:rPr>
        <w:t>, after consultation with the South Carolina Department of Administration,</w:t>
      </w:r>
      <w:r w:rsidRPr="00E3566C">
        <w:rPr>
          <w:bCs/>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90.</w:t>
      </w:r>
      <w:r w:rsidRPr="00E3566C">
        <w:rPr>
          <w:bCs/>
        </w:rPr>
        <w:tab/>
      </w:r>
      <w:r>
        <w:rPr>
          <w:bCs/>
        </w:rPr>
        <w:tab/>
      </w:r>
      <w:r w:rsidRPr="00E3566C">
        <w:rPr>
          <w:bCs/>
        </w:rPr>
        <w:t>The State Budget and Control Board</w:t>
      </w:r>
      <w:r w:rsidRPr="00E3566C">
        <w:rPr>
          <w:bCs/>
          <w:u w:val="single"/>
        </w:rPr>
        <w:t>, after consultation with the South Carolina Department of Administration,</w:t>
      </w:r>
      <w:r w:rsidRPr="00E3566C">
        <w:rPr>
          <w:bCs/>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Budget and Control Board, the interests of the State will not be adversely affected thereby.</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100.</w:t>
      </w:r>
      <w:r w:rsidRPr="00E3566C">
        <w:rPr>
          <w:bCs/>
        </w:rPr>
        <w:tab/>
      </w:r>
      <w:r>
        <w:rPr>
          <w:bCs/>
        </w:rPr>
        <w:tab/>
      </w:r>
      <w:r w:rsidRPr="00E3566C">
        <w:rPr>
          <w:bCs/>
        </w:rPr>
        <w:t xml:space="preserve">Deeds or other instruments conveying such rights of way or easements over such marshlands or vacant lands as are owned by the State shall be executed by the Governor in the name of the State, when </w:t>
      </w:r>
      <w:r w:rsidRPr="00E3566C">
        <w:rPr>
          <w:bCs/>
          <w:u w:val="single"/>
        </w:rPr>
        <w:t>recommended by the South Carolina Department of Administration and</w:t>
      </w:r>
      <w:r w:rsidRPr="00E3566C">
        <w:rPr>
          <w:bCs/>
        </w:rPr>
        <w:t xml:space="preserve"> authorized by resolution of the Budget and Control Board, duly recorded in the minutes and</w:t>
      </w:r>
      <w:r w:rsidRPr="00E3566C">
        <w:rPr>
          <w:bCs/>
          <w:strike/>
        </w:rPr>
        <w:t xml:space="preserve"> </w:t>
      </w:r>
      <w:r w:rsidRPr="00E3566C">
        <w:rPr>
          <w:bCs/>
        </w:rPr>
        <w:t>records of such board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majority of the members of the State Budget and Control Board.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110.</w:t>
      </w:r>
      <w:r w:rsidRPr="00E3566C">
        <w:rPr>
          <w:bCs/>
        </w:rPr>
        <w:tab/>
      </w:r>
      <w:r w:rsidRPr="00E3566C">
        <w:rPr>
          <w:bCs/>
        </w:rPr>
        <w:tab/>
        <w:t>(1)</w:t>
      </w:r>
      <w:r w:rsidRPr="00E3566C">
        <w:rPr>
          <w:bCs/>
        </w:rPr>
        <w:tab/>
        <w:t>The State Budget and Control Board</w:t>
      </w:r>
      <w:r w:rsidRPr="00E3566C">
        <w:rPr>
          <w:bCs/>
          <w:u w:val="single"/>
        </w:rPr>
        <w:t>, after consultation with the South Carolina Department of Administration,</w:t>
      </w:r>
      <w:r w:rsidRPr="00E3566C">
        <w:rPr>
          <w:bCs/>
        </w:rPr>
        <w:t xml:space="preserve"> is authorized to acquire real property, including any estate or interest therein, for, and in the name of, the State of South Carolina by gift, purchase, condemnation or otherwise.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(2)</w:t>
      </w:r>
      <w:r w:rsidRPr="00E3566C">
        <w:rPr>
          <w:bCs/>
        </w:rPr>
        <w:tab/>
        <w:t>The State Budget and Control Board</w:t>
      </w:r>
      <w:r w:rsidRPr="00E3566C">
        <w:rPr>
          <w:bCs/>
          <w:u w:val="single"/>
        </w:rPr>
        <w:t>, after consultation with the South Carolina Department of Administration,</w:t>
      </w:r>
      <w:r w:rsidRPr="00E3566C">
        <w:rPr>
          <w:bCs/>
        </w:rPr>
        <w:t xml:space="preserve"> 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sidRPr="00E3566C">
        <w:rPr>
          <w:bCs/>
          <w:strike/>
        </w:rPr>
        <w:t>mall</w:t>
      </w:r>
      <w:r w:rsidRPr="00E3566C">
        <w:rPr>
          <w:bCs/>
        </w:rPr>
        <w:t xml:space="preserve"> </w:t>
      </w:r>
      <w:r w:rsidRPr="00E3566C">
        <w:rPr>
          <w:bCs/>
          <w:u w:val="single"/>
        </w:rPr>
        <w:t>grounds</w:t>
      </w:r>
      <w:r w:rsidRPr="00E3566C">
        <w:rPr>
          <w:bCs/>
        </w:rPr>
        <w:t xml:space="preserve"> in the City of Columbia.”</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ab/>
        <w:t>E.</w:t>
      </w:r>
      <w:r>
        <w:tab/>
      </w:r>
      <w:r w:rsidRPr="00E3566C">
        <w:rPr>
          <w:bCs/>
        </w:rPr>
        <w:t>Section 1</w:t>
      </w:r>
      <w:r w:rsidRPr="00E3566C">
        <w:rPr>
          <w:bCs/>
        </w:rPr>
        <w:noBreakHyphen/>
        <w:t>11</w:t>
      </w:r>
      <w:r w:rsidRPr="00E3566C">
        <w:rPr>
          <w:bCs/>
        </w:rPr>
        <w:noBreakHyphen/>
        <w:t>180 of the 1976 Code is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180.</w:t>
      </w:r>
      <w:r w:rsidRPr="00E3566C">
        <w:rPr>
          <w:bCs/>
        </w:rPr>
        <w:tab/>
        <w:t>(A)</w:t>
      </w:r>
      <w:r w:rsidRPr="00E3566C">
        <w:rPr>
          <w:bCs/>
        </w:rPr>
        <w:tab/>
        <w:t xml:space="preserve">In addition to the powers granted the </w:t>
      </w:r>
      <w:r w:rsidRPr="00E3566C">
        <w:rPr>
          <w:bCs/>
          <w:strike/>
        </w:rPr>
        <w:t>Budget and Control Board</w:t>
      </w:r>
      <w:r w:rsidRPr="00E3566C">
        <w:rPr>
          <w:bCs/>
        </w:rPr>
        <w:t xml:space="preserve"> </w:t>
      </w:r>
      <w:r w:rsidRPr="00E3566C">
        <w:rPr>
          <w:bCs/>
          <w:u w:val="single"/>
        </w:rPr>
        <w:t>South Carolina Department of Administration</w:t>
      </w:r>
      <w:r w:rsidRPr="00E3566C">
        <w:rPr>
          <w:bCs/>
        </w:rPr>
        <w:t xml:space="preserve"> under this chapter or any other provision of law, the </w:t>
      </w:r>
      <w:r w:rsidRPr="00E3566C">
        <w:rPr>
          <w:bCs/>
          <w:strike/>
        </w:rPr>
        <w:t>board</w:t>
      </w:r>
      <w:r w:rsidRPr="00E3566C">
        <w:rPr>
          <w:bCs/>
        </w:rPr>
        <w:t xml:space="preserve"> </w:t>
      </w:r>
      <w:r w:rsidRPr="00E3566C">
        <w:rPr>
          <w:bCs/>
          <w:u w:val="single"/>
        </w:rPr>
        <w:t>department</w:t>
      </w:r>
      <w:r w:rsidRPr="00E3566C">
        <w:rPr>
          <w:bCs/>
        </w:rPr>
        <w:t xml:space="preserve"> may:</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r>
      <w:r w:rsidRPr="00E3566C">
        <w:rPr>
          <w:bCs/>
        </w:rPr>
        <w:tab/>
        <w:t>(1)</w:t>
      </w:r>
      <w:r w:rsidRPr="00E3566C">
        <w:rPr>
          <w:bCs/>
        </w:rPr>
        <w:tab/>
        <w:t>survey, appraise, examine, and inspect the condition of state property to determine what is necessary to protect state property against fire or deterioration and to conserve the use of the property for state purposes;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E3566C">
        <w:rPr>
          <w:bCs/>
        </w:rPr>
        <w:tab/>
      </w:r>
      <w:r w:rsidRPr="00E3566C">
        <w:rPr>
          <w:bCs/>
        </w:rPr>
        <w:tab/>
        <w:t>(2)</w:t>
      </w:r>
      <w:r w:rsidRPr="00E3566C">
        <w:rPr>
          <w:bCs/>
        </w:rPr>
        <w:tab/>
      </w:r>
      <w:r w:rsidRPr="00E3566C">
        <w:rPr>
          <w:bCs/>
          <w:strike/>
        </w:rPr>
        <w:t>approve the destruction or disposal of state agency records;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E3566C">
        <w:rPr>
          <w:bCs/>
        </w:rPr>
        <w:tab/>
      </w:r>
      <w:r w:rsidRPr="00E3566C">
        <w:rPr>
          <w:bCs/>
        </w:rPr>
        <w:tab/>
      </w:r>
      <w:r w:rsidRPr="00E3566C">
        <w:rPr>
          <w:bCs/>
          <w:strike/>
        </w:rPr>
        <w:t>(3)</w:t>
      </w:r>
      <w:r w:rsidRPr="00E3566C">
        <w:rPr>
          <w:bCs/>
        </w:rPr>
        <w:tab/>
      </w:r>
      <w:r w:rsidRPr="00E3566C">
        <w:rPr>
          <w:bCs/>
          <w:strike/>
        </w:rPr>
        <w:t>require submission and approval of plans and specifications for permanent improvements by a state department, agency, or institution before a contract is awarded for the permanent improvement;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r>
      <w:r w:rsidRPr="00E3566C">
        <w:rPr>
          <w:bCs/>
        </w:rPr>
        <w:tab/>
      </w:r>
      <w:r w:rsidRPr="00E3566C">
        <w:rPr>
          <w:bCs/>
          <w:strike/>
        </w:rPr>
        <w:t>(4)</w:t>
      </w:r>
      <w:r w:rsidRPr="00E3566C">
        <w:rPr>
          <w:bCs/>
        </w:rPr>
        <w:tab/>
        <w:t>approve blanket bonds for a state department, agency, or institution including bonds for state officials or personnel.  However, the form and execution of blanket bonds must be approved by the Attorney General;</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r>
      <w:r w:rsidRPr="00E3566C">
        <w:rPr>
          <w:bCs/>
        </w:rPr>
        <w:tab/>
      </w:r>
      <w:r w:rsidRPr="00E3566C">
        <w:rPr>
          <w:bCs/>
          <w:strike/>
        </w:rPr>
        <w:t>(5)</w:t>
      </w:r>
      <w:r w:rsidRPr="00E3566C">
        <w:rPr>
          <w:bCs/>
          <w:u w:val="single"/>
        </w:rPr>
        <w:t>(3)</w:t>
      </w:r>
      <w:r w:rsidRPr="00E3566C">
        <w:rPr>
          <w:bCs/>
        </w:rPr>
        <w:tab/>
        <w:t>contract to develop an energy utilization management system for state facilities under its control and to assist other agencies and departments in establishing similar programs.  However, this does not authorize capital expenditures.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(B)</w:t>
      </w:r>
      <w:r w:rsidRPr="00E3566C">
        <w:rPr>
          <w:bCs/>
        </w:rPr>
        <w:tab/>
        <w:t xml:space="preserve">The </w:t>
      </w:r>
      <w:r w:rsidRPr="00E3566C">
        <w:rPr>
          <w:bCs/>
          <w:strike/>
        </w:rPr>
        <w:t>Budget and Control Board</w:t>
      </w:r>
      <w:r w:rsidRPr="00E3566C">
        <w:rPr>
          <w:bCs/>
        </w:rPr>
        <w:t xml:space="preserve"> </w:t>
      </w:r>
      <w:r w:rsidRPr="00E3566C">
        <w:rPr>
          <w:bCs/>
          <w:u w:val="single"/>
        </w:rPr>
        <w:t>South Carolina Department of Administration</w:t>
      </w:r>
      <w:r w:rsidRPr="00E3566C">
        <w:rPr>
          <w:bCs/>
        </w:rPr>
        <w:t xml:space="preserve"> </w:t>
      </w:r>
      <w:r w:rsidRPr="00E3566C">
        <w:rPr>
          <w:bCs/>
          <w:strike/>
        </w:rPr>
        <w:t>may</w:t>
      </w:r>
      <w:r w:rsidRPr="00E3566C">
        <w:rPr>
          <w:bCs/>
        </w:rPr>
        <w:t xml:space="preserve"> </w:t>
      </w:r>
      <w:r w:rsidRPr="00E3566C">
        <w:rPr>
          <w:bCs/>
          <w:u w:val="single"/>
        </w:rPr>
        <w:t>shall</w:t>
      </w:r>
      <w:r w:rsidRPr="00E3566C">
        <w:rPr>
          <w:bCs/>
        </w:rPr>
        <w:t xml:space="preserve"> promulgate regulations necessary to carry out this section.”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ab/>
        <w:t>F.</w:t>
      </w:r>
      <w:r>
        <w:tab/>
      </w:r>
      <w:r w:rsidRPr="00E3566C">
        <w:rPr>
          <w:bCs/>
        </w:rPr>
        <w:t>Chapter 11 of Title 1 of the 1976 Code is amended by adding:</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185.</w:t>
      </w:r>
      <w:r w:rsidRPr="00E3566C">
        <w:rPr>
          <w:bCs/>
        </w:rPr>
        <w:tab/>
      </w:r>
      <w:r>
        <w:rPr>
          <w:bCs/>
        </w:rPr>
        <w:tab/>
      </w:r>
      <w:r w:rsidRPr="00E3566C">
        <w:rPr>
          <w:bCs/>
        </w:rPr>
        <w:t>(A)</w:t>
      </w:r>
      <w:r w:rsidRPr="00E3566C">
        <w:rPr>
          <w:bCs/>
        </w:rPr>
        <w:tab/>
        <w:t>In addition to the powers granted the Budget and Control Board pursuant to this chapter or another provision of law, the board may require submission and approval of plans and specifications for permanent improvements by a state department, agency, or institution before a contract is awarded for the permanent improvement.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(B)</w:t>
      </w:r>
      <w:r w:rsidRPr="00E3566C">
        <w:rPr>
          <w:bCs/>
        </w:rPr>
        <w:tab/>
        <w:t>The Budget and Control Board may promulgate regulations necessary to carry out its duties.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(C)</w:t>
      </w:r>
      <w:r w:rsidRPr="00E3566C">
        <w:rPr>
          <w:bCs/>
        </w:rPr>
        <w:tab/>
        <w:t>The respective divisions of the Budget and Control Board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G.</w:t>
      </w:r>
      <w:r w:rsidRPr="00E3566C">
        <w:tab/>
      </w:r>
      <w:r w:rsidRPr="00E3566C">
        <w:tab/>
        <w:t>(1)</w:t>
      </w:r>
      <w:r w:rsidRPr="00E3566C">
        <w:tab/>
        <w:t>Section 1</w:t>
      </w:r>
      <w:r w:rsidRPr="00E3566C">
        <w:noBreakHyphen/>
        <w:t>11</w:t>
      </w:r>
      <w:r w:rsidRPr="00E3566C">
        <w:noBreakHyphen/>
        <w:t>220 of the 1976 Code, as last amended by Act 203 of 2008, is further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220.</w:t>
      </w:r>
      <w:r w:rsidRPr="00E3566C">
        <w:rPr>
          <w:bCs/>
        </w:rPr>
        <w:tab/>
      </w:r>
      <w:r>
        <w:rPr>
          <w:bCs/>
        </w:rPr>
        <w:tab/>
      </w:r>
      <w:r w:rsidRPr="00E3566C">
        <w:t xml:space="preserve">There is hereby established within the </w:t>
      </w:r>
      <w:r w:rsidRPr="00E3566C">
        <w:rPr>
          <w:strike/>
        </w:rPr>
        <w:t>Budget and Control Board</w:t>
      </w:r>
      <w:r w:rsidRPr="00E3566C">
        <w:t xml:space="preserve"> </w:t>
      </w:r>
      <w:r w:rsidRPr="00E3566C">
        <w:rPr>
          <w:u w:val="single"/>
        </w:rPr>
        <w:t>South Carolina Department of Administration,</w:t>
      </w:r>
      <w:r w:rsidRPr="00E3566C">
        <w:t xml:space="preserve"> </w:t>
      </w:r>
      <w:r w:rsidRPr="00E3566C">
        <w:rPr>
          <w:strike/>
        </w:rPr>
        <w:t>the</w:t>
      </w:r>
      <w:r w:rsidRPr="00E3566C">
        <w:t xml:space="preserve"> Division of </w:t>
      </w:r>
      <w:r w:rsidRPr="00E3566C">
        <w:rPr>
          <w:strike/>
        </w:rPr>
        <w:t>Motor Vehicle Management</w:t>
      </w:r>
      <w:r w:rsidRPr="00E3566C">
        <w:t xml:space="preserve"> </w:t>
      </w:r>
      <w:r w:rsidRPr="00E3566C">
        <w:rPr>
          <w:u w:val="single"/>
        </w:rPr>
        <w:t>General Services, Program of Fleet Management</w:t>
      </w:r>
      <w:r w:rsidRPr="00E3566C">
        <w:t xml:space="preserve"> headed by </w:t>
      </w:r>
      <w:r w:rsidRPr="00E3566C">
        <w:rPr>
          <w:strike/>
        </w:rPr>
        <w:t>a Director, hereafter referred to as</w:t>
      </w:r>
      <w:r w:rsidRPr="00E3566C">
        <w:t xml:space="preserve"> the </w:t>
      </w:r>
      <w:r w:rsidRPr="00E3566C">
        <w:rPr>
          <w:u w:val="single"/>
        </w:rPr>
        <w:t>‘</w:t>
      </w:r>
      <w:r w:rsidRPr="00E3566C">
        <w:t>State Fleet Manager</w:t>
      </w:r>
      <w:r w:rsidRPr="00E3566C">
        <w:rPr>
          <w:u w:val="single"/>
        </w:rPr>
        <w:t>’</w:t>
      </w:r>
      <w:r w:rsidRPr="00E3566C">
        <w:t xml:space="preserve"> appointed by and reporting directly to the </w:t>
      </w:r>
      <w:r w:rsidRPr="00E3566C">
        <w:rPr>
          <w:strike/>
        </w:rPr>
        <w:t>Budget and Control Board</w:t>
      </w:r>
      <w:r w:rsidRPr="00E3566C">
        <w:t xml:space="preserve"> </w:t>
      </w:r>
      <w:r w:rsidRPr="00E3566C">
        <w:rPr>
          <w:u w:val="single"/>
        </w:rPr>
        <w:t>department</w:t>
      </w:r>
      <w:r w:rsidRPr="00E3566C">
        <w:rPr>
          <w:strike/>
        </w:rPr>
        <w:t>, hereafter referred to as the Board</w:t>
      </w:r>
      <w:r w:rsidRPr="00E3566C">
        <w:t xml:space="preserve">.  The </w:t>
      </w:r>
      <w:r w:rsidRPr="00E3566C">
        <w:rPr>
          <w:strike/>
        </w:rPr>
        <w:t>Board</w:t>
      </w:r>
      <w:r w:rsidRPr="00E3566C">
        <w:t xml:space="preserve">  </w:t>
      </w:r>
      <w:r w:rsidRPr="00E3566C">
        <w:rPr>
          <w:u w:val="single"/>
        </w:rPr>
        <w:t>department</w:t>
      </w:r>
      <w:r w:rsidRPr="00E3566C">
        <w:t xml:space="preserve"> shall develop a comprehensive state Fleet Management Program.  The program shall address acquisition, assignment, identification, replacement, disposal, maintenance, and operation of motor vehicles.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The </w:t>
      </w:r>
      <w:r w:rsidRPr="00E3566C">
        <w:rPr>
          <w:strike/>
        </w:rPr>
        <w:t>Budget and Control Board</w:t>
      </w:r>
      <w:r w:rsidRPr="00E3566C">
        <w:t xml:space="preserve"> </w:t>
      </w:r>
      <w:r w:rsidRPr="00E3566C">
        <w:rPr>
          <w:u w:val="single"/>
        </w:rPr>
        <w:t>department</w:t>
      </w:r>
      <w:r w:rsidRPr="00E3566C">
        <w:t xml:space="preserve"> shall, through </w:t>
      </w:r>
      <w:r w:rsidRPr="00E3566C">
        <w:rPr>
          <w:strike/>
        </w:rPr>
        <w:t>their</w:t>
      </w:r>
      <w:r w:rsidRPr="00E3566C">
        <w:t xml:space="preserve"> </w:t>
      </w:r>
      <w:r w:rsidRPr="00E3566C">
        <w:rPr>
          <w:u w:val="single"/>
        </w:rPr>
        <w:t>its</w:t>
      </w:r>
      <w:r w:rsidRPr="00E3566C">
        <w:t xml:space="preserve"> policies and regulations, seek to </w:t>
      </w:r>
      <w:r w:rsidRPr="00E3566C">
        <w:rPr>
          <w:strike/>
        </w:rPr>
        <w:t>achieve the following objectives</w:t>
      </w:r>
      <w:r w:rsidRPr="00E3566C">
        <w:t xml:space="preserv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b/>
        <w:t>(a)</w:t>
      </w:r>
      <w:r w:rsidRPr="00E3566C">
        <w:tab/>
      </w:r>
      <w:r w:rsidRPr="00E3566C">
        <w:rPr>
          <w:strike/>
        </w:rPr>
        <w:t>to</w:t>
      </w:r>
      <w:r w:rsidRPr="00E3566C">
        <w:t xml:space="preserve"> achieve maximum cost</w:t>
      </w:r>
      <w:r w:rsidRPr="00E3566C">
        <w:noBreakHyphen/>
        <w:t>effectiveness management of state</w:t>
      </w:r>
      <w:r w:rsidRPr="00E3566C">
        <w:noBreakHyphen/>
        <w:t>owned motor vehicles in support of the established missions and objectives of the agencies, boards, and commissions</w:t>
      </w:r>
      <w:r w:rsidRPr="00E3566C">
        <w:rPr>
          <w:strike/>
        </w:rPr>
        <w:t>.</w:t>
      </w:r>
      <w:r w:rsidRPr="00E3566C">
        <w:rPr>
          <w:u w:val="single"/>
        </w:rPr>
        <w: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b/>
        <w:t>(b)</w:t>
      </w:r>
      <w:r w:rsidRPr="00E3566C">
        <w:tab/>
      </w:r>
      <w:r w:rsidRPr="00E3566C">
        <w:rPr>
          <w:strike/>
        </w:rPr>
        <w:t>to</w:t>
      </w:r>
      <w:r w:rsidRPr="00E3566C">
        <w:t xml:space="preserve"> eliminate unofficial and unauthorized use of state vehicles</w:t>
      </w:r>
      <w:r w:rsidRPr="00E3566C">
        <w:rPr>
          <w:strike/>
        </w:rPr>
        <w:t>.</w:t>
      </w:r>
      <w:r w:rsidRPr="00E3566C">
        <w:rPr>
          <w:u w:val="single"/>
        </w:rPr>
        <w:t>;</w:t>
      </w:r>
      <w:r w:rsidRPr="00E3566C">
        <w:t xml:space="preserv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b/>
        <w:t>(c)</w:t>
      </w:r>
      <w:r w:rsidRPr="00E3566C">
        <w:tab/>
      </w:r>
      <w:r w:rsidRPr="00E3566C">
        <w:rPr>
          <w:strike/>
        </w:rPr>
        <w:t>to</w:t>
      </w:r>
      <w:r w:rsidRPr="00E3566C">
        <w:t xml:space="preserve"> minimize individual assignment of state vehicles</w:t>
      </w:r>
      <w:r w:rsidRPr="00E3566C">
        <w:rPr>
          <w:strike/>
        </w:rPr>
        <w:t>.</w:t>
      </w:r>
      <w:r w:rsidRPr="00E3566C">
        <w:rPr>
          <w:u w:val="single"/>
        </w:rPr>
        <w:t>;</w:t>
      </w:r>
      <w:r w:rsidRPr="00E3566C">
        <w:t xml:space="preserv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b/>
        <w:t>(d)</w:t>
      </w:r>
      <w:r w:rsidRPr="00E3566C">
        <w:tab/>
      </w:r>
      <w:r w:rsidRPr="00E3566C">
        <w:rPr>
          <w:strike/>
        </w:rPr>
        <w:t>to</w:t>
      </w:r>
      <w:r w:rsidRPr="00E3566C">
        <w:t xml:space="preserve"> eliminate the reimbursable use of personal vehicles for accomplishment of official travel when this use is more costly than use of state vehicles</w:t>
      </w:r>
      <w:r w:rsidRPr="00E3566C">
        <w:rPr>
          <w:strike/>
        </w:rPr>
        <w:t>.</w:t>
      </w:r>
      <w:r w:rsidRPr="00E3566C">
        <w:rPr>
          <w:u w:val="single"/>
        </w:rPr>
        <w:t>;</w:t>
      </w:r>
      <w:r w:rsidRPr="00E3566C">
        <w:t xml:space="preserv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b/>
        <w:t>(e)</w:t>
      </w:r>
      <w:r w:rsidRPr="00E3566C">
        <w:tab/>
      </w:r>
      <w:r w:rsidRPr="00E3566C">
        <w:rPr>
          <w:strike/>
        </w:rPr>
        <w:t>to</w:t>
      </w:r>
      <w:r w:rsidRPr="00E3566C">
        <w:t xml:space="preserve"> acquire motor vehicles offering optimum energy efficiency for the tasks to be performed</w:t>
      </w:r>
      <w:r w:rsidRPr="00E3566C">
        <w:rPr>
          <w:strike/>
        </w:rPr>
        <w:t>.</w:t>
      </w:r>
      <w:r w:rsidRPr="00E3566C">
        <w:rPr>
          <w:u w:val="single"/>
        </w:rPr>
        <w:t>;</w:t>
      </w:r>
      <w:r w:rsidRPr="00E3566C">
        <w:t xml:space="preserv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b/>
        <w:t>(f)</w:t>
      </w:r>
      <w:r w:rsidRPr="00E3566C">
        <w:tab/>
      </w:r>
      <w:r w:rsidRPr="00E3566C">
        <w:rPr>
          <w:strike/>
        </w:rPr>
        <w:t>to</w:t>
      </w:r>
      <w:r w:rsidRPr="00E3566C">
        <w:t xml:space="preserve"> insure motor vehicles are operated in a safe manner in accordance with a statewide Fleet Safety Program;</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b/>
        <w:t>(g)</w:t>
      </w:r>
      <w:r w:rsidRPr="00E3566C">
        <w:tab/>
      </w:r>
      <w:r w:rsidRPr="00E3566C">
        <w:rPr>
          <w:strike/>
        </w:rPr>
        <w:t>to</w:t>
      </w:r>
      <w:r w:rsidRPr="00E3566C">
        <w:t xml:space="preserve"> improve environmental quality in this State by decreasing the discharge of pollutants.”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w:t>
      </w:r>
      <w:r w:rsidRPr="00E3566C">
        <w:tab/>
        <w:t>Section 1</w:t>
      </w:r>
      <w:r w:rsidRPr="00E3566C">
        <w:noBreakHyphen/>
        <w:t>11</w:t>
      </w:r>
      <w:r w:rsidRPr="00E3566C">
        <w:noBreakHyphen/>
        <w:t>225 of the 1976 Code is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225.</w:t>
      </w:r>
      <w:r w:rsidRPr="00E3566C">
        <w:rPr>
          <w:bCs/>
        </w:rPr>
        <w:tab/>
      </w:r>
      <w:r w:rsidRPr="00E3566C">
        <w:t xml:space="preserve">The </w:t>
      </w:r>
      <w:r w:rsidRPr="00E3566C">
        <w:rPr>
          <w:strike/>
        </w:rPr>
        <w:t>Division of Operations</w:t>
      </w:r>
      <w:r w:rsidRPr="00E3566C">
        <w:t xml:space="preserve"> </w:t>
      </w:r>
      <w:r w:rsidRPr="00E3566C">
        <w:rPr>
          <w:u w:val="single"/>
        </w:rPr>
        <w:t>South Carolina Department of Administration</w:t>
      </w:r>
      <w:r w:rsidRPr="00E3566C">
        <w:t xml:space="preserve"> shall establish a cost allocation plan to recover the cost of operating the comprehensive statewide Fleet Management Program.  The division shall collect, retain, and carry forward funds to ensure continuous administration of the program.”</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(3)</w:t>
      </w:r>
      <w:r w:rsidRPr="00E3566C">
        <w:tab/>
        <w:t>Sections 1</w:t>
      </w:r>
      <w:r w:rsidRPr="00E3566C">
        <w:noBreakHyphen/>
        <w:t>11</w:t>
      </w:r>
      <w:r w:rsidRPr="00E3566C">
        <w:noBreakHyphen/>
        <w:t>250, 1</w:t>
      </w:r>
      <w:r w:rsidRPr="00E3566C">
        <w:noBreakHyphen/>
        <w:t>11</w:t>
      </w:r>
      <w:r w:rsidRPr="00E3566C">
        <w:noBreakHyphen/>
        <w:t>260, 1</w:t>
      </w:r>
      <w:r w:rsidRPr="00E3566C">
        <w:noBreakHyphen/>
        <w:t>11</w:t>
      </w:r>
      <w:r w:rsidRPr="00E3566C">
        <w:noBreakHyphen/>
        <w:t>270(A), 1</w:t>
      </w:r>
      <w:r w:rsidRPr="00E3566C">
        <w:noBreakHyphen/>
        <w:t>11</w:t>
      </w:r>
      <w:r w:rsidRPr="00E3566C">
        <w:noBreakHyphen/>
        <w:t>280, 1</w:t>
      </w:r>
      <w:r w:rsidRPr="00E3566C">
        <w:noBreakHyphen/>
        <w:t>11</w:t>
      </w:r>
      <w:r w:rsidRPr="00E3566C">
        <w:noBreakHyphen/>
        <w:t>290; 1</w:t>
      </w:r>
      <w:r w:rsidRPr="00E3566C">
        <w:noBreakHyphen/>
        <w:t>11</w:t>
      </w:r>
      <w:r w:rsidRPr="00E3566C">
        <w:noBreakHyphen/>
        <w:t>300, 1</w:t>
      </w:r>
      <w:r w:rsidRPr="00E3566C">
        <w:noBreakHyphen/>
        <w:t>11</w:t>
      </w:r>
      <w:r w:rsidRPr="00E3566C">
        <w:noBreakHyphen/>
        <w:t>310, as last amended by Act 203 of 2008, 1</w:t>
      </w:r>
      <w:r w:rsidRPr="00E3566C">
        <w:noBreakHyphen/>
        <w:t>11</w:t>
      </w:r>
      <w:r w:rsidRPr="00E3566C">
        <w:noBreakHyphen/>
        <w:t>315, 1</w:t>
      </w:r>
      <w:r w:rsidRPr="00E3566C">
        <w:noBreakHyphen/>
        <w:t>11</w:t>
      </w:r>
      <w:r w:rsidRPr="00E3566C">
        <w:noBreakHyphen/>
        <w:t>320; 1</w:t>
      </w:r>
      <w:r w:rsidRPr="00E3566C">
        <w:noBreakHyphen/>
        <w:t>11</w:t>
      </w:r>
      <w:r w:rsidRPr="00E3566C">
        <w:noBreakHyphen/>
        <w:t>335, and 1</w:t>
      </w:r>
      <w:r w:rsidRPr="00E3566C">
        <w:noBreakHyphen/>
        <w:t>11</w:t>
      </w:r>
      <w:r w:rsidRPr="00E3566C">
        <w:noBreakHyphen/>
        <w:t>340 of the 1976 Code are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250.</w:t>
      </w:r>
      <w:r w:rsidRPr="00E3566C">
        <w:rPr>
          <w:bCs/>
        </w:rPr>
        <w:tab/>
      </w:r>
      <w:r>
        <w:rPr>
          <w:bCs/>
        </w:rPr>
        <w:tab/>
      </w:r>
      <w:r w:rsidRPr="00E3566C">
        <w:t>For purposes of Sections 1</w:t>
      </w:r>
      <w:r w:rsidRPr="00E3566C">
        <w:noBreakHyphen/>
        <w:t>11</w:t>
      </w:r>
      <w:r w:rsidRPr="00E3566C">
        <w:noBreakHyphen/>
        <w:t>220 to 1</w:t>
      </w:r>
      <w:r w:rsidRPr="00E3566C">
        <w:noBreakHyphen/>
        <w:t>11</w:t>
      </w:r>
      <w:r w:rsidRPr="00E3566C">
        <w:noBreakHyphen/>
        <w:t xml:space="preserve">330: </w:t>
      </w:r>
    </w:p>
    <w:p w:rsidR="00B54A54" w:rsidRPr="00E3566C" w:rsidRDefault="00E8164A"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54A54" w:rsidRPr="00E3566C">
        <w:tab/>
        <w:t>(a)</w:t>
      </w:r>
      <w:r w:rsidR="00B54A54" w:rsidRPr="00E3566C">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B54A54" w:rsidRPr="00E3566C" w:rsidRDefault="00E8164A"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54A54" w:rsidRPr="00E3566C">
        <w:tab/>
        <w:t>(b)</w:t>
      </w:r>
      <w:r w:rsidR="00B54A54" w:rsidRPr="00E3566C">
        <w:tab/>
        <w:t>‘</w:t>
      </w:r>
      <w:r w:rsidR="00B54A54" w:rsidRPr="00E3566C">
        <w:rPr>
          <w:strike/>
        </w:rPr>
        <w:t>Board</w:t>
      </w:r>
      <w:r w:rsidR="00B54A54" w:rsidRPr="00E3566C">
        <w:t xml:space="preserve"> </w:t>
      </w:r>
      <w:r w:rsidR="00B54A54" w:rsidRPr="00E3566C">
        <w:rPr>
          <w:u w:val="single"/>
        </w:rPr>
        <w:t>Department</w:t>
      </w:r>
      <w:r w:rsidR="00B54A54" w:rsidRPr="00E3566C">
        <w:t xml:space="preserve">’ means </w:t>
      </w:r>
      <w:r w:rsidR="00B54A54" w:rsidRPr="00E3566C">
        <w:rPr>
          <w:strike/>
        </w:rPr>
        <w:t>State Budget and Control Board</w:t>
      </w:r>
      <w:r w:rsidR="00B54A54" w:rsidRPr="00E3566C">
        <w:t xml:space="preserve"> </w:t>
      </w:r>
      <w:r w:rsidR="00B54A54" w:rsidRPr="00E3566C">
        <w:rPr>
          <w:u w:val="single"/>
        </w:rPr>
        <w:t>the South Carolina Department of Administration</w:t>
      </w:r>
      <w:r w:rsidR="00B54A54" w:rsidRPr="00E3566C">
        <w:t xml:space="preserv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w:t>
      </w:r>
      <w:r>
        <w:rPr>
          <w:bCs/>
        </w:rPr>
        <w:noBreakHyphen/>
        <w:t>11</w:t>
      </w:r>
      <w:r>
        <w:rPr>
          <w:bCs/>
        </w:rPr>
        <w:noBreakHyphen/>
        <w:t>260.</w:t>
      </w:r>
      <w:r>
        <w:rPr>
          <w:bCs/>
        </w:rPr>
        <w:tab/>
      </w:r>
      <w:r>
        <w:rPr>
          <w:bCs/>
        </w:rPr>
        <w:tab/>
      </w:r>
      <w:r w:rsidRPr="00E3566C">
        <w:t>(A)</w:t>
      </w:r>
      <w:r w:rsidRPr="00E3566C">
        <w:tab/>
        <w:t xml:space="preserve">The Fleet Manager shall report annually to the </w:t>
      </w:r>
      <w:r w:rsidRPr="00E3566C">
        <w:rPr>
          <w:strike/>
        </w:rPr>
        <w:t>Budget and Control Board</w:t>
      </w:r>
      <w:r w:rsidRPr="00E3566C">
        <w:t xml:space="preserve"> </w:t>
      </w:r>
      <w:r w:rsidRPr="00E3566C">
        <w:rPr>
          <w:u w:val="single"/>
        </w:rPr>
        <w:t>department</w:t>
      </w:r>
      <w:r w:rsidRPr="00E3566C">
        <w:t xml:space="preserve"> and the General Assembly concerning the performance of each state agency in achieving the objectives enumerated in Sections 1</w:t>
      </w:r>
      <w:r w:rsidRPr="00E3566C">
        <w:noBreakHyphen/>
        <w:t>11</w:t>
      </w:r>
      <w:r w:rsidRPr="00E3566C">
        <w:noBreakHyphen/>
        <w:t>220 through 1</w:t>
      </w:r>
      <w:r w:rsidRPr="00E3566C">
        <w:noBreakHyphen/>
        <w:t>11</w:t>
      </w:r>
      <w:r w:rsidRPr="00E3566C">
        <w:noBreakHyphen/>
        <w:t xml:space="preserve">330 and include in the report a summary of the </w:t>
      </w:r>
      <w:r w:rsidRPr="00E3566C">
        <w:rPr>
          <w:strike/>
        </w:rPr>
        <w:t>division’s</w:t>
      </w:r>
      <w:r w:rsidRPr="00E3566C">
        <w:t xml:space="preserve"> </w:t>
      </w:r>
      <w:r w:rsidRPr="00E3566C">
        <w:rPr>
          <w:u w:val="single"/>
        </w:rPr>
        <w:t>program’s</w:t>
      </w:r>
      <w:r w:rsidRPr="00E3566C">
        <w:t xml:space="preserve"> efforts in aiding and assisting the various state agencies in developing and maintaining their management practices in accordance with the comprehensive statewide </w:t>
      </w:r>
      <w:r w:rsidRPr="00E3566C">
        <w:rPr>
          <w:strike/>
        </w:rPr>
        <w:t>Motor Vehicle</w:t>
      </w:r>
      <w:r w:rsidRPr="00E3566C">
        <w:t xml:space="preserve"> </w:t>
      </w:r>
      <w:r w:rsidRPr="00E3566C">
        <w:rPr>
          <w:u w:val="single"/>
        </w:rPr>
        <w:t xml:space="preserve">Fleet </w:t>
      </w:r>
      <w:r w:rsidRPr="00E3566C">
        <w:t xml:space="preserve">Management Program.  This report also shall contain recommended changes in the law and regulations necessary to achieve these objectives.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 xml:space="preserve">The </w:t>
      </w:r>
      <w:r w:rsidRPr="00E3566C">
        <w:rPr>
          <w:strike/>
        </w:rPr>
        <w:t>board</w:t>
      </w:r>
      <w:r w:rsidRPr="00E3566C">
        <w:t xml:space="preserve"> </w:t>
      </w:r>
      <w:r w:rsidRPr="00E3566C">
        <w:rPr>
          <w:u w:val="single"/>
        </w:rPr>
        <w:t>department</w:t>
      </w:r>
      <w:r w:rsidRPr="00E3566C">
        <w:t>, after consultation with state agency heads, shall promulgate and enforce state policies, procedures, and regulations to achieve the goals of Sections 1</w:t>
      </w:r>
      <w:r w:rsidRPr="00E3566C">
        <w:noBreakHyphen/>
        <w:t>11</w:t>
      </w:r>
      <w:r w:rsidRPr="00E3566C">
        <w:noBreakHyphen/>
        <w:t>220 through 1</w:t>
      </w:r>
      <w:r w:rsidRPr="00E3566C">
        <w:noBreakHyphen/>
        <w:t>11</w:t>
      </w:r>
      <w:r w:rsidRPr="00E3566C">
        <w:noBreakHyphen/>
        <w:t xml:space="preserve">330 and shall recommend administrative penalties to be used by the agencies for violation of prescribed procedures and regulations relating to the Fleet Management Program.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270.</w:t>
      </w:r>
      <w:r w:rsidRPr="00E3566C">
        <w:rPr>
          <w:bCs/>
        </w:rPr>
        <w:tab/>
      </w:r>
      <w:r w:rsidR="00E8164A">
        <w:rPr>
          <w:bCs/>
        </w:rPr>
        <w:tab/>
      </w:r>
      <w:r w:rsidRPr="00E3566C">
        <w:rPr>
          <w:bCs/>
        </w:rPr>
        <w:t>(A)</w:t>
      </w:r>
      <w:r w:rsidRPr="00E3566C">
        <w:rPr>
          <w:bCs/>
        </w:rPr>
        <w:tab/>
      </w:r>
      <w:r w:rsidRPr="00E3566C">
        <w:t xml:space="preserve">The </w:t>
      </w:r>
      <w:r w:rsidRPr="00E3566C">
        <w:rPr>
          <w:strike/>
        </w:rPr>
        <w:t>board</w:t>
      </w:r>
      <w:r w:rsidRPr="00E3566C">
        <w:t xml:space="preserve"> </w:t>
      </w:r>
      <w:r w:rsidRPr="00E3566C">
        <w:rPr>
          <w:u w:val="single"/>
        </w:rPr>
        <w:t>department</w:t>
      </w:r>
      <w:r w:rsidRPr="00E3566C">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E3566C">
        <w:noBreakHyphen/>
        <w:t xml:space="preserve">owned vehicle based on their position.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280.</w:t>
      </w:r>
      <w:r w:rsidRPr="00E3566C">
        <w:rPr>
          <w:bCs/>
        </w:rPr>
        <w:tab/>
      </w:r>
      <w:r w:rsidR="00E8164A">
        <w:rPr>
          <w:bCs/>
        </w:rPr>
        <w:tab/>
      </w:r>
      <w:r w:rsidRPr="00E3566C">
        <w:t xml:space="preserve">The </w:t>
      </w:r>
      <w:r w:rsidRPr="00E3566C">
        <w:rPr>
          <w:strike/>
        </w:rPr>
        <w:t>Board</w:t>
      </w:r>
      <w:r w:rsidRPr="00E3566C">
        <w:t xml:space="preserve"> </w:t>
      </w:r>
      <w:r w:rsidRPr="00E3566C">
        <w:rPr>
          <w:u w:val="single"/>
        </w:rPr>
        <w:t>department</w:t>
      </w:r>
      <w:r w:rsidRPr="00E3566C">
        <w:t xml:space="preserve"> shall develop a system of agency</w:t>
      </w:r>
      <w:r w:rsidRPr="00E3566C">
        <w:noBreakHyphen/>
        <w:t xml:space="preserve">managed and interagency motor pools which are, to the maximum extent possible, cost beneficial to the State.  All motor pools shall operate according to regulations promulgated by the </w:t>
      </w:r>
      <w:r w:rsidRPr="00E3566C">
        <w:rPr>
          <w:strike/>
        </w:rPr>
        <w:t>Budget and Control Board</w:t>
      </w:r>
      <w:r w:rsidRPr="00E3566C">
        <w:t xml:space="preserve"> </w:t>
      </w:r>
      <w:r w:rsidRPr="00E3566C">
        <w:rPr>
          <w:u w:val="single"/>
        </w:rPr>
        <w:t>department</w:t>
      </w:r>
      <w:r w:rsidRPr="00E3566C">
        <w:t xml:space="preserve">.  Vehicles shall be placed in motor pools rather than being individually assigned except as specifically authorized by the </w:t>
      </w:r>
      <w:r w:rsidRPr="00E3566C">
        <w:rPr>
          <w:strike/>
        </w:rPr>
        <w:t>Board</w:t>
      </w:r>
      <w:r w:rsidRPr="00E3566C">
        <w:t xml:space="preserve"> </w:t>
      </w:r>
      <w:r w:rsidRPr="00E3566C">
        <w:rPr>
          <w:u w:val="single"/>
        </w:rPr>
        <w:t>department</w:t>
      </w:r>
      <w:r w:rsidRPr="00E3566C">
        <w:t xml:space="preserve"> in accordance with criteria established by the </w:t>
      </w:r>
      <w:r w:rsidRPr="00E3566C">
        <w:rPr>
          <w:strike/>
        </w:rPr>
        <w:t>Board</w:t>
      </w:r>
      <w:r w:rsidRPr="00E3566C">
        <w:t xml:space="preserve"> </w:t>
      </w:r>
      <w:r w:rsidRPr="00E3566C">
        <w:rPr>
          <w:u w:val="single"/>
        </w:rPr>
        <w:t>department</w:t>
      </w:r>
      <w:r w:rsidRPr="00E3566C">
        <w:t xml:space="preserve">.  </w:t>
      </w:r>
      <w:r w:rsidRPr="00E3566C">
        <w:rPr>
          <w:strike/>
        </w:rPr>
        <w:t>The motor pool operated by the Division of General Services shall be transferred to the Division of Motor Vehicle Management.</w:t>
      </w:r>
      <w:r w:rsidRPr="00E3566C">
        <w:t xml:space="preserve">  Agencies utilizing motor pool vehicles shall utilize trip log forms approved by the </w:t>
      </w:r>
      <w:r w:rsidRPr="00E3566C">
        <w:rPr>
          <w:strike/>
        </w:rPr>
        <w:t>Board</w:t>
      </w:r>
      <w:r w:rsidRPr="00E3566C">
        <w:t xml:space="preserve"> </w:t>
      </w:r>
      <w:r w:rsidRPr="00E3566C">
        <w:rPr>
          <w:u w:val="single"/>
        </w:rPr>
        <w:t>department</w:t>
      </w:r>
      <w:r w:rsidRPr="00E3566C">
        <w:t xml:space="preserve"> for each trip, specifying beginning and ending mileage and the job function performed.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The provisions of this section shall not apply to school buses and service vehicles.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290.</w:t>
      </w:r>
      <w:r w:rsidRPr="00E3566C">
        <w:rPr>
          <w:bCs/>
        </w:rPr>
        <w:tab/>
      </w:r>
      <w:r w:rsidR="00E8164A">
        <w:rPr>
          <w:bCs/>
        </w:rPr>
        <w:tab/>
      </w:r>
      <w:r w:rsidRPr="00E3566C">
        <w:t xml:space="preserve">The </w:t>
      </w:r>
      <w:r w:rsidRPr="00E3566C">
        <w:rPr>
          <w:strike/>
        </w:rPr>
        <w:t>Board</w:t>
      </w:r>
      <w:r w:rsidRPr="00E3566C">
        <w:t xml:space="preserve"> </w:t>
      </w:r>
      <w:r w:rsidRPr="00E3566C">
        <w:rPr>
          <w:u w:val="single"/>
        </w:rPr>
        <w:t>department</w:t>
      </w:r>
      <w:r w:rsidRPr="00E3566C">
        <w:t xml:space="preserve"> in consultation with the agencies operating maintenance facilities shall study the cost</w:t>
      </w:r>
      <w:r w:rsidRPr="00E3566C">
        <w:noBreakHyphen/>
        <w:t>effectiveness of such facilities versus commercial alternatives and shall develop a plan for maximally cost</w:t>
      </w:r>
      <w:r w:rsidRPr="00E3566C">
        <w:noBreakHyphen/>
        <w:t xml:space="preserve">effective vehicle maintenance.  The </w:t>
      </w:r>
      <w:r w:rsidRPr="00E3566C">
        <w:rPr>
          <w:strike/>
        </w:rPr>
        <w:t>Budget and Control Board</w:t>
      </w:r>
      <w:r w:rsidRPr="00E3566C">
        <w:t xml:space="preserve"> </w:t>
      </w:r>
      <w:r w:rsidRPr="00E3566C">
        <w:rPr>
          <w:u w:val="single"/>
        </w:rPr>
        <w:t>department</w:t>
      </w:r>
      <w:r w:rsidRPr="00E3566C">
        <w:t xml:space="preserve"> shall promulgate rules and regulations governing vehicle maintenance to effectuate the plan.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The State Vehicle Maintenance program shall include: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(a)</w:t>
      </w:r>
      <w:r w:rsidRPr="00E3566C">
        <w:tab/>
        <w:t xml:space="preserve">central purchasing of supplies and parts;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 xml:space="preserve">an effective inventory control system;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a uniform work order and record</w:t>
      </w:r>
      <w:r w:rsidRPr="00E3566C">
        <w:noBreakHyphen/>
        <w:t xml:space="preserve">keeping system assigning actual maintenance cost to each vehicle; and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(d)</w:t>
      </w:r>
      <w:r w:rsidRPr="00E3566C">
        <w:tab/>
        <w:t xml:space="preserve">preventive maintenance programs for all types of vehicles.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All motor fuels shall be purchased from state facilities except in cases where such purchase is impossible or not cost beneficial to the State.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300.</w:t>
      </w:r>
      <w:r w:rsidR="00E8164A">
        <w:rPr>
          <w:bCs/>
        </w:rPr>
        <w:tab/>
      </w:r>
      <w:r w:rsidRPr="00E3566C">
        <w:rPr>
          <w:bCs/>
        </w:rPr>
        <w:tab/>
      </w:r>
      <w:r w:rsidRPr="00E3566C">
        <w:t xml:space="preserve">In accordance with criteria established by the </w:t>
      </w:r>
      <w:r w:rsidRPr="00E3566C">
        <w:rPr>
          <w:strike/>
        </w:rPr>
        <w:t>board</w:t>
      </w:r>
      <w:r w:rsidRPr="00E3566C">
        <w:t xml:space="preserve"> </w:t>
      </w:r>
      <w:r w:rsidRPr="00E3566C">
        <w:rPr>
          <w:u w:val="single"/>
        </w:rPr>
        <w:t>department</w:t>
      </w:r>
      <w:r w:rsidRPr="00E3566C">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E3566C">
        <w:rPr>
          <w:strike/>
        </w:rPr>
        <w:t>board</w:t>
      </w:r>
      <w:r w:rsidRPr="00E3566C">
        <w:t xml:space="preserve"> </w:t>
      </w:r>
      <w:r w:rsidRPr="00E3566C">
        <w:rPr>
          <w:u w:val="single"/>
        </w:rPr>
        <w:t>departmental</w:t>
      </w:r>
      <w:r w:rsidRPr="00E3566C">
        <w:t xml:space="preserve"> approval </w:t>
      </w:r>
      <w:r w:rsidRPr="00E3566C">
        <w:rPr>
          <w:strike/>
        </w:rPr>
        <w:t>shall be</w:t>
      </w:r>
      <w:r w:rsidRPr="00E3566C">
        <w:t xml:space="preserve"> </w:t>
      </w:r>
      <w:r w:rsidRPr="00E3566C">
        <w:rPr>
          <w:u w:val="single"/>
        </w:rPr>
        <w:t>is</w:t>
      </w:r>
      <w:r w:rsidRPr="00E3566C">
        <w:t xml:space="preserve"> required and that the existing systems </w:t>
      </w:r>
      <w:r w:rsidRPr="00E3566C">
        <w:rPr>
          <w:strike/>
        </w:rPr>
        <w:t>shall be</w:t>
      </w:r>
      <w:r w:rsidRPr="00E3566C">
        <w:t xml:space="preserve"> </w:t>
      </w:r>
      <w:r w:rsidRPr="00E3566C">
        <w:rPr>
          <w:u w:val="single"/>
        </w:rPr>
        <w:t>are</w:t>
      </w:r>
      <w:r w:rsidRPr="00E3566C">
        <w:t xml:space="preserve"> uniform with the criteria established by the </w:t>
      </w:r>
      <w:r w:rsidRPr="00E3566C">
        <w:rPr>
          <w:strike/>
        </w:rPr>
        <w:t>board</w:t>
      </w:r>
      <w:r w:rsidRPr="00E3566C">
        <w:t xml:space="preserve"> </w:t>
      </w:r>
      <w:r w:rsidRPr="00E3566C">
        <w:rPr>
          <w:u w:val="single"/>
        </w:rPr>
        <w:t>department</w:t>
      </w:r>
      <w:r w:rsidRPr="00E3566C">
        <w:t xml:space="preserve">. All expenditures on a vehicle for gasoline and oil shall be purchased in one of the following ways: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w:t>
      </w:r>
      <w:r w:rsidRPr="00E3566C">
        <w:tab/>
        <w:t>from state</w:t>
      </w:r>
      <w:r w:rsidRPr="00E3566C">
        <w:noBreakHyphen/>
        <w:t xml:space="preserve">owned facilities and paid for by the use of Universal State Credit Cards except where agencies purchase these products in bulk;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w:t>
      </w:r>
      <w:r w:rsidRPr="00E3566C">
        <w:tab/>
        <w:t xml:space="preserve">from any fuel outlet where gasoline and oil are sold regardless of whether the outlet accepts a credit or charge card when the purchase is necessary or in the best interest of the State; and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(3)</w:t>
      </w:r>
      <w:r w:rsidRPr="00E3566C">
        <w:tab/>
        <w:t xml:space="preserve">from a fuel outlet where gasoline and oil are sold when that outlet agrees to accept the Universal State Credit Card.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These provisions regarding purchase of gasoline and oil and usability of the state credit card also apply to alternative transportation fuels where available. The </w:t>
      </w:r>
      <w:r w:rsidRPr="00E3566C">
        <w:rPr>
          <w:strike/>
        </w:rPr>
        <w:t>Budget and Control Board Division of Operations</w:t>
      </w:r>
      <w:r w:rsidRPr="00E3566C">
        <w:t xml:space="preserve"> </w:t>
      </w:r>
      <w:r w:rsidRPr="00E3566C">
        <w:rPr>
          <w:u w:val="single"/>
        </w:rPr>
        <w:t>department</w:t>
      </w:r>
      <w:r w:rsidRPr="00E3566C">
        <w:t xml:space="preserve"> shall adjust the </w:t>
      </w:r>
      <w:r w:rsidRPr="00E3566C">
        <w:rPr>
          <w:u w:val="single"/>
        </w:rPr>
        <w:t>budgetary</w:t>
      </w:r>
      <w:r w:rsidRPr="00E3566C">
        <w:t xml:space="preserve"> appropriation </w:t>
      </w:r>
      <w:r w:rsidRPr="00E3566C">
        <w:rPr>
          <w:strike/>
        </w:rPr>
        <w:t>in Part IA, Section 63B,</w:t>
      </w:r>
      <w:r w:rsidRPr="00E3566C">
        <w:t xml:space="preserve"> for ‘Operating Expenses</w:t>
      </w:r>
      <w:r w:rsidRPr="00E3566C">
        <w:noBreakHyphen/>
      </w:r>
      <w:r w:rsidRPr="00E3566C">
        <w:noBreakHyphen/>
        <w:t xml:space="preserve">Lease Fleet’ to reflect the dollar savings realized by these provisions and transfer such amount to other areas of the State Fleet Management Program. The </w:t>
      </w:r>
      <w:r w:rsidRPr="00E3566C">
        <w:rPr>
          <w:strike/>
        </w:rPr>
        <w:t>Board</w:t>
      </w:r>
      <w:r w:rsidRPr="00E3566C">
        <w:t xml:space="preserve"> </w:t>
      </w:r>
      <w:r w:rsidRPr="00E3566C">
        <w:rPr>
          <w:u w:val="single"/>
        </w:rPr>
        <w:t>department</w:t>
      </w:r>
      <w:r w:rsidRPr="00E3566C">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E3566C">
        <w:rPr>
          <w:strike/>
        </w:rPr>
        <w:t>Board</w:t>
      </w:r>
      <w:r w:rsidRPr="00E3566C">
        <w:t xml:space="preserve"> </w:t>
      </w:r>
      <w:r w:rsidRPr="00E3566C">
        <w:rPr>
          <w:u w:val="single"/>
        </w:rPr>
        <w:t>department</w:t>
      </w:r>
      <w:r w:rsidRPr="00E3566C">
        <w:t xml:space="preserve"> shall develop a uniform method to be used by the agencies to determine the cost per mile for each vehicle operated by the State.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310.</w:t>
      </w:r>
      <w:r w:rsidRPr="00E3566C">
        <w:rPr>
          <w:bCs/>
        </w:rPr>
        <w:tab/>
      </w:r>
      <w:r w:rsidR="00E8164A">
        <w:rPr>
          <w:bCs/>
        </w:rPr>
        <w:tab/>
      </w:r>
      <w:r w:rsidRPr="00E3566C">
        <w:t>(A)</w:t>
      </w:r>
      <w:r w:rsidRPr="00E3566C">
        <w:tab/>
        <w:t xml:space="preserve">The </w:t>
      </w:r>
      <w:r w:rsidRPr="00E3566C">
        <w:rPr>
          <w:strike/>
        </w:rPr>
        <w:t>State Budget and Control Board</w:t>
      </w:r>
      <w:r w:rsidRPr="00E3566C">
        <w:t xml:space="preserve"> </w:t>
      </w:r>
      <w:r w:rsidRPr="00E3566C">
        <w:rPr>
          <w:u w:val="single"/>
        </w:rPr>
        <w:t>South Carolina Department of Administration</w:t>
      </w:r>
      <w:r w:rsidRPr="00E3566C">
        <w:t xml:space="preserve"> shall purchase, acquire, transfer, replace, and dispose of all motor vehicles on the basis of maximum cost</w:t>
      </w:r>
      <w:r w:rsidRPr="00E3566C">
        <w:noBreakHyphen/>
        <w:t xml:space="preserve">effectiveness and lowest anticipated total life cycle costs.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 xml:space="preserve">The standard state fleet sedan or station wagon must be no larger than a compact model and the special state fleet sedan or station wagon must be no larger than an intermediate model.  The </w:t>
      </w:r>
      <w:r w:rsidRPr="00E3566C">
        <w:rPr>
          <w:strike/>
        </w:rPr>
        <w:t>director of the Division of Motor Vehicle Management</w:t>
      </w:r>
      <w:r w:rsidRPr="00E3566C">
        <w:t xml:space="preserve">  </w:t>
      </w:r>
      <w:r w:rsidRPr="00E3566C">
        <w:rPr>
          <w:u w:val="single"/>
        </w:rPr>
        <w:t>State Fleet Manager</w:t>
      </w:r>
      <w:r w:rsidRPr="00E3566C">
        <w:t xml:space="preserve"> shall determine the types of vehicles which fit into these classes.  Only these classes of sedans and station wagons may be purchased by the State for nonlaw enforcement use.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 xml:space="preserve">The State shall purchase police sedans only for the use of law enforcement officers, as defined by the Internal Revenue Code.  Purchase of a vehicle under this subsection must be concurred in by the </w:t>
      </w:r>
      <w:r w:rsidRPr="00E3566C">
        <w:rPr>
          <w:strike/>
        </w:rPr>
        <w:t>director of the Division of Motor Vehicle Management</w:t>
      </w:r>
      <w:r w:rsidRPr="00E3566C">
        <w:t xml:space="preserve">  </w:t>
      </w:r>
      <w:r w:rsidRPr="00E3566C">
        <w:rPr>
          <w:u w:val="single"/>
        </w:rPr>
        <w:t>State Fleet Manager</w:t>
      </w:r>
      <w:r w:rsidRPr="00E3566C">
        <w:t xml:space="preserve"> and must be in accordance with regulations promulgated or procedures adopted under Sections 1</w:t>
      </w:r>
      <w:r w:rsidRPr="00E3566C">
        <w:noBreakHyphen/>
        <w:t>11</w:t>
      </w:r>
      <w:r w:rsidRPr="00E3566C">
        <w:noBreakHyphen/>
        <w:t>220 through 1</w:t>
      </w:r>
      <w:r w:rsidRPr="00E3566C">
        <w:noBreakHyphen/>
        <w:t>11</w:t>
      </w:r>
      <w:r w:rsidRPr="00E3566C">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(D)</w:t>
      </w:r>
      <w:r w:rsidRPr="00E3566C">
        <w:tab/>
        <w:t xml:space="preserve">All state motor vehicles must be titled to the State and must be received by and remain in the possession of the </w:t>
      </w:r>
      <w:r w:rsidRPr="00E3566C">
        <w:rPr>
          <w:strike/>
        </w:rPr>
        <w:t>Division</w:t>
      </w:r>
      <w:r w:rsidRPr="00E3566C">
        <w:t xml:space="preserve"> </w:t>
      </w:r>
      <w:r w:rsidRPr="00E3566C">
        <w:rPr>
          <w:u w:val="single"/>
        </w:rPr>
        <w:t>Program</w:t>
      </w:r>
      <w:r w:rsidRPr="00E3566C">
        <w:t xml:space="preserve"> of </w:t>
      </w:r>
      <w:r w:rsidRPr="00E3566C">
        <w:rPr>
          <w:strike/>
        </w:rPr>
        <w:t>Motor Vehicle</w:t>
      </w:r>
      <w:r w:rsidRPr="00E3566C">
        <w:t xml:space="preserve"> </w:t>
      </w:r>
      <w:r w:rsidRPr="00E3566C">
        <w:rPr>
          <w:u w:val="single"/>
        </w:rPr>
        <w:t>Fleet</w:t>
      </w:r>
      <w:r w:rsidRPr="00E3566C">
        <w:t xml:space="preserve"> Management pending sale or disposal of the vehicle.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(E)</w:t>
      </w:r>
      <w:r w:rsidRPr="00E3566C">
        <w:tab/>
        <w:t xml:space="preserve">Titles to school buses and service vehicles operated by the State Department of Education and vehicles operated by the South Carolina Department of Transportation must be retained by those agencies.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(F)</w:t>
      </w:r>
      <w:r w:rsidRPr="00E3566C">
        <w:tab/>
        <w:t xml:space="preserve">Exceptions to requirements in subsections (B) and (C) must be approved by the </w:t>
      </w:r>
      <w:r w:rsidRPr="00E3566C">
        <w:rPr>
          <w:strike/>
        </w:rPr>
        <w:t>director of the Division of Motor Vehicle Management</w:t>
      </w:r>
      <w:r w:rsidRPr="00E3566C">
        <w:t xml:space="preserve"> </w:t>
      </w:r>
      <w:r w:rsidRPr="00E3566C">
        <w:rPr>
          <w:u w:val="single"/>
        </w:rPr>
        <w:t>State Fleet Manager</w:t>
      </w:r>
      <w:r w:rsidRPr="00E3566C">
        <w:t xml:space="preserve">.  Requirements in subsection (B) do not apply to the State Development Board.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(G)</w:t>
      </w:r>
      <w:r w:rsidRPr="00E3566C">
        <w:tab/>
        <w:t>Preference in purchasing state motor vehicles must be given to vehicles assembled in the United States with at least seventy</w:t>
      </w:r>
      <w:r w:rsidRPr="00E3566C">
        <w:noBreakHyphen/>
        <w:t>five percent domestic content as determined by the appropriate federal agency.</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(H)</w:t>
      </w:r>
      <w:r w:rsidRPr="00E3566C">
        <w:tab/>
        <w:t>Preference in purchasing state motor vehicles must be given to hybrid, plug</w:t>
      </w:r>
      <w:r w:rsidRPr="00E3566C">
        <w:noBreakHyphen/>
        <w:t>in hybrid, bio</w:t>
      </w:r>
      <w:r w:rsidRPr="00E3566C">
        <w:noBreakHyphen/>
        <w:t>diesel, hydrogen, fuel cell, or flex</w:t>
      </w:r>
      <w:r w:rsidRPr="00E3566C">
        <w:noBreakHyphen/>
        <w:t>fuel vehicles when the performance, quality, and anticipated life cycle costs are comparable to other available motor vehicles.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315.</w:t>
      </w:r>
      <w:r w:rsidRPr="00E3566C">
        <w:rPr>
          <w:bCs/>
        </w:rPr>
        <w:tab/>
      </w:r>
      <w:r w:rsidR="00E8164A">
        <w:rPr>
          <w:bCs/>
        </w:rPr>
        <w:tab/>
      </w:r>
      <w:r w:rsidRPr="00E3566C">
        <w:t xml:space="preserve">The </w:t>
      </w:r>
      <w:r w:rsidRPr="00E3566C">
        <w:rPr>
          <w:strike/>
        </w:rPr>
        <w:t>State Budget and Control Board</w:t>
      </w:r>
      <w:r w:rsidRPr="00E3566C">
        <w:t xml:space="preserve"> </w:t>
      </w:r>
      <w:r w:rsidRPr="00E3566C">
        <w:rPr>
          <w:u w:val="single"/>
        </w:rPr>
        <w:t>South Carolina Department of Administration</w:t>
      </w:r>
      <w:r w:rsidRPr="00E3566C">
        <w:t xml:space="preserve">, Division of </w:t>
      </w:r>
      <w:r w:rsidRPr="00E3566C">
        <w:rPr>
          <w:u w:val="single"/>
        </w:rPr>
        <w:t>General Services, Program of</w:t>
      </w:r>
      <w:r w:rsidRPr="00E3566C">
        <w:t xml:space="preserve"> </w:t>
      </w:r>
      <w:r w:rsidRPr="00E3566C">
        <w:rPr>
          <w:strike/>
        </w:rPr>
        <w:t>Motor Vehicle</w:t>
      </w:r>
      <w:r w:rsidRPr="00E3566C">
        <w:t xml:space="preserve"> </w:t>
      </w:r>
      <w:r w:rsidRPr="00E3566C">
        <w:rPr>
          <w:u w:val="single"/>
        </w:rPr>
        <w:t>Fleet</w:t>
      </w:r>
      <w:r w:rsidRPr="00E3566C">
        <w:t xml:space="preserve"> Management</w:t>
      </w:r>
      <w:r w:rsidRPr="00E3566C">
        <w:rPr>
          <w:u w:val="single"/>
        </w:rPr>
        <w:t>,</w:t>
      </w:r>
      <w:r w:rsidRPr="00E3566C">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E3566C">
        <w:rPr>
          <w:strike/>
        </w:rPr>
        <w:t>Division</w:t>
      </w:r>
      <w:r w:rsidRPr="00E3566C">
        <w:t xml:space="preserve"> </w:t>
      </w:r>
      <w:r w:rsidRPr="00E3566C">
        <w:rPr>
          <w:u w:val="single"/>
        </w:rPr>
        <w:t>Program</w:t>
      </w:r>
      <w:r w:rsidRPr="00E3566C">
        <w:t xml:space="preserve"> of </w:t>
      </w:r>
      <w:r w:rsidRPr="00E3566C">
        <w:rPr>
          <w:strike/>
        </w:rPr>
        <w:t>Motor Vehicle</w:t>
      </w:r>
      <w:r w:rsidRPr="00E3566C">
        <w:t xml:space="preserve"> </w:t>
      </w:r>
      <w:r w:rsidRPr="00E3566C">
        <w:rPr>
          <w:u w:val="single"/>
        </w:rPr>
        <w:t>Fleet</w:t>
      </w:r>
      <w:r w:rsidRPr="00E3566C">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320.</w:t>
      </w:r>
      <w:r w:rsidR="00E8164A">
        <w:rPr>
          <w:bCs/>
        </w:rPr>
        <w:tab/>
      </w:r>
      <w:r w:rsidRPr="00E3566C">
        <w:rPr>
          <w:bCs/>
        </w:rPr>
        <w:tab/>
      </w:r>
      <w:r w:rsidRPr="00E3566C">
        <w:t xml:space="preserve">The </w:t>
      </w:r>
      <w:r w:rsidRPr="00E3566C">
        <w:rPr>
          <w:strike/>
        </w:rPr>
        <w:t>Board</w:t>
      </w:r>
      <w:r w:rsidRPr="00E3566C">
        <w:t xml:space="preserve"> </w:t>
      </w:r>
      <w:r w:rsidRPr="00E3566C">
        <w:rPr>
          <w:u w:val="single"/>
        </w:rPr>
        <w:t>department</w:t>
      </w:r>
      <w:r w:rsidRPr="00E3566C">
        <w:t xml:space="preserve"> shall ensure that all state</w:t>
      </w:r>
      <w:r w:rsidRPr="00E3566C">
        <w:noBreakHyphen/>
        <w:t xml:space="preserve">owned motor vehicles are identified as such through the use of permanent </w:t>
      </w:r>
      <w:r w:rsidRPr="00E3566C">
        <w:rPr>
          <w:strike/>
        </w:rPr>
        <w:t>state</w:t>
      </w:r>
      <w:r w:rsidRPr="00E3566C">
        <w:rPr>
          <w:strike/>
        </w:rPr>
        <w:noBreakHyphen/>
        <w:t>government</w:t>
      </w:r>
      <w:r w:rsidRPr="00E3566C">
        <w:t xml:space="preserve"> </w:t>
      </w:r>
      <w:r w:rsidRPr="00E3566C">
        <w:rPr>
          <w:u w:val="single"/>
        </w:rPr>
        <w:t>state government</w:t>
      </w:r>
      <w:r w:rsidRPr="00E3566C">
        <w:t xml:space="preserve"> license plates and either state or agency seal decals.  No vehicles shall be exempt from the requirements for identification except those exempted by the </w:t>
      </w:r>
      <w:r w:rsidRPr="00E3566C">
        <w:rPr>
          <w:strike/>
        </w:rPr>
        <w:t>Board</w:t>
      </w:r>
      <w:r w:rsidRPr="00E3566C">
        <w:t xml:space="preserve"> </w:t>
      </w:r>
      <w:r w:rsidRPr="00E3566C">
        <w:rPr>
          <w:u w:val="single"/>
        </w:rPr>
        <w:t>department</w:t>
      </w:r>
      <w:r w:rsidRPr="00E3566C">
        <w:t xml:space="preserv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This section shall not apply to vehicles supplied to law enforcement officers when, in the opinion of the </w:t>
      </w:r>
      <w:r w:rsidRPr="00E3566C">
        <w:rPr>
          <w:strike/>
        </w:rPr>
        <w:t>Board</w:t>
      </w:r>
      <w:r w:rsidRPr="00E3566C">
        <w:t xml:space="preserve"> </w:t>
      </w:r>
      <w:r w:rsidRPr="00E3566C">
        <w:rPr>
          <w:u w:val="single"/>
        </w:rPr>
        <w:t>department</w:t>
      </w:r>
      <w:r w:rsidRPr="00E3566C">
        <w:t xml:space="preserve"> after consulting with the Chief of the State Law Enforcement Division, those officers are actually involved in undercover law enforcement work to the extent that the actual investigation of criminal cases or the investigators’ physical well</w:t>
      </w:r>
      <w:r w:rsidRPr="00E3566C">
        <w:noBreakHyphen/>
        <w:t xml:space="preserve">being would be jeopardized if they were identified.  The </w:t>
      </w:r>
      <w:r w:rsidRPr="00E3566C">
        <w:rPr>
          <w:strike/>
        </w:rPr>
        <w:t>Board</w:t>
      </w:r>
      <w:r w:rsidRPr="00E3566C">
        <w:t xml:space="preserve"> </w:t>
      </w:r>
      <w:r w:rsidRPr="00E3566C">
        <w:rPr>
          <w:u w:val="single"/>
        </w:rPr>
        <w:t>department</w:t>
      </w:r>
      <w:r w:rsidRPr="00E3566C">
        <w:t xml:space="preserve"> is authorized to exempt vehicles carrying human service agency clients in those instances in which the privacy of the client would clearly and necessarily be impaired.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335.</w:t>
      </w:r>
      <w:r w:rsidRPr="00E3566C">
        <w:rPr>
          <w:bCs/>
        </w:rPr>
        <w:tab/>
      </w:r>
      <w:r w:rsidR="00E8164A">
        <w:rPr>
          <w:bCs/>
        </w:rPr>
        <w:tab/>
      </w:r>
      <w:r w:rsidRPr="00E3566C">
        <w:t xml:space="preserve">The respective divisions of the Budget and Control Board </w:t>
      </w:r>
      <w:r w:rsidRPr="00E3566C">
        <w:rPr>
          <w:u w:val="single"/>
        </w:rPr>
        <w:t>and the South Carolina Department of Administration</w:t>
      </w:r>
      <w:r w:rsidRPr="00E3566C">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340.</w:t>
      </w:r>
      <w:r w:rsidRPr="00E3566C">
        <w:rPr>
          <w:bCs/>
        </w:rPr>
        <w:tab/>
      </w:r>
      <w:r w:rsidR="00E8164A">
        <w:rPr>
          <w:bCs/>
        </w:rPr>
        <w:tab/>
      </w:r>
      <w:r w:rsidRPr="00E3566C">
        <w:t xml:space="preserve">The </w:t>
      </w:r>
      <w:r w:rsidRPr="00E3566C">
        <w:rPr>
          <w:strike/>
        </w:rPr>
        <w:t>Board</w:t>
      </w:r>
      <w:r w:rsidRPr="00E3566C">
        <w:t xml:space="preserve"> </w:t>
      </w:r>
      <w:r w:rsidRPr="00E3566C">
        <w:rPr>
          <w:u w:val="single"/>
        </w:rPr>
        <w:t>department</w:t>
      </w:r>
      <w:r w:rsidRPr="00E3566C">
        <w:t xml:space="preserve"> shall develop and implement a statewide Fleet Safety Program for operators of state</w:t>
      </w:r>
      <w:r w:rsidRPr="00E3566C">
        <w:noBreakHyphen/>
        <w:t>owned vehicles which shall serve to minimize the amount paid for rising insurance premiums and reduce the number of accidents involving state</w:t>
      </w:r>
      <w:r w:rsidRPr="00E3566C">
        <w:noBreakHyphen/>
        <w:t xml:space="preserve">owned vehicles.  The </w:t>
      </w:r>
      <w:r w:rsidRPr="00E3566C">
        <w:rPr>
          <w:strike/>
        </w:rPr>
        <w:t>Board</w:t>
      </w:r>
      <w:r w:rsidRPr="00E3566C">
        <w:t xml:space="preserve"> </w:t>
      </w:r>
      <w:r w:rsidRPr="00E3566C">
        <w:rPr>
          <w:u w:val="single"/>
        </w:rPr>
        <w:t>department</w:t>
      </w:r>
      <w:r w:rsidRPr="00E3566C">
        <w:t xml:space="preserve"> shall promulgate </w:t>
      </w:r>
      <w:r w:rsidRPr="00E3566C">
        <w:rPr>
          <w:strike/>
        </w:rPr>
        <w:t>rules and</w:t>
      </w:r>
      <w:r w:rsidRPr="00E3566C">
        <w:t xml:space="preserve"> regulations requiring the establishment of an accident review board by each agency and mandatory driver training in those instances where remedial training for employees would serve the best interest of the State.”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H.</w:t>
      </w:r>
      <w:r w:rsidRPr="00E3566C">
        <w:tab/>
      </w:r>
      <w:r w:rsidRPr="00E3566C">
        <w:tab/>
        <w:t>Section 1</w:t>
      </w:r>
      <w:r w:rsidRPr="00E3566C">
        <w:noBreakHyphen/>
        <w:t>11</w:t>
      </w:r>
      <w:r w:rsidRPr="00E3566C">
        <w:noBreakHyphen/>
        <w:t>435 of the 1976 Code is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1</w:t>
      </w:r>
      <w:r w:rsidRPr="00E3566C">
        <w:noBreakHyphen/>
        <w:t>11</w:t>
      </w:r>
      <w:r w:rsidRPr="00E3566C">
        <w:noBreakHyphen/>
        <w:t>435.</w:t>
      </w:r>
      <w:r w:rsidRPr="00E3566C">
        <w:tab/>
      </w:r>
      <w:r w:rsidR="00E8164A">
        <w:tab/>
      </w:r>
      <w:r w:rsidRPr="00E3566C">
        <w:t xml:space="preserve">To protect the state’s critical information technology infrastructure and associated data systems in the event of a major disaster, whether natural or otherwise, and to allow the services to the citizens of this State to continue in such an event, the </w:t>
      </w:r>
      <w:r w:rsidRPr="00E3566C">
        <w:rPr>
          <w:strike/>
        </w:rPr>
        <w:t>Office</w:t>
      </w:r>
      <w:r w:rsidRPr="00E3566C">
        <w:t xml:space="preserve"> </w:t>
      </w:r>
      <w:r w:rsidRPr="00E3566C">
        <w:rPr>
          <w:u w:val="single"/>
        </w:rPr>
        <w:t>Division</w:t>
      </w:r>
      <w:r w:rsidRPr="00E3566C">
        <w:t xml:space="preserve"> of the </w:t>
      </w:r>
      <w:r w:rsidRPr="00E3566C">
        <w:rPr>
          <w:u w:val="single"/>
        </w:rPr>
        <w:t>Office of the</w:t>
      </w:r>
      <w:r w:rsidRPr="00E3566C">
        <w:t xml:space="preserve"> State Chief Information Officer </w:t>
      </w:r>
      <w:r w:rsidRPr="00E3566C">
        <w:rPr>
          <w:u w:val="single"/>
        </w:rPr>
        <w:t>in the Budget and Control Board</w:t>
      </w:r>
      <w:r w:rsidRPr="00E3566C">
        <w:t xml:space="preserve"> (CIO)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Pr="00E3566C">
        <w:noBreakHyphen/>
        <w:t>related duties. All state agencies and political subdivisions of this State are directed to assist the Office of the State CIO in the collection of data required for this plan.”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I.</w:t>
      </w:r>
      <w:r w:rsidRPr="00E3566C">
        <w:tab/>
        <w:t>Section 2</w:t>
      </w:r>
      <w:r w:rsidRPr="00E3566C">
        <w:noBreakHyphen/>
        <w:t>13</w:t>
      </w:r>
      <w:r w:rsidRPr="00E3566C">
        <w:noBreakHyphen/>
        <w:t>240(a) of the 1976 Code is amended by adding at the end: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w:t>
      </w:r>
      <w:r w:rsidRPr="00E3566C">
        <w:rPr>
          <w:u w:val="single"/>
        </w:rPr>
        <w:t>(89)</w:t>
      </w:r>
      <w:r w:rsidRPr="00E3566C">
        <w:tab/>
      </w:r>
      <w:r w:rsidRPr="00E3566C">
        <w:rPr>
          <w:u w:val="single"/>
        </w:rPr>
        <w:t>Department of Administration, six.</w:t>
      </w:r>
      <w:r w:rsidRPr="00E3566C">
        <w: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J.</w:t>
      </w:r>
      <w:r w:rsidRPr="00E3566C">
        <w:tab/>
        <w:t>Section 2</w:t>
      </w:r>
      <w:r w:rsidRPr="00E3566C">
        <w:noBreakHyphen/>
        <w:t>13</w:t>
      </w:r>
      <w:r w:rsidRPr="00E3566C">
        <w:noBreakHyphen/>
        <w:t>240(a)(58) of the 1976 Code is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“(58)</w:t>
      </w:r>
      <w:r w:rsidRPr="00E3566C">
        <w:tab/>
        <w:t xml:space="preserve">Budget and Control Board: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(a)</w:t>
      </w:r>
      <w:r w:rsidRPr="00E3566C">
        <w:tab/>
        <w:t xml:space="preserve">Auditor, six;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(b)</w:t>
      </w:r>
      <w:r w:rsidRPr="00E3566C">
        <w:tab/>
        <w:t xml:space="preserve">General Services Division, six;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(c)</w:t>
      </w:r>
      <w:r w:rsidRPr="00E3566C">
        <w:tab/>
        <w:t xml:space="preserve">Personnel Division, one;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(d)</w:t>
      </w:r>
      <w:r w:rsidRPr="00E3566C">
        <w:tab/>
        <w:t xml:space="preserve">Research and Statistical Services Division, one;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(e)</w:t>
      </w:r>
      <w:r w:rsidRPr="00E3566C">
        <w:tab/>
        <w:t>Retirement System, one</w:t>
      </w:r>
      <w:r w:rsidRPr="00E3566C">
        <w:rPr>
          <w:strike/>
        </w:rPr>
        <w:t>.</w:t>
      </w:r>
      <w:r w:rsidRPr="00E3566C">
        <w:rPr>
          <w:u w:val="single"/>
        </w:rPr>
        <w:t>;</w:t>
      </w:r>
      <w:r w:rsidRPr="00E3566C">
        <w:t xml:space="preserv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rPr>
          <w:u w:val="single"/>
        </w:rPr>
        <w:t>(f)</w:t>
      </w:r>
      <w:r w:rsidRPr="00E3566C">
        <w:t xml:space="preserve"> </w:t>
      </w:r>
      <w:r w:rsidRPr="00E3566C">
        <w:tab/>
      </w:r>
      <w:r w:rsidRPr="00E3566C">
        <w:rPr>
          <w:u w:val="single"/>
        </w:rPr>
        <w:t>Statehouse, Legislative, and Judicial Facilities Operations Division, one.</w:t>
      </w:r>
      <w:r w:rsidRPr="00E3566C">
        <w: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K.</w:t>
      </w:r>
      <w:r w:rsidRPr="00E3566C">
        <w:tab/>
      </w:r>
      <w:r w:rsidRPr="00E3566C">
        <w:tab/>
        <w:t>Chapter 9, Title 3 of the 1976 Code is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3566C">
        <w:tab/>
        <w:t>“CHAPTER 9</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3566C">
        <w:t>Acquisition and Distribution of Federal Surplus Property</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3</w:t>
      </w:r>
      <w:r w:rsidRPr="00E3566C">
        <w:rPr>
          <w:bCs/>
        </w:rPr>
        <w:noBreakHyphen/>
        <w:t>9</w:t>
      </w:r>
      <w:r w:rsidRPr="00E3566C">
        <w:rPr>
          <w:bCs/>
        </w:rPr>
        <w:noBreakHyphen/>
        <w:t>10.</w:t>
      </w:r>
      <w:r w:rsidRPr="00E3566C">
        <w:rPr>
          <w:bCs/>
        </w:rPr>
        <w:tab/>
      </w:r>
      <w:r w:rsidRPr="00E3566C">
        <w:t>(a)</w:t>
      </w:r>
      <w:r w:rsidRPr="00E3566C">
        <w:tab/>
        <w:t xml:space="preserve">The Division of General Services of the </w:t>
      </w:r>
      <w:r w:rsidRPr="00E3566C">
        <w:rPr>
          <w:strike/>
        </w:rPr>
        <w:t>State Budget and Control Board</w:t>
      </w:r>
      <w:r w:rsidRPr="00E3566C">
        <w:t xml:space="preserve"> </w:t>
      </w:r>
      <w:r w:rsidRPr="00E3566C">
        <w:rPr>
          <w:u w:val="single"/>
        </w:rPr>
        <w:t>South Carolina Department of Administration</w:t>
      </w:r>
      <w:r w:rsidRPr="00E3566C">
        <w:t xml:space="preserve"> is authorized: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 xml:space="preserve">to warehouse such property; and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to distribute such property within the State to tax</w:t>
      </w:r>
      <w:r w:rsidRPr="00E3566C">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 xml:space="preserve">The Division of General Services </w:t>
      </w:r>
      <w:r w:rsidRPr="00E3566C">
        <w:rPr>
          <w:u w:val="single"/>
        </w:rPr>
        <w:t>of the Department of Administration</w:t>
      </w:r>
      <w:r w:rsidRPr="00E3566C">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(d)</w:t>
      </w:r>
      <w:r w:rsidRPr="00E3566C">
        <w:tab/>
        <w:t xml:space="preserve">The </w:t>
      </w:r>
      <w:r w:rsidRPr="00E3566C">
        <w:rPr>
          <w:strike/>
        </w:rPr>
        <w:t>Budget and Control Board</w:t>
      </w:r>
      <w:r w:rsidRPr="00E3566C">
        <w:t xml:space="preserve"> </w:t>
      </w:r>
      <w:r w:rsidRPr="00E3566C">
        <w:rPr>
          <w:u w:val="single"/>
        </w:rPr>
        <w:t>South Carolina Department of Administration</w:t>
      </w:r>
      <w:r w:rsidRPr="00E3566C">
        <w:t xml:space="preserve"> is authorized to appoint advisory boards or committees, and to employ such personnel and prescribe their duties as are deemed necessary and suitable for the administration of this chapter.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(e)</w:t>
      </w:r>
      <w:r w:rsidRPr="00E3566C">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E3566C">
        <w:rPr>
          <w:u w:val="single"/>
        </w:rPr>
        <w:t>,</w:t>
      </w:r>
      <w:r w:rsidRPr="00E3566C">
        <w:t xml:space="preserve"> and distribution of personal property received by him from the United States of America.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(f)</w:t>
      </w:r>
      <w:r w:rsidRPr="00E3566C">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Pr="00E3566C">
        <w:noBreakHyphen/>
        <w:t>mentioned institutions, organizations</w:t>
      </w:r>
      <w:r w:rsidRPr="00E3566C">
        <w:rPr>
          <w:u w:val="single"/>
        </w:rPr>
        <w:t>,</w:t>
      </w:r>
      <w:r w:rsidRPr="00E3566C">
        <w:t xml:space="preserve"> and agencies and to transmit to them all available information in reference to such property, and to aid and assist such institutions, organizations</w:t>
      </w:r>
      <w:r w:rsidRPr="00E3566C">
        <w:rPr>
          <w:u w:val="single"/>
        </w:rPr>
        <w:t>,</w:t>
      </w:r>
      <w:r w:rsidRPr="00E3566C">
        <w:t xml:space="preserve"> and agencies in every way possible in the consummation of acquisitions or transactions hereunder.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(g)</w:t>
      </w:r>
      <w:r w:rsidRPr="00E3566C">
        <w:tab/>
        <w:t>The Division of General Services, in the administration of this chapter, shall cooperate to the fullest extent consistent with the provisions of the act</w:t>
      </w:r>
      <w:r w:rsidRPr="00E3566C">
        <w:rPr>
          <w:strike/>
        </w:rPr>
        <w:t>,</w:t>
      </w:r>
      <w:r w:rsidRPr="00E3566C">
        <w:t xml:space="preserve"> </w:t>
      </w:r>
      <w:r w:rsidRPr="00E3566C">
        <w:rPr>
          <w:u w:val="single"/>
        </w:rPr>
        <w:t>and</w:t>
      </w:r>
      <w:r w:rsidRPr="00E3566C">
        <w:t xml:space="preserve"> with the departments or agencies of the United States of America</w:t>
      </w:r>
      <w:r w:rsidRPr="00E3566C">
        <w:rPr>
          <w:u w:val="single"/>
        </w:rPr>
        <w:t>,</w:t>
      </w:r>
      <w:r w:rsidRPr="00E3566C">
        <w:t xml:space="preserve"> </w:t>
      </w:r>
      <w:r w:rsidRPr="00E3566C">
        <w:rPr>
          <w:strike/>
        </w:rPr>
        <w:t>and shall</w:t>
      </w:r>
      <w:r w:rsidRPr="00E3566C">
        <w:t xml:space="preserve"> file a State plan of operation, </w:t>
      </w:r>
      <w:r w:rsidRPr="00E3566C">
        <w:rPr>
          <w:u w:val="single"/>
        </w:rPr>
        <w:t>and</w:t>
      </w:r>
      <w:r w:rsidRPr="00E3566C">
        <w:t xml:space="preserve"> operate in accordance therewith, </w:t>
      </w:r>
      <w:r w:rsidRPr="00E3566C">
        <w:rPr>
          <w:strike/>
        </w:rPr>
        <w:t>and</w:t>
      </w:r>
      <w:r w:rsidRPr="00E3566C">
        <w:t xml:space="preserve"> take such action as may be necessary to meet the minimum standards prescribed in accordance with the act, </w:t>
      </w:r>
      <w:r w:rsidRPr="00E3566C">
        <w:rPr>
          <w:strike/>
        </w:rPr>
        <w:t>and</w:t>
      </w:r>
      <w:r w:rsidRPr="00E3566C">
        <w:t xml:space="preserve"> make such reports in such form and containing such information as the United States of America or any of its departments or agencies may from time to time require, and </w:t>
      </w:r>
      <w:r w:rsidRPr="00E3566C">
        <w:rPr>
          <w:strike/>
        </w:rPr>
        <w:t>it shall</w:t>
      </w:r>
      <w:r w:rsidRPr="00E3566C">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3</w:t>
      </w:r>
      <w:r w:rsidRPr="00E3566C">
        <w:rPr>
          <w:bCs/>
        </w:rPr>
        <w:noBreakHyphen/>
        <w:t>9</w:t>
      </w:r>
      <w:r w:rsidRPr="00E3566C">
        <w:rPr>
          <w:bCs/>
        </w:rPr>
        <w:noBreakHyphen/>
        <w:t>20.</w:t>
      </w:r>
      <w:r w:rsidRPr="00E3566C">
        <w:rPr>
          <w:bCs/>
        </w:rPr>
        <w:tab/>
      </w:r>
      <w:r w:rsidR="00E8164A">
        <w:rPr>
          <w:bCs/>
        </w:rPr>
        <w:tab/>
      </w:r>
      <w:r w:rsidRPr="00E3566C">
        <w:t xml:space="preserve">The Director of the Division of General Services may delegate such power and authority as he deems reasonable and proper for the effective administration of this chapter.  The </w:t>
      </w:r>
      <w:r w:rsidRPr="00E3566C">
        <w:rPr>
          <w:strike/>
        </w:rPr>
        <w:t>State Budget and Control Board</w:t>
      </w:r>
      <w:r w:rsidRPr="00E3566C">
        <w:t xml:space="preserve"> </w:t>
      </w:r>
      <w:r w:rsidRPr="00E3566C">
        <w:rPr>
          <w:u w:val="single"/>
        </w:rPr>
        <w:t>South Carolina Department of Administration</w:t>
      </w:r>
      <w:r w:rsidRPr="00E3566C">
        <w:t xml:space="preserve"> may require bond of any person in the employ of the Division of General Services receiving or distributing property from the United States under authority of this chapter.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3</w:t>
      </w:r>
      <w:r w:rsidRPr="00E3566C">
        <w:rPr>
          <w:bCs/>
        </w:rPr>
        <w:noBreakHyphen/>
        <w:t>9</w:t>
      </w:r>
      <w:r w:rsidRPr="00E3566C">
        <w:rPr>
          <w:bCs/>
        </w:rPr>
        <w:noBreakHyphen/>
        <w:t>30.</w:t>
      </w:r>
      <w:r w:rsidRPr="00E3566C">
        <w:rPr>
          <w:bCs/>
        </w:rPr>
        <w:tab/>
      </w:r>
      <w:r w:rsidR="00E8164A">
        <w:rPr>
          <w:bCs/>
        </w:rPr>
        <w:tab/>
      </w:r>
      <w:r w:rsidRPr="00E3566C">
        <w:t>Any charges made or fees assessed by the Division of General Services for the acquisition, warehousing, distribution</w:t>
      </w:r>
      <w:r w:rsidRPr="00E3566C">
        <w:rPr>
          <w:u w:val="single"/>
        </w:rPr>
        <w:t>,</w:t>
      </w:r>
      <w:r w:rsidRPr="00E3566C">
        <w:t xml:space="preserve"> or transfer of any property of the United States of America for educational, public health</w:t>
      </w:r>
      <w:r w:rsidRPr="00E3566C">
        <w:rPr>
          <w:u w:val="single"/>
        </w:rPr>
        <w:t>,</w:t>
      </w:r>
      <w:r w:rsidRPr="00E3566C">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sidRPr="00E3566C">
        <w:rPr>
          <w:u w:val="single"/>
        </w:rPr>
        <w:t>,</w:t>
      </w:r>
      <w:r w:rsidRPr="00E3566C">
        <w:t xml:space="preserve"> or transfer.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3</w:t>
      </w:r>
      <w:r w:rsidRPr="00E3566C">
        <w:rPr>
          <w:bCs/>
        </w:rPr>
        <w:noBreakHyphen/>
        <w:t>9</w:t>
      </w:r>
      <w:r w:rsidRPr="00E3566C">
        <w:rPr>
          <w:bCs/>
        </w:rPr>
        <w:noBreakHyphen/>
        <w:t>40.</w:t>
      </w:r>
      <w:r w:rsidRPr="00E3566C">
        <w:rPr>
          <w:bCs/>
        </w:rPr>
        <w:tab/>
      </w:r>
      <w:r w:rsidR="00E8164A">
        <w:rPr>
          <w:bCs/>
        </w:rPr>
        <w:tab/>
      </w:r>
      <w:r w:rsidRPr="00E3566C">
        <w:t>The provisions of this chapter shall not apply to the acquisition of property acquired by agencies of the State under the priorities established by Section 308 (b), Title 23, United States Code, Annotated.”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8164A">
        <w:t>L.</w:t>
      </w:r>
      <w:r w:rsidR="00E8164A">
        <w:tab/>
      </w:r>
      <w:r w:rsidR="00E8164A">
        <w:tab/>
        <w:t>Section 10</w:t>
      </w:r>
      <w:r w:rsidR="00E8164A">
        <w:noBreakHyphen/>
        <w:t>1</w:t>
      </w:r>
      <w:r w:rsidR="00E8164A">
        <w:noBreakHyphen/>
        <w:t xml:space="preserve">10, </w:t>
      </w:r>
      <w:r w:rsidRPr="00E3566C">
        <w:t>Section 10</w:t>
      </w:r>
      <w:r w:rsidRPr="00E3566C">
        <w:noBreakHyphen/>
        <w:t>1</w:t>
      </w:r>
      <w:r w:rsidRPr="00E3566C">
        <w:noBreakHyphen/>
        <w:t>30, as last amended by Act 628 of 1988, and Section 10</w:t>
      </w:r>
      <w:r w:rsidRPr="00E3566C">
        <w:noBreakHyphen/>
        <w:t>1</w:t>
      </w:r>
      <w:r w:rsidRPr="00E3566C">
        <w:noBreakHyphen/>
        <w:t>40 of the 1976 Code are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w:t>
      </w:r>
      <w:r w:rsidRPr="00E3566C">
        <w:rPr>
          <w:bCs/>
        </w:rPr>
        <w:t>Section 10</w:t>
      </w:r>
      <w:r w:rsidRPr="00E3566C">
        <w:rPr>
          <w:bCs/>
        </w:rPr>
        <w:noBreakHyphen/>
        <w:t>1</w:t>
      </w:r>
      <w:r w:rsidRPr="00E3566C">
        <w:rPr>
          <w:bCs/>
        </w:rPr>
        <w:noBreakHyphen/>
        <w:t>10.</w:t>
      </w:r>
      <w:r w:rsidRPr="00E3566C">
        <w:rPr>
          <w:bCs/>
        </w:rPr>
        <w:tab/>
      </w:r>
      <w:r w:rsidRPr="00E3566C">
        <w:rPr>
          <w:bCs/>
        </w:rPr>
        <w:tab/>
      </w:r>
      <w:r w:rsidRPr="00E3566C">
        <w:rPr>
          <w:bCs/>
          <w:u w:val="single"/>
        </w:rPr>
        <w:t>(A)</w:t>
      </w:r>
      <w:r w:rsidRPr="00E3566C">
        <w:rPr>
          <w:bCs/>
        </w:rPr>
        <w:tab/>
      </w:r>
      <w:r w:rsidRPr="00E3566C">
        <w:t>The State Budget and Control Board shall keep, landscape, cultivate</w:t>
      </w:r>
      <w:r w:rsidRPr="00E3566C">
        <w:rPr>
          <w:u w:val="single"/>
        </w:rPr>
        <w:t>,</w:t>
      </w:r>
      <w:r w:rsidRPr="00E3566C">
        <w:t xml:space="preserve"> and beautify the State House and State House grounds with authority to expend such amounts as may be annually appropriated therefor.  The board shall employ all help and labor in policing, protecting</w:t>
      </w:r>
      <w:r w:rsidRPr="00E3566C">
        <w:rPr>
          <w:u w:val="single"/>
        </w:rPr>
        <w:t>,</w:t>
      </w:r>
      <w:r w:rsidRPr="00E3566C">
        <w:t xml:space="preserve"> and caring for the State House and State House grounds and shall have full authority over them.</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6C">
        <w:tab/>
      </w:r>
      <w:r w:rsidRPr="00E3566C">
        <w:rPr>
          <w:u w:val="single"/>
        </w:rPr>
        <w:t>(B)</w:t>
      </w:r>
      <w:r w:rsidRPr="00E3566C">
        <w:tab/>
      </w:r>
      <w:r w:rsidRPr="00E3566C">
        <w:rPr>
          <w:u w:val="single"/>
        </w:rPr>
        <w:t>The State Budget and Control Board shall keep and maintain the State House, Blatt Office Building, Gressette Office Building, Supreme Court Building, Calhoun Office Building, and the grounds of the Capitol Complex with authority to expend amounts as may be appropriated annually therefor and shall have full authority over the buildings.  The board shall employ all help and labor in policing, protecting, and caring for the State House, and its grounds and shall have full authority over it.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10</w:t>
      </w:r>
      <w:r w:rsidRPr="00E3566C">
        <w:rPr>
          <w:bCs/>
        </w:rPr>
        <w:noBreakHyphen/>
        <w:t>1</w:t>
      </w:r>
      <w:r w:rsidRPr="00E3566C">
        <w:rPr>
          <w:bCs/>
        </w:rPr>
        <w:noBreakHyphen/>
        <w:t>30.</w:t>
      </w:r>
      <w:r w:rsidRPr="00E3566C">
        <w:rPr>
          <w:bCs/>
        </w:rPr>
        <w:tab/>
      </w:r>
      <w:r w:rsidRPr="00E3566C">
        <w:rPr>
          <w:bCs/>
          <w:u w:val="single"/>
        </w:rPr>
        <w:t>(A)</w:t>
      </w:r>
      <w:r w:rsidRPr="00E3566C">
        <w:rPr>
          <w:bCs/>
        </w:rPr>
        <w:tab/>
      </w:r>
      <w:r w:rsidRPr="00E3566C">
        <w:t xml:space="preserve">The </w:t>
      </w:r>
      <w:r w:rsidRPr="00E3566C">
        <w:rPr>
          <w:strike/>
        </w:rPr>
        <w:t>Director of the Division of General Services of the</w:t>
      </w:r>
      <w:r w:rsidRPr="00E3566C">
        <w:t xml:space="preserve"> State Budget and Control Board may authorize the use of </w:t>
      </w:r>
      <w:r w:rsidRPr="00E3566C">
        <w:rPr>
          <w:strike/>
        </w:rPr>
        <w:t>the State House lobbies,</w:t>
      </w:r>
      <w:r w:rsidRPr="00E3566C">
        <w:t xml:space="preserve"> the State House steps and grounds</w:t>
      </w:r>
      <w:r w:rsidRPr="00E3566C">
        <w:rPr>
          <w:strike/>
        </w:rPr>
        <w:t>,</w:t>
      </w:r>
      <w:r w:rsidRPr="00E3566C">
        <w:t xml:space="preserve"> and other public buildings and grounds in accordance with </w:t>
      </w:r>
      <w:r w:rsidRPr="00E3566C">
        <w:rPr>
          <w:strike/>
        </w:rPr>
        <w:t>regulations promulgated</w:t>
      </w:r>
      <w:r w:rsidRPr="00E3566C">
        <w:t xml:space="preserve"> </w:t>
      </w:r>
      <w:r w:rsidRPr="00E3566C">
        <w:rPr>
          <w:u w:val="single"/>
        </w:rPr>
        <w:t>restrictions set</w:t>
      </w:r>
      <w:r w:rsidRPr="00E3566C">
        <w:t xml:space="preserve"> by the board.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rPr>
          <w:u w:val="single"/>
        </w:rPr>
        <w:t>(B)</w:t>
      </w:r>
      <w:r w:rsidRPr="00E3566C">
        <w:tab/>
      </w:r>
      <w:r w:rsidRPr="00E3566C">
        <w:rPr>
          <w:u w:val="single"/>
        </w:rPr>
        <w:t>The Budget and Control Board may authorize the use of the State House lobbies and the Gressette and Blatt Office Buildings in accordance with restrictions set by the board.</w:t>
      </w:r>
      <w:r w:rsidRPr="00E3566C">
        <w:t xml:space="preserve">  The </w:t>
      </w:r>
      <w:r w:rsidRPr="00E3566C">
        <w:rPr>
          <w:strike/>
        </w:rPr>
        <w:t>director</w:t>
      </w:r>
      <w:r w:rsidRPr="00E3566C">
        <w:t xml:space="preserve"> </w:t>
      </w:r>
      <w:r w:rsidRPr="00E3566C">
        <w:rPr>
          <w:u w:val="single"/>
        </w:rPr>
        <w:t>board</w:t>
      </w:r>
      <w:r w:rsidRPr="00E3566C">
        <w:t xml:space="preserve"> shall obtain the approval of the Clerk of the Senate before authorizing any use of the Gressette Building and shall obtain the approval of the Clerk of the House of Representatives before authorizing any use of the Blatt Building.</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rPr>
          <w:u w:val="single"/>
        </w:rPr>
        <w:t>(C)</w:t>
      </w:r>
      <w:r w:rsidRPr="00E3566C">
        <w:tab/>
        <w:t xml:space="preserve">The </w:t>
      </w:r>
      <w:r w:rsidRPr="00E3566C">
        <w:rPr>
          <w:strike/>
        </w:rPr>
        <w:t>regulations</w:t>
      </w:r>
      <w:r w:rsidRPr="00E3566C">
        <w:t xml:space="preserve"> </w:t>
      </w:r>
      <w:r w:rsidRPr="00E3566C">
        <w:rPr>
          <w:u w:val="single"/>
        </w:rPr>
        <w:t>restrictions upon the use of the buildings and grounds</w:t>
      </w:r>
      <w:r w:rsidRPr="00E3566C">
        <w:t xml:space="preserve"> must contain provisions to </w:t>
      </w:r>
      <w:r w:rsidRPr="00E3566C">
        <w:rPr>
          <w:strike/>
        </w:rPr>
        <w:t>insure</w:t>
      </w:r>
      <w:r w:rsidRPr="00E3566C">
        <w:t xml:space="preserve"> </w:t>
      </w:r>
      <w:r w:rsidRPr="00E3566C">
        <w:rPr>
          <w:u w:val="single"/>
        </w:rPr>
        <w:t>ensure</w:t>
      </w:r>
      <w:r w:rsidRPr="00E3566C">
        <w:t xml:space="preserve"> that the public health, safety, and welfare </w:t>
      </w:r>
      <w:r w:rsidRPr="00E3566C">
        <w:rPr>
          <w:strike/>
        </w:rPr>
        <w:t>will be</w:t>
      </w:r>
      <w:r w:rsidRPr="00E3566C">
        <w:t xml:space="preserve"> </w:t>
      </w:r>
      <w:r w:rsidRPr="00E3566C">
        <w:rPr>
          <w:u w:val="single"/>
        </w:rPr>
        <w:t>are</w:t>
      </w:r>
      <w:r w:rsidRPr="00E3566C">
        <w:t xml:space="preserve"> protected in the use of the areas including reasonable time, place, and manner restrictions and application periods before use.  If sufficient measures </w:t>
      </w:r>
      <w:r w:rsidRPr="00E3566C">
        <w:rPr>
          <w:strike/>
        </w:rPr>
        <w:t>cannot be</w:t>
      </w:r>
      <w:r w:rsidRPr="00E3566C">
        <w:t xml:space="preserve"> </w:t>
      </w:r>
      <w:r w:rsidRPr="00E3566C">
        <w:rPr>
          <w:u w:val="single"/>
        </w:rPr>
        <w:t>are not</w:t>
      </w:r>
      <w:r w:rsidRPr="00E3566C">
        <w:t xml:space="preserve"> taken to protect the public health, safety, and welfare, the </w:t>
      </w:r>
      <w:r w:rsidRPr="00E3566C">
        <w:rPr>
          <w:strike/>
        </w:rPr>
        <w:t>director</w:t>
      </w:r>
      <w:r w:rsidRPr="00E3566C">
        <w:t xml:space="preserve"> </w:t>
      </w:r>
      <w:r w:rsidRPr="00E3566C">
        <w:rPr>
          <w:u w:val="single"/>
        </w:rPr>
        <w:t>Budget and Control Board</w:t>
      </w:r>
      <w:r w:rsidRPr="00E3566C">
        <w:t xml:space="preserve"> shall deny the requested use.  Other restrictions may be imposed on the use of the areas as are necessary for the conduct of business in those areas and the maintenance of the dignity, decorum, and aesthetics of the areas.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10</w:t>
      </w:r>
      <w:r w:rsidRPr="00E3566C">
        <w:rPr>
          <w:bCs/>
        </w:rPr>
        <w:noBreakHyphen/>
        <w:t>1</w:t>
      </w:r>
      <w:r w:rsidRPr="00E3566C">
        <w:rPr>
          <w:bCs/>
        </w:rPr>
        <w:noBreakHyphen/>
        <w:t>40.</w:t>
      </w:r>
      <w:r w:rsidRPr="00E3566C">
        <w:rPr>
          <w:bCs/>
        </w:rPr>
        <w:tab/>
      </w:r>
      <w:r w:rsidR="00E8164A">
        <w:rPr>
          <w:bCs/>
        </w:rPr>
        <w:tab/>
      </w:r>
      <w:r w:rsidRPr="00E3566C">
        <w:t>There is hereby established a committee to be known as the ‘State House Committee’,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M.</w:t>
      </w:r>
      <w:r w:rsidRPr="00E3566C">
        <w:tab/>
        <w:t>Section 10</w:t>
      </w:r>
      <w:r w:rsidRPr="00E3566C">
        <w:noBreakHyphen/>
        <w:t>1</w:t>
      </w:r>
      <w:r w:rsidRPr="00E3566C">
        <w:noBreakHyphen/>
        <w:t>130 of the 1976 Code is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10</w:t>
      </w:r>
      <w:r w:rsidRPr="00E3566C">
        <w:rPr>
          <w:bCs/>
        </w:rPr>
        <w:noBreakHyphen/>
        <w:t>1</w:t>
      </w:r>
      <w:r w:rsidRPr="00E3566C">
        <w:rPr>
          <w:bCs/>
        </w:rPr>
        <w:noBreakHyphen/>
        <w:t>130.</w:t>
      </w:r>
      <w:r w:rsidRPr="00E3566C">
        <w:rPr>
          <w:bCs/>
        </w:rPr>
        <w:tab/>
      </w:r>
      <w:r w:rsidR="00E8164A">
        <w:rPr>
          <w:bCs/>
        </w:rPr>
        <w:tab/>
      </w:r>
      <w:r w:rsidRPr="00E3566C">
        <w:t xml:space="preserve">The trustees or governing bodies of state institutions and agencies may grant easements and rights of way over any property under their control, upon the </w:t>
      </w:r>
      <w:r w:rsidRPr="00E3566C">
        <w:rPr>
          <w:u w:val="single"/>
        </w:rPr>
        <w:t>recommendation of the Department of Administration and the</w:t>
      </w:r>
      <w:r w:rsidRPr="00E3566C">
        <w:t xml:space="preserve"> concurrence and acquiescence of the State Budget and Control Board, whenever it appears that such easements </w:t>
      </w:r>
      <w:r w:rsidRPr="00E3566C">
        <w:rPr>
          <w:strike/>
        </w:rPr>
        <w:t>will</w:t>
      </w:r>
      <w:r w:rsidRPr="00E3566C">
        <w:t xml:space="preserve"> </w:t>
      </w:r>
      <w:r w:rsidRPr="00E3566C">
        <w:rPr>
          <w:u w:val="single"/>
        </w:rPr>
        <w:t>do</w:t>
      </w:r>
      <w:r w:rsidRPr="00E3566C">
        <w:t xml:space="preserve"> not materially impair the utility of the property or damage it and, when a consideration is paid therefor, any </w:t>
      </w:r>
      <w:r w:rsidRPr="00E3566C">
        <w:rPr>
          <w:strike/>
        </w:rPr>
        <w:t>such</w:t>
      </w:r>
      <w:r w:rsidRPr="00E3566C">
        <w:t xml:space="preserve"> amounts </w:t>
      </w:r>
      <w:r w:rsidRPr="00E3566C">
        <w:rPr>
          <w:strike/>
        </w:rPr>
        <w:t>shall</w:t>
      </w:r>
      <w:r w:rsidRPr="00E3566C">
        <w:t xml:space="preserve"> </w:t>
      </w:r>
      <w:r w:rsidRPr="00E3566C">
        <w:rPr>
          <w:u w:val="single"/>
        </w:rPr>
        <w:t>must</w:t>
      </w:r>
      <w:r w:rsidRPr="00E3566C">
        <w:t xml:space="preserve"> be placed in the State Treasury to the credit of the institution or agency having control of the property involved.”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N.</w:t>
      </w:r>
      <w:r w:rsidRPr="00E3566C">
        <w:tab/>
      </w:r>
      <w:r w:rsidRPr="00E3566C">
        <w:tab/>
        <w:t>Section 10</w:t>
      </w:r>
      <w:r w:rsidRPr="00E3566C">
        <w:noBreakHyphen/>
        <w:t>1</w:t>
      </w:r>
      <w:r w:rsidRPr="00E3566C">
        <w:noBreakHyphen/>
        <w:t>190 of the 1976 Code, as added by Act 145 of 1995, is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10</w:t>
      </w:r>
      <w:r w:rsidRPr="00E3566C">
        <w:rPr>
          <w:bCs/>
        </w:rPr>
        <w:noBreakHyphen/>
        <w:t>1</w:t>
      </w:r>
      <w:r w:rsidRPr="00E3566C">
        <w:rPr>
          <w:bCs/>
        </w:rPr>
        <w:noBreakHyphen/>
        <w:t>190.</w:t>
      </w:r>
      <w:r w:rsidRPr="00E3566C">
        <w:rPr>
          <w:bCs/>
        </w:rPr>
        <w:tab/>
      </w:r>
      <w:r w:rsidR="00E8164A">
        <w:rPr>
          <w:bCs/>
        </w:rPr>
        <w:tab/>
      </w:r>
      <w:r w:rsidRPr="00E3566C">
        <w:t xml:space="preserve">As part of the approval process relating to trades of state property for nonstate property, the </w:t>
      </w:r>
      <w:r w:rsidRPr="00E3566C">
        <w:rPr>
          <w:strike/>
        </w:rPr>
        <w:t>Budget and Control Board</w:t>
      </w:r>
      <w:r w:rsidRPr="00E3566C">
        <w:t xml:space="preserve"> </w:t>
      </w:r>
      <w:r w:rsidRPr="00E3566C">
        <w:rPr>
          <w:u w:val="single"/>
        </w:rPr>
        <w:t>South Carolina Department of Administration</w:t>
      </w:r>
      <w:r w:rsidRPr="00E3566C">
        <w:t xml:space="preserve"> is authorized to approve the application of any net proceeds resulting from such a transaction to the improvement of the property held by the </w:t>
      </w:r>
      <w:r w:rsidRPr="00E3566C">
        <w:rPr>
          <w:strike/>
        </w:rPr>
        <w:t>board</w:t>
      </w:r>
      <w:r w:rsidRPr="00E3566C">
        <w:t xml:space="preserve"> </w:t>
      </w:r>
      <w:r w:rsidRPr="00E3566C">
        <w:rPr>
          <w:u w:val="single"/>
        </w:rPr>
        <w:t>department, subject to the approval of the Budget and Control Board</w:t>
      </w:r>
      <w:r w:rsidRPr="00E3566C">
        <w:t xml:space="preserv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E3566C">
        <w:rPr>
          <w:bCs/>
        </w:rPr>
        <w:t>O.</w:t>
      </w:r>
      <w:r w:rsidRPr="00E3566C">
        <w:rPr>
          <w:bCs/>
        </w:rPr>
        <w:tab/>
      </w:r>
      <w:r w:rsidRPr="00E3566C">
        <w:rPr>
          <w:bCs/>
        </w:rPr>
        <w:tab/>
        <w:t>Chapter 9, Title 10 of the 1976 Code is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E3566C">
        <w:rPr>
          <w:bCs/>
        </w:rPr>
        <w:tab/>
        <w:t>“CHAPTER 9</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E3566C">
        <w:rPr>
          <w:bCs/>
        </w:rPr>
        <w:t>Minerals and Mineral Interests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E3566C">
        <w:rPr>
          <w:bCs/>
        </w:rPr>
        <w:t>in Public Lands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E3566C">
        <w:rPr>
          <w:bCs/>
        </w:rPr>
        <w:t>Article 1</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E3566C">
        <w:rPr>
          <w:bCs/>
        </w:rPr>
        <w:t>General Provisions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10.</w:t>
      </w:r>
      <w:r w:rsidRPr="00E3566C">
        <w:rPr>
          <w:bCs/>
        </w:rPr>
        <w:tab/>
      </w:r>
      <w:r w:rsidR="00E8164A">
        <w:rPr>
          <w:bCs/>
        </w:rPr>
        <w:tab/>
      </w:r>
      <w:r w:rsidRPr="00E3566C">
        <w:rPr>
          <w:bCs/>
        </w:rPr>
        <w:t>The Public Service Authority may, through its board of directors, make and execute leases of gas, oil</w:t>
      </w:r>
      <w:r w:rsidRPr="00E3566C">
        <w:rPr>
          <w:bCs/>
          <w:u w:val="single"/>
        </w:rPr>
        <w:t>,</w:t>
      </w:r>
      <w:r w:rsidRPr="00E3566C">
        <w:rPr>
          <w:bCs/>
        </w:rPr>
        <w:t xml:space="preserve"> and other minerals and mineral rights, excluding phosphate and lime and phosphatic deposits, over and upon the lands and properties owned by said authority; and the </w:t>
      </w:r>
      <w:r w:rsidRPr="00E3566C">
        <w:rPr>
          <w:bCs/>
          <w:strike/>
        </w:rPr>
        <w:t>State Budget and Control Board</w:t>
      </w:r>
      <w:r w:rsidRPr="00E3566C">
        <w:rPr>
          <w:bCs/>
        </w:rPr>
        <w:t xml:space="preserve"> </w:t>
      </w:r>
      <w:r w:rsidRPr="00E3566C">
        <w:rPr>
          <w:bCs/>
          <w:u w:val="single"/>
        </w:rPr>
        <w:t>South Carolina Department of Administration</w:t>
      </w:r>
      <w:r w:rsidRPr="00E3566C">
        <w:rPr>
          <w:bCs/>
        </w:rPr>
        <w:t xml:space="preserve"> and the forfeited land commissions of the </w:t>
      </w:r>
      <w:r w:rsidRPr="00E3566C">
        <w:rPr>
          <w:bCs/>
          <w:strike/>
        </w:rPr>
        <w:t>several</w:t>
      </w:r>
      <w:r w:rsidRPr="00E3566C">
        <w:rPr>
          <w:bCs/>
        </w:rPr>
        <w:t xml:space="preserve"> counties of this State may, with the approval of the Attorney General, make and execute such leases over and upon the lands and waters of the State and of the </w:t>
      </w:r>
      <w:r w:rsidRPr="00E3566C">
        <w:rPr>
          <w:bCs/>
          <w:strike/>
        </w:rPr>
        <w:t>several</w:t>
      </w:r>
      <w:r w:rsidRPr="00E3566C">
        <w:rPr>
          <w:bCs/>
        </w:rPr>
        <w:t xml:space="preserve"> counties under the ownership, management</w:t>
      </w:r>
      <w:r w:rsidRPr="00E3566C">
        <w:rPr>
          <w:bCs/>
          <w:u w:val="single"/>
        </w:rPr>
        <w:t>,</w:t>
      </w:r>
      <w:r w:rsidRPr="00E3566C">
        <w:rPr>
          <w:bCs/>
        </w:rPr>
        <w:t xml:space="preserve"> or control of </w:t>
      </w:r>
      <w:r w:rsidRPr="00E3566C">
        <w:rPr>
          <w:bCs/>
          <w:strike/>
        </w:rPr>
        <w:t>such Board</w:t>
      </w:r>
      <w:r w:rsidRPr="00E3566C">
        <w:rPr>
          <w:bCs/>
        </w:rPr>
        <w:t xml:space="preserve"> </w:t>
      </w:r>
      <w:r w:rsidRPr="00E3566C">
        <w:rPr>
          <w:bCs/>
          <w:u w:val="single"/>
        </w:rPr>
        <w:t>the department</w:t>
      </w:r>
      <w:r w:rsidRPr="00E3566C">
        <w:rPr>
          <w:bCs/>
        </w:rPr>
        <w:t xml:space="preserve"> and commissions respectively.</w:t>
      </w:r>
    </w:p>
    <w:p w:rsidR="00B54A54" w:rsidRPr="00E3566C" w:rsidRDefault="00E8164A"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10</w:t>
      </w:r>
      <w:r>
        <w:rPr>
          <w:bCs/>
        </w:rPr>
        <w:noBreakHyphen/>
        <w:t>9</w:t>
      </w:r>
      <w:r>
        <w:rPr>
          <w:bCs/>
        </w:rPr>
        <w:noBreakHyphen/>
        <w:t>20.</w:t>
      </w:r>
      <w:r>
        <w:rPr>
          <w:bCs/>
        </w:rPr>
        <w:tab/>
      </w:r>
      <w:r>
        <w:rPr>
          <w:bCs/>
        </w:rPr>
        <w:tab/>
      </w:r>
      <w:r w:rsidR="00B54A54" w:rsidRPr="00E3566C">
        <w:rPr>
          <w:bCs/>
        </w:rPr>
        <w:t>No such lease shall provide for a royalty of less than twelve and one</w:t>
      </w:r>
      <w:r w:rsidR="00B54A54" w:rsidRPr="00E3566C">
        <w:rPr>
          <w:bCs/>
        </w:rPr>
        <w:noBreakHyphen/>
        <w:t>half per cent of production of oil and gas from the lease.</w:t>
      </w:r>
    </w:p>
    <w:p w:rsidR="00B54A54" w:rsidRPr="00E3566C" w:rsidRDefault="00E8164A"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10</w:t>
      </w:r>
      <w:r>
        <w:rPr>
          <w:bCs/>
        </w:rPr>
        <w:noBreakHyphen/>
        <w:t>9</w:t>
      </w:r>
      <w:r>
        <w:rPr>
          <w:bCs/>
        </w:rPr>
        <w:noBreakHyphen/>
        <w:t>30.</w:t>
      </w:r>
      <w:r>
        <w:rPr>
          <w:bCs/>
        </w:rPr>
        <w:tab/>
      </w:r>
      <w:r>
        <w:rPr>
          <w:bCs/>
        </w:rPr>
        <w:tab/>
      </w:r>
      <w:r w:rsidR="00B54A54" w:rsidRPr="00E3566C">
        <w:rPr>
          <w:bCs/>
        </w:rPr>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00B54A54" w:rsidRPr="00E3566C">
        <w:rPr>
          <w:bCs/>
          <w:strike/>
        </w:rPr>
        <w:t>State Budget and Control Board</w:t>
      </w:r>
      <w:r w:rsidR="00B54A54" w:rsidRPr="00E3566C">
        <w:rPr>
          <w:bCs/>
        </w:rPr>
        <w:t xml:space="preserve"> </w:t>
      </w:r>
      <w:r w:rsidR="00B54A54" w:rsidRPr="00E3566C">
        <w:rPr>
          <w:bCs/>
          <w:u w:val="single"/>
        </w:rPr>
        <w:t>South Carolina Department of Administration</w:t>
      </w:r>
      <w:r w:rsidR="00B54A54" w:rsidRPr="00E3566C">
        <w:rPr>
          <w:bCs/>
        </w:rPr>
        <w:t xml:space="preserve"> may negotiate for leases of oil, gas</w:t>
      </w:r>
      <w:r w:rsidR="00B54A54" w:rsidRPr="00E3566C">
        <w:rPr>
          <w:bCs/>
          <w:u w:val="single"/>
        </w:rPr>
        <w:t>,</w:t>
      </w:r>
      <w:r w:rsidR="00B54A54" w:rsidRPr="00E3566C">
        <w:rPr>
          <w:bCs/>
        </w:rPr>
        <w:t xml:space="preserve"> and other mineral rights upon all of the lands and waters of the State, including offshore marginal and submerged lands.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35.</w:t>
      </w:r>
      <w:r w:rsidR="00E8164A">
        <w:rPr>
          <w:bCs/>
        </w:rPr>
        <w:tab/>
      </w:r>
      <w:r w:rsidRPr="00E3566C">
        <w:rPr>
          <w:bCs/>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Funds so accumulated shall be expended only for the following purposes: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(1)</w:t>
      </w:r>
      <w:r w:rsidRPr="00E3566C">
        <w:rPr>
          <w:bCs/>
        </w:rPr>
        <w:tab/>
        <w:t>to retire the bonded indebtedness incurred by South Carolina;</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(2)</w:t>
      </w:r>
      <w:r w:rsidRPr="00E3566C">
        <w:rPr>
          <w:bCs/>
        </w:rPr>
        <w:tab/>
        <w:t>for capital improvement expenditures.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40</w:t>
      </w:r>
      <w:r w:rsidR="00E8164A">
        <w:rPr>
          <w:bCs/>
        </w:rPr>
        <w:t>.</w:t>
      </w:r>
      <w:r w:rsidR="00E8164A">
        <w:rPr>
          <w:bCs/>
        </w:rPr>
        <w:tab/>
      </w:r>
      <w:r w:rsidR="00E8164A">
        <w:rPr>
          <w:bCs/>
        </w:rPr>
        <w:tab/>
      </w:r>
      <w:r w:rsidRPr="00E3566C">
        <w:rPr>
          <w:bCs/>
        </w:rPr>
        <w:t xml:space="preserve">The authority conferred upon the Public Service Authority, the </w:t>
      </w:r>
      <w:r w:rsidRPr="00E3566C">
        <w:rPr>
          <w:bCs/>
          <w:strike/>
        </w:rPr>
        <w:t>State Budget and Control Board</w:t>
      </w:r>
      <w:r w:rsidRPr="00E3566C">
        <w:rPr>
          <w:bCs/>
        </w:rPr>
        <w:t xml:space="preserve"> </w:t>
      </w:r>
      <w:r w:rsidRPr="00E3566C">
        <w:rPr>
          <w:bCs/>
          <w:u w:val="single"/>
        </w:rPr>
        <w:t>South Carolina Department of Administration,</w:t>
      </w:r>
      <w:r w:rsidRPr="00E3566C">
        <w:rPr>
          <w:bCs/>
        </w:rPr>
        <w:t xml:space="preserve"> and the forfeited land commissions by this article shall be cumulative and in addition to the rights and powers heretofore vested by law in such authority, </w:t>
      </w:r>
      <w:r w:rsidRPr="00E3566C">
        <w:rPr>
          <w:bCs/>
          <w:strike/>
        </w:rPr>
        <w:t>such State Budget and Control Board</w:t>
      </w:r>
      <w:r w:rsidRPr="00E3566C">
        <w:rPr>
          <w:bCs/>
        </w:rPr>
        <w:t xml:space="preserve"> </w:t>
      </w:r>
      <w:r w:rsidRPr="00E3566C">
        <w:rPr>
          <w:bCs/>
          <w:u w:val="single"/>
        </w:rPr>
        <w:t>the South Carolina Department of Administration,</w:t>
      </w:r>
      <w:r w:rsidRPr="00E3566C">
        <w:rPr>
          <w:bCs/>
        </w:rPr>
        <w:t xml:space="preserve"> and such commissions, respectively.</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E3566C">
        <w:rPr>
          <w:bCs/>
        </w:rPr>
        <w:t>Article 3</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E3566C">
        <w:rPr>
          <w:bCs/>
        </w:rPr>
        <w:t>Phosphate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110.</w:t>
      </w:r>
      <w:r w:rsidR="00E8164A">
        <w:rPr>
          <w:bCs/>
        </w:rPr>
        <w:tab/>
      </w:r>
      <w:r w:rsidRPr="00E3566C">
        <w:rPr>
          <w:bCs/>
        </w:rPr>
        <w:tab/>
        <w:t xml:space="preserve">The </w:t>
      </w:r>
      <w:r w:rsidRPr="00E3566C">
        <w:rPr>
          <w:bCs/>
          <w:strike/>
        </w:rPr>
        <w:t>State Budget and Control Board</w:t>
      </w:r>
      <w:r w:rsidRPr="00E3566C">
        <w:rPr>
          <w:bCs/>
        </w:rPr>
        <w:t xml:space="preserve"> </w:t>
      </w:r>
      <w:r w:rsidRPr="00E3566C">
        <w:rPr>
          <w:bCs/>
          <w:u w:val="single"/>
        </w:rPr>
        <w:t>South Carolina Department of Administration</w:t>
      </w:r>
      <w:r w:rsidRPr="00E3566C">
        <w:rPr>
          <w:bCs/>
        </w:rPr>
        <w:t xml:space="preserve"> shall be charged with the exclusive control and protection of the rights and interest of the State in the phosphate rocks and phosphatic deposits in the navigable streams and in the marshes thereof.</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120.</w:t>
      </w:r>
      <w:r w:rsidRPr="00E3566C">
        <w:rPr>
          <w:bCs/>
        </w:rPr>
        <w:tab/>
      </w:r>
      <w:r w:rsidR="00E8164A">
        <w:rPr>
          <w:bCs/>
        </w:rPr>
        <w:tab/>
      </w:r>
      <w:r w:rsidRPr="00E3566C">
        <w:rPr>
          <w:bCs/>
        </w:rPr>
        <w:t xml:space="preserve">The </w:t>
      </w:r>
      <w:r w:rsidRPr="00E3566C">
        <w:rPr>
          <w:bCs/>
          <w:strike/>
        </w:rPr>
        <w:t>Board</w:t>
      </w:r>
      <w:r w:rsidRPr="00E3566C">
        <w:rPr>
          <w:bCs/>
        </w:rPr>
        <w:t xml:space="preserve"> </w:t>
      </w:r>
      <w:r w:rsidRPr="00E3566C">
        <w:rPr>
          <w:bCs/>
          <w:u w:val="single"/>
        </w:rPr>
        <w:t>department</w:t>
      </w:r>
      <w:r w:rsidRPr="00E3566C">
        <w:rPr>
          <w:bCs/>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130.</w:t>
      </w:r>
      <w:r w:rsidRPr="00E3566C">
        <w:rPr>
          <w:bCs/>
        </w:rPr>
        <w:tab/>
      </w:r>
      <w:r w:rsidR="00E8164A">
        <w:rPr>
          <w:bCs/>
        </w:rPr>
        <w:tab/>
      </w:r>
      <w:r w:rsidRPr="00E3566C">
        <w:rPr>
          <w:bCs/>
        </w:rPr>
        <w:t xml:space="preserve">The </w:t>
      </w:r>
      <w:r w:rsidRPr="00E3566C">
        <w:rPr>
          <w:bCs/>
          <w:strike/>
        </w:rPr>
        <w:t>Board</w:t>
      </w:r>
      <w:r w:rsidRPr="00E3566C">
        <w:rPr>
          <w:bCs/>
        </w:rPr>
        <w:t xml:space="preserve"> </w:t>
      </w:r>
      <w:r w:rsidRPr="00E3566C">
        <w:rPr>
          <w:bCs/>
          <w:u w:val="single"/>
        </w:rPr>
        <w:t>department</w:t>
      </w:r>
      <w:r w:rsidRPr="00E3566C">
        <w:rPr>
          <w:bCs/>
        </w:rPr>
        <w:t xml:space="preserve"> may issue to any person who applies for a lease or license granting a general right to dig, mine</w:t>
      </w:r>
      <w:r w:rsidRPr="00E3566C">
        <w:rPr>
          <w:bCs/>
          <w:u w:val="single"/>
        </w:rPr>
        <w:t>,</w:t>
      </w:r>
      <w:r w:rsidRPr="00E3566C">
        <w:rPr>
          <w:bCs/>
        </w:rPr>
        <w:t xml:space="preserve"> and remove phosphate rock and phosphatic deposits from all the navigable streams, waters</w:t>
      </w:r>
      <w:r w:rsidRPr="00E3566C">
        <w:rPr>
          <w:bCs/>
          <w:u w:val="single"/>
        </w:rPr>
        <w:t>,</w:t>
      </w:r>
      <w:r w:rsidRPr="00E3566C">
        <w:rPr>
          <w:bCs/>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E3566C">
        <w:rPr>
          <w:bCs/>
          <w:strike/>
        </w:rPr>
        <w:t>Board</w:t>
      </w:r>
      <w:r w:rsidRPr="00E3566C">
        <w:rPr>
          <w:bCs/>
        </w:rPr>
        <w:t xml:space="preserve"> </w:t>
      </w:r>
      <w:r w:rsidRPr="00E3566C">
        <w:rPr>
          <w:bCs/>
          <w:u w:val="single"/>
        </w:rPr>
        <w:t>department</w:t>
      </w:r>
      <w:r w:rsidRPr="00E3566C">
        <w:rPr>
          <w:bCs/>
        </w:rPr>
        <w:t xml:space="preserve">.  The annual report of the </w:t>
      </w:r>
      <w:r w:rsidRPr="00E3566C">
        <w:rPr>
          <w:bCs/>
          <w:strike/>
        </w:rPr>
        <w:t>Board</w:t>
      </w:r>
      <w:r w:rsidRPr="00E3566C">
        <w:rPr>
          <w:bCs/>
        </w:rPr>
        <w:t xml:space="preserve"> </w:t>
      </w:r>
      <w:r w:rsidRPr="00E3566C">
        <w:rPr>
          <w:bCs/>
          <w:u w:val="single"/>
        </w:rPr>
        <w:t>department</w:t>
      </w:r>
      <w:r w:rsidRPr="00E3566C">
        <w:rPr>
          <w:bCs/>
        </w:rPr>
        <w:t xml:space="preserve"> to the General Assembly shall include a list of all effective leases and licenses.  The </w:t>
      </w:r>
      <w:r w:rsidRPr="00E3566C">
        <w:rPr>
          <w:bCs/>
          <w:strike/>
        </w:rPr>
        <w:t>Board</w:t>
      </w:r>
      <w:r w:rsidRPr="00E3566C">
        <w:rPr>
          <w:bCs/>
        </w:rPr>
        <w:t xml:space="preserve"> </w:t>
      </w:r>
      <w:r w:rsidRPr="00E3566C">
        <w:rPr>
          <w:bCs/>
          <w:u w:val="single"/>
        </w:rPr>
        <w:t>department</w:t>
      </w:r>
      <w:r w:rsidRPr="00E3566C">
        <w:rPr>
          <w:bCs/>
        </w:rPr>
        <w:t xml:space="preserve"> may make a firm contract for the royalty to be paid the State which shall not be increased during the life of the license.  Provided, that prior to the grant or issuance of any lease or license, the </w:t>
      </w:r>
      <w:r w:rsidRPr="00E3566C">
        <w:rPr>
          <w:bCs/>
          <w:strike/>
        </w:rPr>
        <w:t>Board</w:t>
      </w:r>
      <w:r w:rsidRPr="00E3566C">
        <w:rPr>
          <w:bCs/>
        </w:rPr>
        <w:t xml:space="preserve"> </w:t>
      </w:r>
      <w:r w:rsidRPr="00E3566C">
        <w:rPr>
          <w:bCs/>
          <w:u w:val="single"/>
        </w:rPr>
        <w:t>department</w:t>
      </w:r>
      <w:r w:rsidRPr="00E3566C">
        <w:rPr>
          <w:bCs/>
        </w:rPr>
        <w:t xml:space="preserve"> shall cause to be published a notice of such application in a newspaper having general circulation in the county once a week for three successive weeks prior to the grant or issuance.  </w:t>
      </w:r>
      <w:r w:rsidRPr="00E3566C">
        <w:rPr>
          <w:bCs/>
          <w:strike/>
        </w:rPr>
        <w:t>Provided, further</w:t>
      </w:r>
      <w:r w:rsidRPr="00E3566C">
        <w:rPr>
          <w:bCs/>
        </w:rPr>
        <w:t xml:space="preserve"> </w:t>
      </w:r>
      <w:r w:rsidRPr="00E3566C">
        <w:rPr>
          <w:bCs/>
          <w:u w:val="single"/>
        </w:rPr>
        <w:t>However</w:t>
      </w:r>
      <w:r w:rsidRPr="00E3566C">
        <w:rPr>
          <w:bCs/>
        </w:rPr>
        <w:t xml:space="preserve">, the lessee or licensee </w:t>
      </w:r>
      <w:r w:rsidRPr="00E3566C">
        <w:rPr>
          <w:bCs/>
          <w:strike/>
        </w:rPr>
        <w:t>may</w:t>
      </w:r>
      <w:r w:rsidRPr="00E3566C">
        <w:rPr>
          <w:bCs/>
        </w:rPr>
        <w:t xml:space="preserve"> </w:t>
      </w:r>
      <w:r w:rsidRPr="00E3566C">
        <w:rPr>
          <w:bCs/>
          <w:u w:val="single"/>
        </w:rPr>
        <w:t>shall</w:t>
      </w:r>
      <w:r w:rsidRPr="00E3566C">
        <w:rPr>
          <w:bCs/>
        </w:rPr>
        <w:t xml:space="preserve"> not take possession if there </w:t>
      </w:r>
      <w:r w:rsidRPr="00E3566C">
        <w:rPr>
          <w:bCs/>
          <w:strike/>
        </w:rPr>
        <w:t>be</w:t>
      </w:r>
      <w:r w:rsidRPr="00E3566C">
        <w:rPr>
          <w:bCs/>
        </w:rPr>
        <w:t xml:space="preserve"> </w:t>
      </w:r>
      <w:r w:rsidRPr="00E3566C">
        <w:rPr>
          <w:bCs/>
          <w:u w:val="single"/>
        </w:rPr>
        <w:t>is</w:t>
      </w:r>
      <w:r w:rsidRPr="00E3566C">
        <w:rPr>
          <w:bCs/>
        </w:rPr>
        <w:t xml:space="preserve"> an adverse claim and the burden of proving ownership in the State shall be placed upon the lessee or licensee.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140.</w:t>
      </w:r>
      <w:r w:rsidRPr="00E3566C">
        <w:rPr>
          <w:bCs/>
        </w:rPr>
        <w:tab/>
        <w:t>I</w:t>
      </w:r>
      <w:r w:rsidRPr="00E3566C">
        <w:rPr>
          <w:bCs/>
        </w:rPr>
        <w:tab/>
        <w:t xml:space="preserve">In every case in which </w:t>
      </w:r>
      <w:r w:rsidRPr="00E3566C">
        <w:rPr>
          <w:bCs/>
          <w:strike/>
        </w:rPr>
        <w:t>such</w:t>
      </w:r>
      <w:r w:rsidRPr="00E3566C">
        <w:rPr>
          <w:bCs/>
        </w:rPr>
        <w:t xml:space="preserve"> </w:t>
      </w:r>
      <w:r w:rsidRPr="00E3566C">
        <w:rPr>
          <w:bCs/>
          <w:u w:val="single"/>
        </w:rPr>
        <w:t>an</w:t>
      </w:r>
      <w:r w:rsidRPr="00E3566C">
        <w:rPr>
          <w:bCs/>
        </w:rPr>
        <w:t xml:space="preserve"> application </w:t>
      </w:r>
      <w:r w:rsidRPr="00E3566C">
        <w:rPr>
          <w:bCs/>
          <w:strike/>
        </w:rPr>
        <w:t>shall be</w:t>
      </w:r>
      <w:r w:rsidRPr="00E3566C">
        <w:rPr>
          <w:bCs/>
        </w:rPr>
        <w:t xml:space="preserve"> </w:t>
      </w:r>
      <w:r w:rsidRPr="00E3566C">
        <w:rPr>
          <w:bCs/>
          <w:u w:val="single"/>
        </w:rPr>
        <w:t>is</w:t>
      </w:r>
      <w:r w:rsidRPr="00E3566C">
        <w:rPr>
          <w:bCs/>
        </w:rPr>
        <w:t xml:space="preserve"> made to the </w:t>
      </w:r>
      <w:r w:rsidRPr="00E3566C">
        <w:rPr>
          <w:bCs/>
          <w:strike/>
        </w:rPr>
        <w:t>Board</w:t>
      </w:r>
      <w:r w:rsidRPr="00E3566C">
        <w:rPr>
          <w:bCs/>
        </w:rPr>
        <w:t xml:space="preserve"> </w:t>
      </w:r>
      <w:r w:rsidRPr="00E3566C">
        <w:rPr>
          <w:bCs/>
          <w:u w:val="single"/>
        </w:rPr>
        <w:t>department</w:t>
      </w:r>
      <w:r w:rsidRPr="00E3566C">
        <w:rPr>
          <w:bCs/>
        </w:rPr>
        <w:t xml:space="preserve"> for a license</w:t>
      </w:r>
      <w:r w:rsidRPr="00E3566C">
        <w:rPr>
          <w:bCs/>
          <w:u w:val="single"/>
        </w:rPr>
        <w:t>,</w:t>
      </w:r>
      <w:r w:rsidRPr="00E3566C">
        <w:rPr>
          <w:bCs/>
        </w:rPr>
        <w:t xml:space="preserve"> the </w:t>
      </w:r>
      <w:r w:rsidRPr="00E3566C">
        <w:rPr>
          <w:bCs/>
          <w:strike/>
        </w:rPr>
        <w:t>Board</w:t>
      </w:r>
      <w:r w:rsidRPr="00E3566C">
        <w:rPr>
          <w:bCs/>
        </w:rPr>
        <w:t xml:space="preserve"> </w:t>
      </w:r>
      <w:r w:rsidRPr="00E3566C">
        <w:rPr>
          <w:bCs/>
          <w:u w:val="single"/>
        </w:rPr>
        <w:t>department</w:t>
      </w:r>
      <w:r w:rsidRPr="00E3566C">
        <w:rPr>
          <w:bCs/>
        </w:rPr>
        <w:t xml:space="preserve"> may grant or refuse the license as it </w:t>
      </w:r>
      <w:r w:rsidRPr="00E3566C">
        <w:rPr>
          <w:bCs/>
          <w:strike/>
        </w:rPr>
        <w:t>may deem</w:t>
      </w:r>
      <w:r w:rsidRPr="00E3566C">
        <w:rPr>
          <w:bCs/>
        </w:rPr>
        <w:t xml:space="preserve"> </w:t>
      </w:r>
      <w:r w:rsidRPr="00E3566C">
        <w:rPr>
          <w:bCs/>
          <w:u w:val="single"/>
        </w:rPr>
        <w:t>considers</w:t>
      </w:r>
      <w:r w:rsidRPr="00E3566C">
        <w:rPr>
          <w:bCs/>
        </w:rPr>
        <w:t xml:space="preserve"> best for the interest of the State and the proper management of the interests of the State in </w:t>
      </w:r>
      <w:r w:rsidRPr="00E3566C">
        <w:rPr>
          <w:bCs/>
          <w:strike/>
        </w:rPr>
        <w:t>such</w:t>
      </w:r>
      <w:r w:rsidRPr="00E3566C">
        <w:rPr>
          <w:bCs/>
        </w:rPr>
        <w:t xml:space="preserve"> </w:t>
      </w:r>
      <w:r w:rsidRPr="00E3566C">
        <w:rPr>
          <w:bCs/>
          <w:u w:val="single"/>
        </w:rPr>
        <w:t>those</w:t>
      </w:r>
      <w:r w:rsidRPr="00E3566C">
        <w:rPr>
          <w:bCs/>
        </w:rPr>
        <w:t xml:space="preserve"> deposits.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150.</w:t>
      </w:r>
      <w:r w:rsidR="00E8164A">
        <w:rPr>
          <w:bCs/>
        </w:rPr>
        <w:tab/>
      </w:r>
      <w:r w:rsidRPr="00E3566C">
        <w:rPr>
          <w:bCs/>
        </w:rPr>
        <w:tab/>
        <w:t>As a condition precedent to the right to dig, mine</w:t>
      </w:r>
      <w:r w:rsidRPr="00E3566C">
        <w:rPr>
          <w:bCs/>
          <w:u w:val="single"/>
        </w:rPr>
        <w:t>,</w:t>
      </w:r>
      <w:r w:rsidRPr="00E3566C">
        <w:rPr>
          <w:bCs/>
        </w:rPr>
        <w:t xml:space="preserve"> and remove the rocks and deposits granted by </w:t>
      </w:r>
      <w:r w:rsidRPr="00E3566C">
        <w:rPr>
          <w:bCs/>
          <w:strike/>
        </w:rPr>
        <w:t>any such</w:t>
      </w:r>
      <w:r w:rsidRPr="00E3566C">
        <w:rPr>
          <w:bCs/>
        </w:rPr>
        <w:t xml:space="preserve"> </w:t>
      </w:r>
      <w:r w:rsidRPr="00E3566C">
        <w:rPr>
          <w:bCs/>
          <w:u w:val="single"/>
        </w:rPr>
        <w:t>a</w:t>
      </w:r>
      <w:r w:rsidRPr="00E3566C">
        <w:rPr>
          <w:bCs/>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Pr="00E3566C">
        <w:rPr>
          <w:bCs/>
          <w:strike/>
        </w:rPr>
        <w:t>Such</w:t>
      </w:r>
      <w:r w:rsidRPr="00E3566C">
        <w:rPr>
          <w:bCs/>
        </w:rPr>
        <w:t xml:space="preserve"> </w:t>
      </w:r>
      <w:r w:rsidRPr="00E3566C">
        <w:rPr>
          <w:bCs/>
          <w:u w:val="single"/>
        </w:rPr>
        <w:t>The</w:t>
      </w:r>
      <w:r w:rsidRPr="00E3566C">
        <w:rPr>
          <w:bCs/>
        </w:rPr>
        <w:t xml:space="preserve"> bond and sureties </w:t>
      </w:r>
      <w:r w:rsidRPr="00E3566C">
        <w:rPr>
          <w:bCs/>
          <w:strike/>
        </w:rPr>
        <w:t>thereon shall be</w:t>
      </w:r>
      <w:r w:rsidRPr="00E3566C">
        <w:rPr>
          <w:bCs/>
        </w:rPr>
        <w:t xml:space="preserve"> </w:t>
      </w:r>
      <w:r w:rsidRPr="00E3566C">
        <w:rPr>
          <w:bCs/>
          <w:u w:val="single"/>
        </w:rPr>
        <w:t>are</w:t>
      </w:r>
      <w:r w:rsidRPr="00E3566C">
        <w:rPr>
          <w:bCs/>
        </w:rPr>
        <w:t xml:space="preserve"> subject to the approval required by law for the bonds of state officers.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160.</w:t>
      </w:r>
      <w:r w:rsidRPr="00E3566C">
        <w:rPr>
          <w:bCs/>
        </w:rPr>
        <w:tab/>
      </w:r>
      <w:r w:rsidR="00E8164A">
        <w:rPr>
          <w:bCs/>
        </w:rPr>
        <w:tab/>
      </w:r>
      <w:r w:rsidRPr="00E3566C">
        <w:rPr>
          <w:bCs/>
        </w:rPr>
        <w:t xml:space="preserve">Whenever the </w:t>
      </w:r>
      <w:r w:rsidRPr="00E3566C">
        <w:rPr>
          <w:bCs/>
          <w:strike/>
        </w:rPr>
        <w:t>Board</w:t>
      </w:r>
      <w:r w:rsidRPr="00E3566C">
        <w:rPr>
          <w:bCs/>
        </w:rPr>
        <w:t xml:space="preserve"> </w:t>
      </w:r>
      <w:r w:rsidRPr="00E3566C">
        <w:rPr>
          <w:bCs/>
          <w:u w:val="single"/>
        </w:rPr>
        <w:t>department</w:t>
      </w:r>
      <w:r w:rsidRPr="00E3566C">
        <w:rPr>
          <w:bCs/>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E3566C">
        <w:rPr>
          <w:bCs/>
          <w:strike/>
        </w:rPr>
        <w:t>Board</w:t>
      </w:r>
      <w:r w:rsidRPr="00E3566C">
        <w:rPr>
          <w:bCs/>
        </w:rPr>
        <w:t xml:space="preserve"> </w:t>
      </w:r>
      <w:r w:rsidRPr="00E3566C">
        <w:rPr>
          <w:bCs/>
          <w:u w:val="single"/>
        </w:rPr>
        <w:t>department</w:t>
      </w:r>
      <w:r w:rsidRPr="00E3566C">
        <w:rPr>
          <w:bCs/>
        </w:rPr>
        <w:t xml:space="preserve"> shall forthwith notify the person giving such bond and the sureties thereon and require that one or more sureties, as the case may be, shall be added to the bond, such surety or sureties to be approved by the </w:t>
      </w:r>
      <w:r w:rsidRPr="00E3566C">
        <w:rPr>
          <w:bCs/>
          <w:strike/>
        </w:rPr>
        <w:t>Board</w:t>
      </w:r>
      <w:r w:rsidRPr="00E3566C">
        <w:rPr>
          <w:bCs/>
        </w:rPr>
        <w:t xml:space="preserve"> </w:t>
      </w:r>
      <w:r w:rsidRPr="00E3566C">
        <w:rPr>
          <w:bCs/>
          <w:u w:val="single"/>
        </w:rPr>
        <w:t>department</w:t>
      </w:r>
      <w:r w:rsidRPr="00E3566C">
        <w:rPr>
          <w:bCs/>
        </w:rPr>
        <w: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170.</w:t>
      </w:r>
      <w:r w:rsidRPr="00E3566C">
        <w:rPr>
          <w:bCs/>
        </w:rPr>
        <w:tab/>
      </w:r>
      <w:r w:rsidRPr="00E3566C">
        <w:rPr>
          <w:bCs/>
        </w:rPr>
        <w:tab/>
        <w:t xml:space="preserve">The </w:t>
      </w:r>
      <w:r w:rsidRPr="00E3566C">
        <w:rPr>
          <w:bCs/>
          <w:strike/>
        </w:rPr>
        <w:t>Board</w:t>
      </w:r>
      <w:r w:rsidRPr="00E3566C">
        <w:rPr>
          <w:bCs/>
        </w:rPr>
        <w:t xml:space="preserve"> </w:t>
      </w:r>
      <w:r w:rsidRPr="00E3566C">
        <w:rPr>
          <w:bCs/>
          <w:u w:val="single"/>
        </w:rPr>
        <w:t>department</w:t>
      </w:r>
      <w:r w:rsidRPr="00E3566C">
        <w:rPr>
          <w:bCs/>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E3566C">
        <w:rPr>
          <w:bCs/>
          <w:strike/>
        </w:rPr>
        <w:t>But in</w:t>
      </w:r>
      <w:r w:rsidRPr="00E3566C">
        <w:rPr>
          <w:bCs/>
        </w:rPr>
        <w:t xml:space="preserve"> </w:t>
      </w:r>
      <w:r w:rsidRPr="00E3566C">
        <w:rPr>
          <w:bCs/>
          <w:u w:val="single"/>
        </w:rPr>
        <w:t>In</w:t>
      </w:r>
      <w:r w:rsidRPr="00E3566C">
        <w:rPr>
          <w:bCs/>
        </w:rPr>
        <w:t xml:space="preserve"> no case shall the sureties on the old bond be discharged from liability thereon until the new bond has been executed and approved, and such sureties shall not be discharged from any antecedent liability by reason of such suretyship.</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180.</w:t>
      </w:r>
      <w:r w:rsidRPr="00E3566C">
        <w:rPr>
          <w:bCs/>
        </w:rPr>
        <w:tab/>
      </w:r>
      <w:r w:rsidRPr="00E3566C">
        <w:rPr>
          <w:bCs/>
        </w:rPr>
        <w:tab/>
        <w:t xml:space="preserve">The </w:t>
      </w:r>
      <w:r w:rsidRPr="00E3566C">
        <w:rPr>
          <w:bCs/>
          <w:strike/>
        </w:rPr>
        <w:t>Board</w:t>
      </w:r>
      <w:r w:rsidRPr="00E3566C">
        <w:rPr>
          <w:bCs/>
        </w:rPr>
        <w:t xml:space="preserve"> </w:t>
      </w:r>
      <w:r w:rsidRPr="00E3566C">
        <w:rPr>
          <w:bCs/>
          <w:u w:val="single"/>
        </w:rPr>
        <w:t>department</w:t>
      </w:r>
      <w:r w:rsidRPr="00E3566C">
        <w:rPr>
          <w:bCs/>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Pr="00E3566C">
        <w:rPr>
          <w:bCs/>
        </w:rPr>
        <w:noBreakHyphen/>
        <w:t>9</w:t>
      </w:r>
      <w:r w:rsidRPr="00E3566C">
        <w:rPr>
          <w:bCs/>
        </w:rPr>
        <w:noBreakHyphen/>
        <w:t>130 and 10</w:t>
      </w:r>
      <w:r w:rsidRPr="00E3566C">
        <w:rPr>
          <w:bCs/>
        </w:rPr>
        <w:noBreakHyphen/>
        <w:t>9</w:t>
      </w:r>
      <w:r w:rsidRPr="00E3566C">
        <w:rPr>
          <w:bCs/>
        </w:rPr>
        <w:noBreakHyphen/>
        <w:t>190 to fix, regulate, raise</w:t>
      </w:r>
      <w:r w:rsidRPr="00E3566C">
        <w:rPr>
          <w:bCs/>
          <w:u w:val="single"/>
        </w:rPr>
        <w:t>,</w:t>
      </w:r>
      <w:r w:rsidRPr="00E3566C">
        <w:rPr>
          <w:bCs/>
        </w:rPr>
        <w:t xml:space="preserve"> or reduce such royalty per ton as shall from time to time be paid to the State by such persons for all or any such phosphate rock dug, mined, removed</w:t>
      </w:r>
      <w:r w:rsidRPr="00E3566C">
        <w:rPr>
          <w:bCs/>
          <w:u w:val="single"/>
        </w:rPr>
        <w:t>,</w:t>
      </w:r>
      <w:r w:rsidRPr="00E3566C">
        <w:rPr>
          <w:bCs/>
        </w:rPr>
        <w:t xml:space="preserve"> and shipped or otherwise sent to the market therefrom.  </w:t>
      </w:r>
      <w:r w:rsidRPr="00E3566C">
        <w:rPr>
          <w:bCs/>
          <w:strike/>
        </w:rPr>
        <w:t>But six</w:t>
      </w:r>
      <w:r w:rsidRPr="00E3566C">
        <w:rPr>
          <w:bCs/>
        </w:rPr>
        <w:t xml:space="preserve"> </w:t>
      </w:r>
      <w:r w:rsidRPr="00E3566C">
        <w:rPr>
          <w:bCs/>
          <w:u w:val="single"/>
        </w:rPr>
        <w:t>Six</w:t>
      </w:r>
      <w:r w:rsidRPr="00E3566C">
        <w:rPr>
          <w:bCs/>
        </w:rPr>
        <w:t xml:space="preserve"> months’ notice shall be given all persons at such time digging or mining phosphate rock in such navigable streams, waters</w:t>
      </w:r>
      <w:r w:rsidRPr="00E3566C">
        <w:rPr>
          <w:bCs/>
          <w:u w:val="single"/>
        </w:rPr>
        <w:t>,</w:t>
      </w:r>
      <w:r w:rsidRPr="00E3566C">
        <w:rPr>
          <w:bCs/>
        </w:rPr>
        <w:t xml:space="preserve"> or marshes before any increase shall be made in the rate of royalty theretofore existing.</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190.</w:t>
      </w:r>
      <w:r w:rsidRPr="00E3566C">
        <w:rPr>
          <w:bCs/>
        </w:rPr>
        <w:tab/>
      </w:r>
      <w:r w:rsidRPr="00E3566C">
        <w:rPr>
          <w:bCs/>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200.</w:t>
      </w:r>
      <w:r w:rsidRPr="00E3566C">
        <w:rPr>
          <w:bCs/>
        </w:rPr>
        <w:tab/>
      </w:r>
      <w:r w:rsidRPr="00E3566C">
        <w:rPr>
          <w:bCs/>
        </w:rPr>
        <w:tab/>
        <w:t xml:space="preserve">The </w:t>
      </w:r>
      <w:r w:rsidRPr="00E3566C">
        <w:rPr>
          <w:bCs/>
          <w:strike/>
        </w:rPr>
        <w:t>State Budget and Control Board</w:t>
      </w:r>
      <w:r w:rsidRPr="00E3566C">
        <w:rPr>
          <w:bCs/>
        </w:rPr>
        <w:t xml:space="preserve"> </w:t>
      </w:r>
      <w:r w:rsidRPr="00E3566C">
        <w:rPr>
          <w:bCs/>
          <w:u w:val="single"/>
        </w:rPr>
        <w:t>South Carolina Department of Administration</w:t>
      </w:r>
      <w:r w:rsidRPr="00E3566C">
        <w:rPr>
          <w:bCs/>
        </w:rPr>
        <w:t xml:space="preserve"> </w:t>
      </w:r>
      <w:r w:rsidRPr="00E3566C">
        <w:rPr>
          <w:bCs/>
          <w:strike/>
        </w:rPr>
        <w:t>shall</w:t>
      </w:r>
      <w:r w:rsidRPr="00E3566C">
        <w:rPr>
          <w:bCs/>
        </w:rPr>
        <w:t xml:space="preserve">, within twenty days after the grant of any license as aforesaid, </w:t>
      </w:r>
      <w:r w:rsidRPr="00E3566C">
        <w:rPr>
          <w:bCs/>
          <w:u w:val="single"/>
        </w:rPr>
        <w:t>shall</w:t>
      </w:r>
      <w:r w:rsidRPr="00E3566C">
        <w:rPr>
          <w:bCs/>
        </w:rPr>
        <w:t xml:space="preserve"> notify the Comptroller General of the issuing of such license, with the name of the person to whom issued, the time of the license</w:t>
      </w:r>
      <w:r w:rsidRPr="00E3566C">
        <w:rPr>
          <w:bCs/>
          <w:u w:val="single"/>
        </w:rPr>
        <w:t>,</w:t>
      </w:r>
      <w:r w:rsidRPr="00E3566C">
        <w:rPr>
          <w:bCs/>
        </w:rPr>
        <w:t xml:space="preserve"> and the location for which it was issued.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210.</w:t>
      </w:r>
      <w:r w:rsidRPr="00E3566C">
        <w:rPr>
          <w:bCs/>
        </w:rPr>
        <w:tab/>
      </w:r>
      <w:r w:rsidRPr="00E3566C">
        <w:rPr>
          <w:bCs/>
        </w:rPr>
        <w:tab/>
        <w:t>Every person who shall dig, mine</w:t>
      </w:r>
      <w:r w:rsidRPr="00E3566C">
        <w:rPr>
          <w:bCs/>
          <w:u w:val="single"/>
        </w:rPr>
        <w:t>,</w:t>
      </w:r>
      <w:r w:rsidRPr="00E3566C">
        <w:rPr>
          <w:bCs/>
        </w:rPr>
        <w:t xml:space="preserve"> or remove any phosphate rock or phosphatic deposit from the beds of the navigable streams, waters</w:t>
      </w:r>
      <w:r w:rsidRPr="00E3566C">
        <w:rPr>
          <w:bCs/>
          <w:u w:val="single"/>
        </w:rPr>
        <w:t>,</w:t>
      </w:r>
      <w:r w:rsidRPr="00E3566C">
        <w:rPr>
          <w:bCs/>
        </w:rPr>
        <w:t xml:space="preserve"> and marshes of the State without license therefor previously granted by the State to such person shall be liable to a penalty of ten dollars for each and every ton of phosphate rock or phosphatic deposits so dug, mined</w:t>
      </w:r>
      <w:r w:rsidRPr="00E3566C">
        <w:rPr>
          <w:bCs/>
          <w:u w:val="single"/>
        </w:rPr>
        <w:t>,</w:t>
      </w:r>
      <w:r w:rsidRPr="00E3566C">
        <w:rPr>
          <w:bCs/>
        </w:rPr>
        <w:t xml:space="preserve"> or removed, to be recovered by action at the suit of the State in any court of competent jurisdiction.  One half of such penalty shall be for the use of the State and the other half for the use of the informer.</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220.</w:t>
      </w:r>
      <w:r w:rsidRPr="00E3566C">
        <w:rPr>
          <w:bCs/>
        </w:rPr>
        <w:tab/>
      </w:r>
      <w:r w:rsidRPr="00E3566C">
        <w:rPr>
          <w:bCs/>
        </w:rPr>
        <w:tab/>
        <w:t>It shall be unlawful for any person to purchase or receive any phosphate rock or phosphatic deposit dug, mined</w:t>
      </w:r>
      <w:r w:rsidRPr="00E3566C">
        <w:rPr>
          <w:bCs/>
          <w:u w:val="single"/>
        </w:rPr>
        <w:t>,</w:t>
      </w:r>
      <w:r w:rsidRPr="00E3566C">
        <w:rPr>
          <w:bCs/>
        </w:rPr>
        <w:t xml:space="preserve"> or removed from the navigable streams, waters</w:t>
      </w:r>
      <w:r w:rsidRPr="00E3566C">
        <w:rPr>
          <w:bCs/>
          <w:u w:val="single"/>
        </w:rPr>
        <w:t>,</w:t>
      </w:r>
      <w:r w:rsidRPr="00E3566C">
        <w:rPr>
          <w:bCs/>
        </w:rPr>
        <w:t xml:space="preserve"> or marshes of the State from any person not duly authorized by act of the General Assembly of this State or license of the </w:t>
      </w:r>
      <w:r w:rsidRPr="00E3566C">
        <w:rPr>
          <w:bCs/>
          <w:strike/>
        </w:rPr>
        <w:t>Board</w:t>
      </w:r>
      <w:r w:rsidRPr="00E3566C">
        <w:rPr>
          <w:bCs/>
        </w:rPr>
        <w:t xml:space="preserve"> </w:t>
      </w:r>
      <w:r w:rsidRPr="00E3566C">
        <w:rPr>
          <w:bCs/>
          <w:u w:val="single"/>
        </w:rPr>
        <w:t>department</w:t>
      </w:r>
      <w:r w:rsidRPr="00E3566C">
        <w:rPr>
          <w:bCs/>
        </w:rPr>
        <w:t xml:space="preserve"> to dig, mine</w:t>
      </w:r>
      <w:r w:rsidRPr="00E3566C">
        <w:rPr>
          <w:bCs/>
          <w:u w:val="single"/>
        </w:rPr>
        <w:t>,</w:t>
      </w:r>
      <w:r w:rsidRPr="00E3566C">
        <w:rPr>
          <w:bCs/>
        </w:rPr>
        <w:t xml:space="preserve"> or remove such phosphate rock or phosphatic deposit.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230.</w:t>
      </w:r>
      <w:r w:rsidRPr="00E3566C">
        <w:rPr>
          <w:bCs/>
        </w:rPr>
        <w:tab/>
      </w:r>
      <w:r w:rsidRPr="00E3566C">
        <w:rPr>
          <w:bCs/>
        </w:rPr>
        <w:tab/>
        <w:t>Any person violating Section 10</w:t>
      </w:r>
      <w:r w:rsidRPr="00E3566C">
        <w:rPr>
          <w:bCs/>
        </w:rPr>
        <w:noBreakHyphen/>
        <w:t>9</w:t>
      </w:r>
      <w:r w:rsidRPr="00E3566C">
        <w:rPr>
          <w:bCs/>
        </w:rPr>
        <w:noBreakHyphen/>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240.</w:t>
      </w:r>
      <w:r w:rsidRPr="00E3566C">
        <w:rPr>
          <w:bCs/>
        </w:rPr>
        <w:tab/>
      </w:r>
      <w:r w:rsidRPr="00E3566C">
        <w:rPr>
          <w:bCs/>
        </w:rPr>
        <w:tab/>
        <w:t>Should any person whosoever interfere with, obstruct</w:t>
      </w:r>
      <w:r w:rsidRPr="00E3566C">
        <w:rPr>
          <w:bCs/>
          <w:u w:val="single"/>
        </w:rPr>
        <w:t>,</w:t>
      </w:r>
      <w:r w:rsidRPr="00E3566C">
        <w:rPr>
          <w:bCs/>
        </w:rPr>
        <w:t xml:space="preserve"> or molest or attempt to interfere with, obstruct</w:t>
      </w:r>
      <w:r w:rsidRPr="00E3566C">
        <w:rPr>
          <w:bCs/>
          <w:u w:val="single"/>
        </w:rPr>
        <w:t>,</w:t>
      </w:r>
      <w:r w:rsidRPr="00E3566C">
        <w:rPr>
          <w:bCs/>
        </w:rPr>
        <w:t xml:space="preserve"> or molest the </w:t>
      </w:r>
      <w:r w:rsidRPr="00E3566C">
        <w:rPr>
          <w:bCs/>
          <w:strike/>
        </w:rPr>
        <w:t>Board</w:t>
      </w:r>
      <w:r w:rsidRPr="00E3566C">
        <w:rPr>
          <w:bCs/>
        </w:rPr>
        <w:t xml:space="preserve"> </w:t>
      </w:r>
      <w:r w:rsidRPr="00E3566C">
        <w:rPr>
          <w:bCs/>
          <w:u w:val="single"/>
        </w:rPr>
        <w:t>department</w:t>
      </w:r>
      <w:r w:rsidRPr="00E3566C">
        <w:rPr>
          <w:bCs/>
        </w:rPr>
        <w:t xml:space="preserve"> or anyone by it authorized or licensed hereunder in the peaceable possession and occupation for mining purposes of any of the marshes, navigable streams</w:t>
      </w:r>
      <w:r w:rsidRPr="00E3566C">
        <w:rPr>
          <w:bCs/>
          <w:u w:val="single"/>
        </w:rPr>
        <w:t>,</w:t>
      </w:r>
      <w:r w:rsidRPr="00E3566C">
        <w:rPr>
          <w:bCs/>
        </w:rPr>
        <w:t xml:space="preserve"> or waters of the State, then the </w:t>
      </w:r>
      <w:r w:rsidRPr="00E3566C">
        <w:rPr>
          <w:bCs/>
          <w:strike/>
        </w:rPr>
        <w:t>Board</w:t>
      </w:r>
      <w:r w:rsidRPr="00E3566C">
        <w:rPr>
          <w:bCs/>
        </w:rPr>
        <w:t xml:space="preserve"> </w:t>
      </w:r>
      <w:r w:rsidRPr="00E3566C">
        <w:rPr>
          <w:bCs/>
          <w:u w:val="single"/>
        </w:rPr>
        <w:t>department</w:t>
      </w:r>
      <w:r w:rsidRPr="00E3566C">
        <w:rPr>
          <w:bCs/>
        </w:rPr>
        <w:t xml:space="preserve"> may, in the name and on behalf of the State, take such measures or proceedings as it may be advised are proper to enjoin and terminate any such molestation, interference</w:t>
      </w:r>
      <w:r w:rsidRPr="00E3566C">
        <w:rPr>
          <w:bCs/>
          <w:u w:val="single"/>
        </w:rPr>
        <w:t>,</w:t>
      </w:r>
      <w:r w:rsidRPr="00E3566C">
        <w:rPr>
          <w:bCs/>
        </w:rPr>
        <w:t xml:space="preserve"> or obstruction and place the State, through its agents, the </w:t>
      </w:r>
      <w:r w:rsidRPr="00E3566C">
        <w:rPr>
          <w:bCs/>
          <w:strike/>
        </w:rPr>
        <w:t>Board</w:t>
      </w:r>
      <w:r w:rsidRPr="00E3566C">
        <w:rPr>
          <w:bCs/>
        </w:rPr>
        <w:t xml:space="preserve"> </w:t>
      </w:r>
      <w:r w:rsidRPr="00E3566C">
        <w:rPr>
          <w:bCs/>
          <w:u w:val="single"/>
        </w:rPr>
        <w:t>department</w:t>
      </w:r>
      <w:r w:rsidRPr="00E3566C">
        <w:rPr>
          <w:bCs/>
        </w:rPr>
        <w:t xml:space="preserve"> or anyone under it authorized, in absolute and practical possession and occupation of such marshes, navigable streams</w:t>
      </w:r>
      <w:r w:rsidRPr="00E3566C">
        <w:rPr>
          <w:bCs/>
          <w:u w:val="single"/>
        </w:rPr>
        <w:t>,</w:t>
      </w:r>
      <w:r w:rsidRPr="00E3566C">
        <w:rPr>
          <w:bCs/>
        </w:rPr>
        <w:t xml:space="preserve"> or waters.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250.</w:t>
      </w:r>
      <w:r w:rsidRPr="00E3566C">
        <w:rPr>
          <w:bCs/>
        </w:rPr>
        <w:tab/>
      </w:r>
      <w:r w:rsidRPr="00E3566C">
        <w:rPr>
          <w:bCs/>
        </w:rPr>
        <w:tab/>
        <w:t>Should any person attempt to mine or remove phosphate rock and phosphatic deposits from any of the marshes, navigable waters</w:t>
      </w:r>
      <w:r w:rsidRPr="00E3566C">
        <w:rPr>
          <w:bCs/>
          <w:u w:val="single"/>
        </w:rPr>
        <w:t>,</w:t>
      </w:r>
      <w:r w:rsidRPr="00E3566C">
        <w:rPr>
          <w:bCs/>
        </w:rPr>
        <w:t xml:space="preserve"> or streams, including the Coosaw River phosphate territory, by and with any boat, vessel, marine dredge</w:t>
      </w:r>
      <w:r w:rsidRPr="00E3566C">
        <w:rPr>
          <w:bCs/>
          <w:u w:val="single"/>
        </w:rPr>
        <w:t>,</w:t>
      </w:r>
      <w:r w:rsidRPr="00E3566C">
        <w:rPr>
          <w:bCs/>
        </w:rPr>
        <w:t xml:space="preserve"> or other appliances for such mining or removal, without the leave or license of the </w:t>
      </w:r>
      <w:r w:rsidRPr="00E3566C">
        <w:rPr>
          <w:bCs/>
          <w:strike/>
        </w:rPr>
        <w:t>Board</w:t>
      </w:r>
      <w:r w:rsidRPr="00E3566C">
        <w:rPr>
          <w:bCs/>
        </w:rPr>
        <w:t xml:space="preserve"> </w:t>
      </w:r>
      <w:r w:rsidRPr="00E3566C">
        <w:rPr>
          <w:bCs/>
          <w:u w:val="single"/>
        </w:rPr>
        <w:t>department</w:t>
      </w:r>
      <w:r w:rsidRPr="00E3566C">
        <w:rPr>
          <w:bCs/>
        </w:rPr>
        <w:t xml:space="preserve"> thereto first had and obtained, all such boats, vessels, marine dredges</w:t>
      </w:r>
      <w:r w:rsidRPr="00E3566C">
        <w:rPr>
          <w:bCs/>
          <w:u w:val="single"/>
        </w:rPr>
        <w:t>,</w:t>
      </w:r>
      <w:r w:rsidRPr="00E3566C">
        <w:rPr>
          <w:bCs/>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E3566C">
        <w:rPr>
          <w:bCs/>
          <w:u w:val="single"/>
        </w:rPr>
        <w:t>,</w:t>
      </w:r>
      <w:r w:rsidRPr="00E3566C">
        <w:rPr>
          <w:bCs/>
        </w:rPr>
        <w:t xml:space="preserve"> or other appliances.  In any such action the State shall not be called upon or required to give any bond or obligation such as is required by parties plaintiff in action for claim and delivery.</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260.</w:t>
      </w:r>
      <w:r w:rsidRPr="00E3566C">
        <w:rPr>
          <w:bCs/>
        </w:rPr>
        <w:tab/>
      </w:r>
      <w:r w:rsidRPr="00E3566C">
        <w:rPr>
          <w:bCs/>
        </w:rPr>
        <w:tab/>
        <w:t>Any person wilfully interfering with, molesting</w:t>
      </w:r>
      <w:r w:rsidRPr="00E3566C">
        <w:rPr>
          <w:bCs/>
          <w:u w:val="single"/>
        </w:rPr>
        <w:t>,</w:t>
      </w:r>
      <w:r w:rsidRPr="00E3566C">
        <w:rPr>
          <w:bCs/>
        </w:rPr>
        <w:t xml:space="preserve"> or obstructing or attempting to interfere with, molest</w:t>
      </w:r>
      <w:r w:rsidRPr="00E3566C">
        <w:rPr>
          <w:bCs/>
          <w:u w:val="single"/>
        </w:rPr>
        <w:t>,</w:t>
      </w:r>
      <w:r w:rsidRPr="00E3566C">
        <w:rPr>
          <w:bCs/>
        </w:rPr>
        <w:t xml:space="preserve"> or obstruct the State or the </w:t>
      </w:r>
      <w:r w:rsidRPr="00E3566C">
        <w:rPr>
          <w:bCs/>
          <w:strike/>
        </w:rPr>
        <w:t>State Budget and Control Board</w:t>
      </w:r>
      <w:r w:rsidRPr="00E3566C">
        <w:rPr>
          <w:bCs/>
        </w:rPr>
        <w:t xml:space="preserve"> </w:t>
      </w:r>
      <w:r w:rsidRPr="00E3566C">
        <w:rPr>
          <w:bCs/>
          <w:u w:val="single"/>
        </w:rPr>
        <w:t>South Carolina Department of Administration</w:t>
      </w:r>
      <w:r w:rsidRPr="00E3566C">
        <w:rPr>
          <w:bCs/>
        </w:rPr>
        <w:t xml:space="preserve"> or anyone by it authorized or licensed in the peaceable possession and occupation of any of the marshes, navigable streams</w:t>
      </w:r>
      <w:r w:rsidRPr="00E3566C">
        <w:rPr>
          <w:bCs/>
          <w:u w:val="single"/>
        </w:rPr>
        <w:t>,</w:t>
      </w:r>
      <w:r w:rsidRPr="00E3566C">
        <w:rPr>
          <w:bCs/>
        </w:rPr>
        <w:t xml:space="preserve"> or waters of the State, including the Coosaw River phosphate territory, or who shall dig or mine or attempt to dig or mine any of the phosphate rock or phosphatic deposits of this State without a license so to do issued by the </w:t>
      </w:r>
      <w:r w:rsidRPr="00E3566C">
        <w:rPr>
          <w:bCs/>
          <w:strike/>
        </w:rPr>
        <w:t>Board</w:t>
      </w:r>
      <w:r w:rsidRPr="00E3566C">
        <w:rPr>
          <w:bCs/>
        </w:rPr>
        <w:t xml:space="preserve"> </w:t>
      </w:r>
      <w:r w:rsidRPr="00E3566C">
        <w:rPr>
          <w:bCs/>
          <w:u w:val="single"/>
        </w:rPr>
        <w:t>department</w:t>
      </w:r>
      <w:r w:rsidRPr="00E3566C">
        <w:rPr>
          <w:bCs/>
        </w:rPr>
        <w:t xml:space="preserve"> shall be punished for each offense by a fine of not less than one hundred dollars nor more than five hundred dollars or imprisonment for not less than one nor more than twelve months, or both, at the discretion of the court.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270.</w:t>
      </w:r>
      <w:r w:rsidRPr="00E3566C">
        <w:rPr>
          <w:bCs/>
        </w:rPr>
        <w:tab/>
      </w:r>
      <w:r w:rsidRPr="00E3566C">
        <w:rPr>
          <w:bCs/>
        </w:rPr>
        <w:tab/>
        <w:t xml:space="preserve">The </w:t>
      </w:r>
      <w:r w:rsidRPr="00E3566C">
        <w:rPr>
          <w:bCs/>
          <w:strike/>
        </w:rPr>
        <w:t>Board</w:t>
      </w:r>
      <w:r w:rsidRPr="00E3566C">
        <w:rPr>
          <w:bCs/>
        </w:rPr>
        <w:t xml:space="preserve"> </w:t>
      </w:r>
      <w:r w:rsidRPr="00E3566C">
        <w:rPr>
          <w:bCs/>
          <w:u w:val="single"/>
        </w:rPr>
        <w:t>department</w:t>
      </w:r>
      <w:r w:rsidRPr="00E3566C">
        <w:rPr>
          <w:bCs/>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E3566C">
        <w:rPr>
          <w:bCs/>
        </w:rPr>
        <w:t>Article 5</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E3566C">
        <w:rPr>
          <w:bCs/>
        </w:rPr>
        <w:t>Geothermal Resources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310.</w:t>
      </w:r>
      <w:r w:rsidRPr="00E3566C">
        <w:rPr>
          <w:bCs/>
        </w:rPr>
        <w:tab/>
      </w:r>
      <w:r w:rsidR="00E8164A">
        <w:rPr>
          <w:bCs/>
        </w:rPr>
        <w:tab/>
      </w:r>
      <w:r w:rsidRPr="00E3566C">
        <w:rPr>
          <w:bCs/>
        </w:rPr>
        <w:t>For purposes of this article geothermal resources mean the natural heat of the earth at temperatures greater than forty degrees Celsius and includes: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(1)</w:t>
      </w:r>
      <w:r w:rsidRPr="00E3566C">
        <w:rPr>
          <w:bCs/>
        </w:rPr>
        <w:tab/>
        <w:t>The energy, including pressure, in whatever form present in, resulting from, created by, or that may be extracted from that natural heat.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(2)</w:t>
      </w:r>
      <w:r w:rsidRPr="00E3566C">
        <w:rPr>
          <w:bCs/>
        </w:rPr>
        <w:tab/>
        <w:t>The material medium, including the brines, water, and steam naturally present, as well as any substance artificially introduced to serve as a heat transfer medium.</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(3)</w:t>
      </w:r>
      <w:r w:rsidRPr="00E3566C">
        <w:rPr>
          <w:bCs/>
        </w:rPr>
        <w:tab/>
        <w:t>All dissolved or entrained minerals and gases that may be obtained from the material medium but excluding hydrocarbon substances and helium.</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320.</w:t>
      </w:r>
      <w:r w:rsidRPr="00E3566C">
        <w:rPr>
          <w:bCs/>
        </w:rPr>
        <w:tab/>
      </w:r>
      <w:r w:rsidR="00E8164A">
        <w:rPr>
          <w:bCs/>
        </w:rPr>
        <w:tab/>
      </w:r>
      <w:r w:rsidRPr="00E3566C">
        <w:rPr>
          <w:bCs/>
        </w:rPr>
        <w:t xml:space="preserve">The </w:t>
      </w:r>
      <w:r w:rsidRPr="00E3566C">
        <w:rPr>
          <w:bCs/>
          <w:strike/>
        </w:rPr>
        <w:t>State Budget and Control Board (board)</w:t>
      </w:r>
      <w:r w:rsidRPr="00E3566C">
        <w:rPr>
          <w:bCs/>
        </w:rPr>
        <w:t xml:space="preserve"> </w:t>
      </w:r>
      <w:r w:rsidRPr="00E3566C">
        <w:rPr>
          <w:bCs/>
          <w:u w:val="single"/>
        </w:rPr>
        <w:t>South Carolina Department of Administration</w:t>
      </w:r>
      <w:r w:rsidRPr="00E3566C">
        <w:rPr>
          <w:bCs/>
        </w:rPr>
        <w:t xml:space="preserve"> may lease development rights to geothermal resources underlying surface lands owned by the State.  The </w:t>
      </w:r>
      <w:r w:rsidRPr="00E3566C">
        <w:rPr>
          <w:bCs/>
          <w:strike/>
        </w:rPr>
        <w:t>board</w:t>
      </w:r>
      <w:r w:rsidRPr="00E3566C">
        <w:rPr>
          <w:bCs/>
        </w:rPr>
        <w:t xml:space="preserve"> </w:t>
      </w:r>
      <w:r w:rsidRPr="00E3566C">
        <w:rPr>
          <w:bCs/>
          <w:u w:val="single"/>
        </w:rPr>
        <w:t>department</w:t>
      </w:r>
      <w:r w:rsidRPr="00E3566C">
        <w:rPr>
          <w:bCs/>
        </w:rPr>
        <w:t xml:space="preserve"> must promulgate regulations regarding the method of lease acquisition, lease terms, and conditions due the State under lease operations.  The South Carolina Department of Natural Resources is designated as the exclusive agent for the board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E3566C">
        <w:rPr>
          <w:bCs/>
          <w:strike/>
        </w:rPr>
        <w:t>board</w:t>
      </w:r>
      <w:r w:rsidRPr="00E3566C">
        <w:rPr>
          <w:bCs/>
        </w:rPr>
        <w:t xml:space="preserve"> </w:t>
      </w:r>
      <w:r w:rsidRPr="00E3566C">
        <w:rPr>
          <w:bCs/>
          <w:u w:val="single"/>
        </w:rPr>
        <w:t>department</w:t>
      </w:r>
      <w:r w:rsidRPr="00E3566C">
        <w:rPr>
          <w:bCs/>
        </w:rPr>
        <w: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330.</w:t>
      </w:r>
      <w:r w:rsidRPr="00E3566C">
        <w:rPr>
          <w:bCs/>
        </w:rPr>
        <w:tab/>
      </w:r>
      <w:r w:rsidR="00E8164A">
        <w:rPr>
          <w:bCs/>
        </w:rPr>
        <w:tab/>
      </w:r>
      <w:r w:rsidRPr="00E3566C">
        <w:rPr>
          <w:bCs/>
        </w:rPr>
        <w:t>Any lease of rights to drill for and use oil, natural gas, or minerals on public or private lands must not allow drilling for or use of geothermal energy by the lessee unless the instrument creating the lease specifically provides for such use.”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P.</w:t>
      </w:r>
      <w:r w:rsidRPr="00E3566C">
        <w:tab/>
        <w:t xml:space="preserve"> Section 10</w:t>
      </w:r>
      <w:r w:rsidRPr="00E3566C">
        <w:noBreakHyphen/>
        <w:t>11</w:t>
      </w:r>
      <w:r w:rsidRPr="00E3566C">
        <w:noBreakHyphen/>
        <w:t>50 of the 1976 Code, as last amended by Act 181 of 1993, is further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10</w:t>
      </w:r>
      <w:r w:rsidRPr="00E3566C">
        <w:rPr>
          <w:bCs/>
        </w:rPr>
        <w:noBreakHyphen/>
        <w:t>11</w:t>
      </w:r>
      <w:r w:rsidRPr="00E3566C">
        <w:rPr>
          <w:bCs/>
        </w:rPr>
        <w:noBreakHyphen/>
        <w:t>50.</w:t>
      </w:r>
      <w:r w:rsidRPr="00E3566C">
        <w:rPr>
          <w:bCs/>
        </w:rPr>
        <w:tab/>
      </w:r>
      <w:r w:rsidRPr="00E3566C">
        <w:rPr>
          <w:bCs/>
          <w:u w:val="single"/>
        </w:rPr>
        <w:t>(A)</w:t>
      </w:r>
      <w:r w:rsidRPr="00E3566C">
        <w:rPr>
          <w:bCs/>
        </w:rPr>
        <w:tab/>
      </w:r>
      <w:r w:rsidRPr="00E3566C">
        <w:t>It shall be unlawful for anyone to park any vehicle on any of the property described in Section 10</w:t>
      </w:r>
      <w:r w:rsidRPr="00E3566C">
        <w:noBreakHyphen/>
        <w:t>11</w:t>
      </w:r>
      <w:r w:rsidRPr="00E3566C">
        <w:noBreakHyphen/>
        <w:t>40 and subsection (2) of Section 10</w:t>
      </w:r>
      <w:r w:rsidRPr="00E3566C">
        <w:noBreakHyphen/>
        <w:t>11</w:t>
      </w:r>
      <w:r w:rsidRPr="00E3566C">
        <w:noBreakHyphen/>
        <w:t xml:space="preserve">80 except in the spaces and manner now marked and designated or that may hereafter be marked and designated by the </w:t>
      </w:r>
      <w:r w:rsidRPr="00E3566C">
        <w:rPr>
          <w:strike/>
        </w:rPr>
        <w:t>State Budget and Control Board</w:t>
      </w:r>
      <w:r w:rsidRPr="00E3566C">
        <w:t xml:space="preserve"> </w:t>
      </w:r>
      <w:r w:rsidRPr="00E3566C">
        <w:rPr>
          <w:u w:val="single"/>
        </w:rPr>
        <w:t>South Carolina Department of Administration</w:t>
      </w:r>
      <w:r w:rsidRPr="00E3566C">
        <w:t>, in cooperation with the Department of Transportation, or to block or impede traffic through the alleys and driveways.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6C">
        <w:tab/>
      </w:r>
      <w:r w:rsidRPr="00E3566C">
        <w:rPr>
          <w:u w:val="single"/>
        </w:rPr>
        <w:t>(B)</w:t>
      </w:r>
      <w:r w:rsidRPr="00E3566C">
        <w:tab/>
      </w:r>
      <w:r w:rsidRPr="00E3566C">
        <w:rPr>
          <w:u w:val="single"/>
        </w:rPr>
        <w:t>The Department of Administration must ensure that parking spaces are available in the garage below the Capitol Complex, in proximity to the buildings utilized by the legislative, judicial, and executive branches, in the locations in use on the effective date of this subsection, and assigned as follows: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6C">
        <w:tab/>
      </w:r>
      <w:r w:rsidRPr="00E3566C">
        <w:tab/>
      </w:r>
      <w:r w:rsidRPr="00E3566C">
        <w:rPr>
          <w:u w:val="single"/>
        </w:rPr>
        <w:t>(1)</w:t>
      </w:r>
      <w:r w:rsidRPr="00E3566C">
        <w:tab/>
      </w:r>
      <w:r w:rsidRPr="00E3566C">
        <w:rPr>
          <w:u w:val="single"/>
        </w:rPr>
        <w:t>three hundred for the House of Representatives;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6C">
        <w:tab/>
      </w:r>
      <w:r w:rsidRPr="00E3566C">
        <w:tab/>
      </w:r>
      <w:r w:rsidRPr="00E3566C">
        <w:rPr>
          <w:u w:val="single"/>
        </w:rPr>
        <w:t>(2)</w:t>
      </w:r>
      <w:r w:rsidRPr="00E3566C">
        <w:tab/>
      </w:r>
      <w:r w:rsidRPr="00E3566C">
        <w:rPr>
          <w:u w:val="single"/>
        </w:rPr>
        <w:t>two hundred twelve for the Senate;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rPr>
          <w:u w:val="single"/>
        </w:rPr>
        <w:t>(3)</w:t>
      </w:r>
      <w:r w:rsidRPr="00E3566C">
        <w:tab/>
      </w:r>
      <w:r w:rsidRPr="00E3566C">
        <w:rPr>
          <w:u w:val="single"/>
        </w:rPr>
        <w:t>twenty</w:t>
      </w:r>
      <w:r w:rsidRPr="00E3566C">
        <w:rPr>
          <w:u w:val="single"/>
        </w:rPr>
        <w:noBreakHyphen/>
        <w:t>nine for the Judicial Department; and</w:t>
      </w:r>
      <w:r w:rsidRPr="00E3566C">
        <w:t xml:space="preserv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rPr>
          <w:u w:val="single"/>
        </w:rPr>
        <w:t>(4)</w:t>
      </w:r>
      <w:r w:rsidRPr="00E3566C">
        <w:tab/>
      </w:r>
      <w:r w:rsidRPr="00E3566C">
        <w:rPr>
          <w:u w:val="single"/>
        </w:rPr>
        <w:t>fifty</w:t>
      </w:r>
      <w:r w:rsidRPr="00E3566C">
        <w:rPr>
          <w:u w:val="single"/>
        </w:rPr>
        <w:noBreakHyphen/>
        <w:t>seven for the Office of the Governor.</w:t>
      </w:r>
      <w:r w:rsidRPr="00E3566C">
        <w: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Q.</w:t>
      </w:r>
      <w:r w:rsidRPr="00E3566C">
        <w:tab/>
      </w:r>
      <w:r w:rsidRPr="00E3566C">
        <w:tab/>
        <w:t>Section 10</w:t>
      </w:r>
      <w:r w:rsidRPr="00E3566C">
        <w:noBreakHyphen/>
        <w:t>11</w:t>
      </w:r>
      <w:r w:rsidRPr="00E3566C">
        <w:noBreakHyphen/>
        <w:t>90 of the 1976 Code is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w:t>
      </w:r>
      <w:r w:rsidRPr="00E3566C">
        <w:rPr>
          <w:bCs/>
        </w:rPr>
        <w:t>ection 10</w:t>
      </w:r>
      <w:r w:rsidRPr="00E3566C">
        <w:rPr>
          <w:bCs/>
        </w:rPr>
        <w:noBreakHyphen/>
        <w:t>11</w:t>
      </w:r>
      <w:r w:rsidRPr="00E3566C">
        <w:rPr>
          <w:bCs/>
        </w:rPr>
        <w:noBreakHyphen/>
        <w:t>90.</w:t>
      </w:r>
      <w:r w:rsidRPr="00E3566C">
        <w:rPr>
          <w:bCs/>
        </w:rPr>
        <w:tab/>
      </w:r>
      <w:r w:rsidR="00E8164A">
        <w:rPr>
          <w:bCs/>
        </w:rPr>
        <w:tab/>
      </w:r>
      <w:r w:rsidRPr="00E3566C">
        <w:t xml:space="preserve">The watchmen and policemen employed </w:t>
      </w:r>
      <w:r w:rsidRPr="00E3566C">
        <w:rPr>
          <w:strike/>
        </w:rPr>
        <w:t>by the Budget and Control Board</w:t>
      </w:r>
      <w:r w:rsidRPr="00E3566C">
        <w:t xml:space="preserve"> for the protection of the property described in Sections 10</w:t>
      </w:r>
      <w:r w:rsidRPr="00E3566C">
        <w:noBreakHyphen/>
        <w:t>11</w:t>
      </w:r>
      <w:r w:rsidRPr="00E3566C">
        <w:noBreakHyphen/>
        <w:t>30 and 10</w:t>
      </w:r>
      <w:r w:rsidRPr="00E3566C">
        <w:noBreakHyphen/>
        <w:t>11</w:t>
      </w:r>
      <w:r w:rsidRPr="00E3566C">
        <w:noBreakHyphen/>
        <w:t>40 and subsection (2) of Section 10</w:t>
      </w:r>
      <w:r w:rsidRPr="00E3566C">
        <w:noBreakHyphen/>
        <w:t>11</w:t>
      </w:r>
      <w:r w:rsidRPr="00E3566C">
        <w:noBreakHyphen/>
        <w:t>80 are hereby vested with all of the powers, privileges</w:t>
      </w:r>
      <w:r w:rsidRPr="00E3566C">
        <w:rPr>
          <w:u w:val="single"/>
        </w:rPr>
        <w:t>,</w:t>
      </w:r>
      <w:r w:rsidRPr="00E3566C">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E3566C">
        <w:rPr>
          <w:strike/>
        </w:rPr>
        <w:t>in the amount of one thousand dollars, with the Budget and Control Board,</w:t>
      </w:r>
      <w:r w:rsidRPr="00E3566C">
        <w:t xml:space="preserve"> and be duly commissioned by the Governor.”</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R.</w:t>
      </w:r>
      <w:r w:rsidRPr="00E3566C">
        <w:tab/>
      </w:r>
      <w:r w:rsidRPr="00E3566C">
        <w:tab/>
        <w:t>Section 10</w:t>
      </w:r>
      <w:r w:rsidRPr="00E3566C">
        <w:noBreakHyphen/>
        <w:t>11</w:t>
      </w:r>
      <w:r w:rsidRPr="00E3566C">
        <w:noBreakHyphen/>
        <w:t>110 of the 1976 Code is amended to read:</w:t>
      </w:r>
    </w:p>
    <w:p w:rsidR="00B54A54" w:rsidRPr="00E3566C" w:rsidRDefault="00E8164A"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10</w:t>
      </w:r>
      <w:r>
        <w:rPr>
          <w:bCs/>
        </w:rPr>
        <w:noBreakHyphen/>
        <w:t>11</w:t>
      </w:r>
      <w:r>
        <w:rPr>
          <w:bCs/>
        </w:rPr>
        <w:noBreakHyphen/>
        <w:t>110.</w:t>
      </w:r>
      <w:r>
        <w:rPr>
          <w:bCs/>
        </w:rPr>
        <w:tab/>
      </w:r>
      <w:r>
        <w:rPr>
          <w:bCs/>
        </w:rPr>
        <w:tab/>
      </w:r>
      <w:r w:rsidR="00B54A54" w:rsidRPr="00E3566C">
        <w:t>In connection with traffic and parking violations only, the watchmen and policemen referred to in Section 10</w:t>
      </w:r>
      <w:r w:rsidR="00B54A54" w:rsidRPr="00E3566C">
        <w:noBreakHyphen/>
        <w:t>11</w:t>
      </w:r>
      <w:r w:rsidR="00B54A54" w:rsidRPr="00E3566C">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sidR="00B54A54" w:rsidRPr="00E3566C">
        <w:rPr>
          <w:strike/>
        </w:rPr>
        <w:t>Budget and Control Board</w:t>
      </w:r>
      <w:r w:rsidR="00B54A54" w:rsidRPr="00E3566C">
        <w:t xml:space="preserve"> </w:t>
      </w:r>
      <w:r w:rsidR="00B54A54" w:rsidRPr="00E3566C">
        <w:rPr>
          <w:u w:val="single"/>
        </w:rPr>
        <w:t>South Carolina Department of Administration</w:t>
      </w:r>
      <w:r w:rsidR="00B54A54" w:rsidRPr="00E3566C">
        <w:t>, upon the issuance of which the procedures shall be followed as prevail in connection with the use of parking tickets by the City of Columbia.  Nothing herein shall restrict the application and use of regular arrest warrants.”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S.</w:t>
      </w:r>
      <w:r w:rsidRPr="00E3566C">
        <w:tab/>
      </w:r>
      <w:r w:rsidRPr="00E3566C">
        <w:tab/>
        <w:t>Section 10</w:t>
      </w:r>
      <w:r w:rsidRPr="00E3566C">
        <w:noBreakHyphen/>
        <w:t>11</w:t>
      </w:r>
      <w:r w:rsidRPr="00E3566C">
        <w:noBreakHyphen/>
        <w:t>140 of the 1976 Code is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w:t>
      </w:r>
      <w:r w:rsidRPr="00E3566C">
        <w:rPr>
          <w:bCs/>
        </w:rPr>
        <w:t>ection 10</w:t>
      </w:r>
      <w:r w:rsidRPr="00E3566C">
        <w:rPr>
          <w:bCs/>
        </w:rPr>
        <w:noBreakHyphen/>
        <w:t>11</w:t>
      </w:r>
      <w:r w:rsidRPr="00E3566C">
        <w:rPr>
          <w:bCs/>
        </w:rPr>
        <w:noBreakHyphen/>
        <w:t>140.</w:t>
      </w:r>
      <w:r w:rsidR="00E8164A">
        <w:rPr>
          <w:bCs/>
        </w:rPr>
        <w:tab/>
      </w:r>
      <w:r w:rsidR="00E8164A">
        <w:rPr>
          <w:bCs/>
        </w:rPr>
        <w:tab/>
      </w:r>
      <w:r w:rsidRPr="00E3566C">
        <w:t xml:space="preserve">Nothing contained in this article shall be construed to abridge the authority of the </w:t>
      </w:r>
      <w:r w:rsidRPr="00E3566C">
        <w:rPr>
          <w:strike/>
        </w:rPr>
        <w:t>State Budget and Control Board</w:t>
      </w:r>
      <w:r w:rsidRPr="00E3566C">
        <w:t xml:space="preserve"> </w:t>
      </w:r>
      <w:r w:rsidRPr="00E3566C">
        <w:rPr>
          <w:u w:val="single"/>
        </w:rPr>
        <w:t>South Carolina Department of Administration</w:t>
      </w:r>
      <w:r w:rsidRPr="00E3566C">
        <w:t xml:space="preserve"> to grant permission to use the State House grounds for educational, electrical decorations</w:t>
      </w:r>
      <w:r w:rsidRPr="00E3566C">
        <w:rPr>
          <w:u w:val="single"/>
        </w:rPr>
        <w:t>,</w:t>
      </w:r>
      <w:r w:rsidRPr="00E3566C">
        <w:t xml:space="preserve"> and similar purposes.”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T.</w:t>
      </w:r>
      <w:r w:rsidRPr="00E3566C">
        <w:tab/>
      </w:r>
      <w:r w:rsidRPr="00E3566C">
        <w:tab/>
        <w:t>Section 10</w:t>
      </w:r>
      <w:r w:rsidRPr="00E3566C">
        <w:noBreakHyphen/>
        <w:t>11</w:t>
      </w:r>
      <w:r w:rsidRPr="00E3566C">
        <w:noBreakHyphen/>
        <w:t>330 of the 1976 Code is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w:t>
      </w:r>
      <w:r w:rsidRPr="00E3566C">
        <w:rPr>
          <w:bCs/>
        </w:rPr>
        <w:t>ection 10</w:t>
      </w:r>
      <w:r w:rsidRPr="00E3566C">
        <w:rPr>
          <w:bCs/>
        </w:rPr>
        <w:noBreakHyphen/>
        <w:t>11</w:t>
      </w:r>
      <w:r w:rsidRPr="00E3566C">
        <w:rPr>
          <w:bCs/>
        </w:rPr>
        <w:noBreakHyphen/>
        <w:t>330.</w:t>
      </w:r>
      <w:r w:rsidRPr="00E3566C">
        <w:rPr>
          <w:bCs/>
        </w:rPr>
        <w:tab/>
      </w:r>
      <w:r w:rsidR="00E8164A">
        <w:rPr>
          <w:bCs/>
        </w:rPr>
        <w:tab/>
      </w:r>
      <w:r w:rsidRPr="00E3566C">
        <w:t xml:space="preserve">It shall be unlawful for any person or group of persons </w:t>
      </w:r>
      <w:r w:rsidRPr="00E3566C">
        <w:rPr>
          <w:strike/>
        </w:rPr>
        <w:t>willfully</w:t>
      </w:r>
      <w:r w:rsidRPr="00E3566C">
        <w:t xml:space="preserve"> </w:t>
      </w:r>
      <w:r w:rsidRPr="00E3566C">
        <w:rPr>
          <w:u w:val="single"/>
        </w:rPr>
        <w:t>wilfully</w:t>
      </w:r>
      <w:r w:rsidRPr="00E3566C">
        <w:t xml:space="preserve"> and knowingly:  (a) to enter or to remain within the capitol building unless such person is authorized by law or by rules of the House or Senate or of the State Budget and Control Board </w:t>
      </w:r>
      <w:r w:rsidRPr="00E3566C">
        <w:rPr>
          <w:u w:val="single"/>
        </w:rPr>
        <w:t>or the South Carolina Department of Administration, respectively,</w:t>
      </w:r>
      <w:r w:rsidRPr="00E3566C">
        <w:t xml:space="preserve"> when such entry is done for the purpose of uttering loud, threatening</w:t>
      </w:r>
      <w:r w:rsidRPr="00E3566C">
        <w:rPr>
          <w:u w:val="single"/>
        </w:rPr>
        <w:t>,</w:t>
      </w:r>
      <w:r w:rsidRPr="00E3566C">
        <w:t xml:space="preserve"> and abusive language or to engage in any disorderly or disruptive conduct with the intent to impede, disrupt</w:t>
      </w:r>
      <w:r w:rsidRPr="00E3566C">
        <w:rPr>
          <w:u w:val="single"/>
        </w:rPr>
        <w:t>,</w:t>
      </w:r>
      <w:r w:rsidRPr="00E3566C">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E3566C">
        <w:rPr>
          <w:u w:val="single"/>
        </w:rPr>
        <w:t>,</w:t>
      </w:r>
      <w:r w:rsidRPr="00E3566C">
        <w:t xml:space="preserve"> or picket within the capitol building.”</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ab/>
      </w:r>
      <w:r w:rsidRPr="00E3566C">
        <w:t>U.</w:t>
      </w:r>
      <w:r w:rsidRPr="00E3566C">
        <w:tab/>
      </w:r>
      <w:r w:rsidRPr="00E3566C">
        <w:tab/>
      </w:r>
      <w:r w:rsidRPr="00E3566C">
        <w:rPr>
          <w:bCs/>
        </w:rPr>
        <w:t>Sections 11</w:t>
      </w:r>
      <w:r w:rsidRPr="00E3566C">
        <w:rPr>
          <w:bCs/>
        </w:rPr>
        <w:noBreakHyphen/>
        <w:t>9</w:t>
      </w:r>
      <w:r w:rsidRPr="00E3566C">
        <w:rPr>
          <w:bCs/>
        </w:rPr>
        <w:noBreakHyphen/>
        <w:t>610, 11</w:t>
      </w:r>
      <w:r w:rsidRPr="00E3566C">
        <w:rPr>
          <w:bCs/>
        </w:rPr>
        <w:noBreakHyphen/>
        <w:t>9</w:t>
      </w:r>
      <w:r w:rsidRPr="00E3566C">
        <w:rPr>
          <w:bCs/>
        </w:rPr>
        <w:noBreakHyphen/>
        <w:t>620, and 11</w:t>
      </w:r>
      <w:r w:rsidRPr="00E3566C">
        <w:rPr>
          <w:bCs/>
        </w:rPr>
        <w:noBreakHyphen/>
        <w:t>9</w:t>
      </w:r>
      <w:r w:rsidRPr="00E3566C">
        <w:rPr>
          <w:bCs/>
        </w:rPr>
        <w:noBreakHyphen/>
        <w:t>630 of the 1976 Code are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E3566C">
        <w:rPr>
          <w:bCs/>
        </w:rPr>
        <w:tab/>
        <w:t>“Section 11</w:t>
      </w:r>
      <w:r w:rsidRPr="00E3566C">
        <w:rPr>
          <w:bCs/>
        </w:rPr>
        <w:noBreakHyphen/>
        <w:t>9</w:t>
      </w:r>
      <w:r w:rsidRPr="00E3566C">
        <w:rPr>
          <w:bCs/>
        </w:rPr>
        <w:noBreakHyphen/>
        <w:t>610.</w:t>
      </w:r>
      <w:r w:rsidRPr="00E3566C">
        <w:rPr>
          <w:bCs/>
        </w:rPr>
        <w:tab/>
      </w:r>
      <w:r w:rsidR="00E8164A">
        <w:rPr>
          <w:bCs/>
        </w:rPr>
        <w:tab/>
      </w:r>
      <w:r w:rsidRPr="00E3566C">
        <w:rPr>
          <w:bCs/>
        </w:rPr>
        <w:t xml:space="preserve">The </w:t>
      </w:r>
      <w:r w:rsidRPr="00E3566C">
        <w:rPr>
          <w:bCs/>
          <w:strike/>
        </w:rPr>
        <w:t>State Budget and Control Board</w:t>
      </w:r>
      <w:r w:rsidRPr="00E3566C">
        <w:rPr>
          <w:bCs/>
        </w:rPr>
        <w:t xml:space="preserve"> </w:t>
      </w:r>
      <w:r w:rsidRPr="00E3566C">
        <w:rPr>
          <w:bCs/>
          <w:u w:val="single"/>
        </w:rPr>
        <w:t>South Carolina Department of Administration</w:t>
      </w:r>
      <w:r w:rsidRPr="00E3566C">
        <w:rPr>
          <w:bCs/>
        </w:rPr>
        <w:t xml:space="preserve"> shall receive and manage the incomes and revenues set apart and applied to the Sinking Fund of the State.  </w:t>
      </w:r>
      <w:r w:rsidRPr="00E3566C">
        <w:rPr>
          <w:bCs/>
          <w:u w:val="single"/>
        </w:rPr>
        <w:t>The department must report annually on the financial status of the Sinking Fund to the Budget and Control Board.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11</w:t>
      </w:r>
      <w:r w:rsidRPr="00E3566C">
        <w:rPr>
          <w:bCs/>
        </w:rPr>
        <w:noBreakHyphen/>
        <w:t>9</w:t>
      </w:r>
      <w:r w:rsidRPr="00E3566C">
        <w:rPr>
          <w:bCs/>
        </w:rPr>
        <w:noBreakHyphen/>
        <w:t>620.</w:t>
      </w:r>
      <w:r w:rsidRPr="00E3566C">
        <w:rPr>
          <w:bCs/>
        </w:rPr>
        <w:tab/>
      </w:r>
      <w:r w:rsidR="00E8164A">
        <w:rPr>
          <w:bCs/>
        </w:rPr>
        <w:tab/>
      </w:r>
      <w:r w:rsidRPr="00E3566C">
        <w:rPr>
          <w:bCs/>
        </w:rPr>
        <w:t xml:space="preserve">All </w:t>
      </w:r>
      <w:r w:rsidRPr="00E3566C">
        <w:rPr>
          <w:bCs/>
          <w:strike/>
        </w:rPr>
        <w:t>moneys</w:t>
      </w:r>
      <w:r w:rsidRPr="00E3566C">
        <w:rPr>
          <w:bCs/>
        </w:rPr>
        <w:t xml:space="preserve"> </w:t>
      </w:r>
      <w:r w:rsidRPr="00E3566C">
        <w:rPr>
          <w:bCs/>
          <w:u w:val="single"/>
        </w:rPr>
        <w:t>monies</w:t>
      </w:r>
      <w:r w:rsidRPr="00E3566C">
        <w:rPr>
          <w:bCs/>
        </w:rPr>
        <w:t xml:space="preserve"> arising from the redemption of lands, leases</w:t>
      </w:r>
      <w:r w:rsidRPr="00E3566C">
        <w:rPr>
          <w:bCs/>
          <w:u w:val="single"/>
        </w:rPr>
        <w:t>,</w:t>
      </w:r>
      <w:r w:rsidRPr="00E3566C">
        <w:rPr>
          <w:bCs/>
        </w:rPr>
        <w:t xml:space="preserve"> and sales of property or otherwise coming to the </w:t>
      </w:r>
      <w:r w:rsidRPr="00E3566C">
        <w:rPr>
          <w:bCs/>
          <w:strike/>
        </w:rPr>
        <w:t>State Budget and Control Board</w:t>
      </w:r>
      <w:r w:rsidRPr="00E3566C">
        <w:rPr>
          <w:bCs/>
        </w:rPr>
        <w:t xml:space="preserve"> </w:t>
      </w:r>
      <w:r w:rsidRPr="00E3566C">
        <w:rPr>
          <w:bCs/>
          <w:u w:val="single"/>
        </w:rPr>
        <w:t>South Carolina Department of Administration</w:t>
      </w:r>
      <w:r w:rsidRPr="00E3566C">
        <w:rPr>
          <w:bCs/>
        </w:rPr>
        <w:t xml:space="preserve"> for the Sinking Fund, </w:t>
      </w:r>
      <w:r w:rsidRPr="00E3566C">
        <w:rPr>
          <w:bCs/>
          <w:strike/>
        </w:rPr>
        <w:t>shall</w:t>
      </w:r>
      <w:r w:rsidRPr="00E3566C">
        <w:rPr>
          <w:bCs/>
        </w:rPr>
        <w:t xml:space="preserve"> </w:t>
      </w:r>
      <w:r w:rsidRPr="00E3566C">
        <w:rPr>
          <w:bCs/>
          <w:u w:val="single"/>
        </w:rPr>
        <w:t>must</w:t>
      </w:r>
      <w:r w:rsidRPr="00E3566C">
        <w:rPr>
          <w:bCs/>
        </w:rPr>
        <w:t xml:space="preserve"> be paid into the State Treasury and </w:t>
      </w:r>
      <w:r w:rsidRPr="00E3566C">
        <w:rPr>
          <w:bCs/>
          <w:strike/>
        </w:rPr>
        <w:t>shall be</w:t>
      </w:r>
      <w:r w:rsidRPr="00E3566C">
        <w:rPr>
          <w:bCs/>
        </w:rPr>
        <w:t xml:space="preserve"> kept on a separate account by the treasurer as a fund to be drawn upon the warrants of the </w:t>
      </w:r>
      <w:r w:rsidRPr="00E3566C">
        <w:rPr>
          <w:bCs/>
          <w:strike/>
        </w:rPr>
        <w:t>Board</w:t>
      </w:r>
      <w:r w:rsidRPr="00E3566C">
        <w:rPr>
          <w:bCs/>
        </w:rPr>
        <w:t xml:space="preserve"> </w:t>
      </w:r>
      <w:r w:rsidRPr="00E3566C">
        <w:rPr>
          <w:bCs/>
          <w:u w:val="single"/>
        </w:rPr>
        <w:t>department</w:t>
      </w:r>
      <w:r w:rsidRPr="00E3566C">
        <w:rPr>
          <w:bCs/>
        </w:rPr>
        <w:t xml:space="preserve"> for the exclusive uses and purposes which have been or shall be declared in relation to the Sinking Fund.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11</w:t>
      </w:r>
      <w:r w:rsidRPr="00E3566C">
        <w:rPr>
          <w:bCs/>
        </w:rPr>
        <w:noBreakHyphen/>
        <w:t>9</w:t>
      </w:r>
      <w:r w:rsidRPr="00E3566C">
        <w:rPr>
          <w:bCs/>
        </w:rPr>
        <w:noBreakHyphen/>
        <w:t>630.</w:t>
      </w:r>
      <w:r w:rsidR="00E8164A">
        <w:rPr>
          <w:bCs/>
        </w:rPr>
        <w:tab/>
      </w:r>
      <w:r w:rsidRPr="00E3566C">
        <w:rPr>
          <w:bCs/>
        </w:rPr>
        <w:tab/>
      </w:r>
      <w:r w:rsidRPr="00E3566C">
        <w:rPr>
          <w:strike/>
        </w:rPr>
        <w:t>The</w:t>
      </w:r>
      <w:r w:rsidRPr="00E3566C">
        <w:t xml:space="preserve"> </w:t>
      </w:r>
      <w:r w:rsidRPr="00E3566C">
        <w:rPr>
          <w:u w:val="single"/>
        </w:rPr>
        <w:t>Subject to the approval of the</w:t>
      </w:r>
      <w:r w:rsidRPr="00E3566C">
        <w:t xml:space="preserve"> State Budget and Control Board</w:t>
      </w:r>
      <w:r w:rsidRPr="00E3566C">
        <w:rPr>
          <w:u w:val="single"/>
        </w:rPr>
        <w:t>, the South Carolina Department of Administration</w:t>
      </w:r>
      <w:r w:rsidRPr="00E3566C">
        <w:t xml:space="preserve"> shall sell and convey, for and on behalf of the State, all such real property, assets</w:t>
      </w:r>
      <w:r w:rsidRPr="00E3566C">
        <w:rPr>
          <w:u w:val="single"/>
        </w:rPr>
        <w:t>,</w:t>
      </w:r>
      <w:r w:rsidRPr="00E3566C">
        <w:t xml:space="preserve"> and effects belonging to the State as are not in actual public use, such sales to be made from time to time in such manner and upon such terms as it may deem most advantageous to the State.  This shall not be construed to authorize the sale by the </w:t>
      </w:r>
      <w:r w:rsidRPr="00E3566C">
        <w:rPr>
          <w:strike/>
        </w:rPr>
        <w:t>Board</w:t>
      </w:r>
      <w:r w:rsidRPr="00E3566C">
        <w:t xml:space="preserve"> </w:t>
      </w:r>
      <w:r w:rsidRPr="00E3566C">
        <w:rPr>
          <w:u w:val="single"/>
        </w:rPr>
        <w:t>department</w:t>
      </w:r>
      <w:r w:rsidRPr="00E3566C">
        <w:t xml:space="preserve"> of any property held in trust for a specific purpose by the State or the property of the State in the phosphate rocks or phosphatic deposits in the beds of the navigable streams and waters and marshes of the State.”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V.</w:t>
      </w:r>
      <w:r w:rsidRPr="00E3566C">
        <w:tab/>
      </w:r>
      <w:r w:rsidRPr="00E3566C">
        <w:tab/>
        <w:t>Sections 11</w:t>
      </w:r>
      <w:r w:rsidRPr="00E3566C">
        <w:noBreakHyphen/>
        <w:t>35</w:t>
      </w:r>
      <w:r w:rsidRPr="00E3566C">
        <w:noBreakHyphen/>
        <w:t>3810 and 11</w:t>
      </w:r>
      <w:r w:rsidRPr="00E3566C">
        <w:noBreakHyphen/>
        <w:t>35</w:t>
      </w:r>
      <w:r w:rsidRPr="00E3566C">
        <w:noBreakHyphen/>
        <w:t>3830, as last amended by Act 153 of 1997, and Sections 11</w:t>
      </w:r>
      <w:r w:rsidRPr="00E3566C">
        <w:noBreakHyphen/>
        <w:t>35</w:t>
      </w:r>
      <w:r w:rsidRPr="00E3566C">
        <w:noBreakHyphen/>
        <w:t>3820 and 11</w:t>
      </w:r>
      <w:r w:rsidRPr="00E3566C">
        <w:noBreakHyphen/>
        <w:t>35</w:t>
      </w:r>
      <w:r w:rsidRPr="00E3566C">
        <w:noBreakHyphen/>
        <w:t>3840, as last amended by Act 376 of 2006, of the 1976 Code are further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w:t>
      </w:r>
      <w:r w:rsidRPr="00E3566C">
        <w:rPr>
          <w:bCs/>
        </w:rPr>
        <w:t>Section 11</w:t>
      </w:r>
      <w:r w:rsidRPr="00E3566C">
        <w:rPr>
          <w:bCs/>
        </w:rPr>
        <w:noBreakHyphen/>
        <w:t>35</w:t>
      </w:r>
      <w:r w:rsidRPr="00E3566C">
        <w:rPr>
          <w:bCs/>
        </w:rPr>
        <w:noBreakHyphen/>
        <w:t>3810.</w:t>
      </w:r>
      <w:r w:rsidR="00E8164A">
        <w:rPr>
          <w:bCs/>
        </w:rPr>
        <w:tab/>
      </w:r>
      <w:r w:rsidRPr="00E3566C">
        <w:rPr>
          <w:bCs/>
        </w:rPr>
        <w:tab/>
      </w:r>
      <w:r w:rsidRPr="00E3566C">
        <w:t xml:space="preserve">Subject to existing provisions of law, the </w:t>
      </w:r>
      <w:r w:rsidRPr="00E3566C">
        <w:rPr>
          <w:strike/>
        </w:rPr>
        <w:t>board</w:t>
      </w:r>
      <w:r w:rsidRPr="00E3566C">
        <w:t xml:space="preserve"> </w:t>
      </w:r>
      <w:r w:rsidRPr="00E3566C">
        <w:rPr>
          <w:u w:val="single"/>
        </w:rPr>
        <w:t>Department of Administration</w:t>
      </w:r>
      <w:r w:rsidRPr="00E3566C">
        <w:t xml:space="preserve"> shall promulgate regulations governing: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w:t>
      </w:r>
      <w:r w:rsidRPr="00E3566C">
        <w:tab/>
        <w:t xml:space="preserve">the sale, lease, or disposal of surplus supplies by public auction, competitive sealed bidding, or other appropriate methods designated by such regulations;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w:t>
      </w:r>
      <w:r w:rsidRPr="00E3566C">
        <w:tab/>
        <w:t xml:space="preserve">the transfer of excess supplies between agencies and departments.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11</w:t>
      </w:r>
      <w:r w:rsidRPr="00E3566C">
        <w:rPr>
          <w:bCs/>
        </w:rPr>
        <w:noBreakHyphen/>
        <w:t>35</w:t>
      </w:r>
      <w:r w:rsidRPr="00E3566C">
        <w:rPr>
          <w:bCs/>
        </w:rPr>
        <w:noBreakHyphen/>
        <w:t>3820.</w:t>
      </w:r>
      <w:r w:rsidRPr="00E3566C">
        <w:rPr>
          <w:bCs/>
        </w:rPr>
        <w:tab/>
      </w:r>
      <w:r w:rsidRPr="00E3566C">
        <w:t>Except as provided in Section 11</w:t>
      </w:r>
      <w:r w:rsidRPr="00E3566C">
        <w:noBreakHyphen/>
        <w:t>35</w:t>
      </w:r>
      <w:r w:rsidRPr="00E3566C">
        <w:noBreakHyphen/>
        <w:t>1580 and Section 11</w:t>
      </w:r>
      <w:r w:rsidRPr="00E3566C">
        <w:noBreakHyphen/>
        <w:t>35</w:t>
      </w:r>
      <w:r w:rsidRPr="00E3566C">
        <w:noBreakHyphen/>
        <w:t>3830 and the regulations pursuant to them, the sale of all state</w:t>
      </w:r>
      <w:r w:rsidRPr="00E3566C">
        <w:noBreakHyphen/>
        <w:t xml:space="preserve">owned supplies, or personal property not in actual public use must be conducted and directed by the </w:t>
      </w:r>
      <w:r w:rsidRPr="00E3566C">
        <w:rPr>
          <w:strike/>
        </w:rPr>
        <w:t>designated board office</w:t>
      </w:r>
      <w:r w:rsidRPr="00E3566C">
        <w:t xml:space="preserve"> </w:t>
      </w:r>
      <w:r w:rsidRPr="00E3566C">
        <w:rPr>
          <w:u w:val="single"/>
        </w:rPr>
        <w:t>Division of General Services of the South Carolina Department of Administration</w:t>
      </w:r>
      <w:r w:rsidRPr="00E3566C">
        <w:t xml:space="preserve">.  The sales must be held at such places and in a manner as in the judgment of the </w:t>
      </w:r>
      <w:r w:rsidRPr="00E3566C">
        <w:rPr>
          <w:strike/>
        </w:rPr>
        <w:t>designated board office</w:t>
      </w:r>
      <w:r w:rsidRPr="00E3566C">
        <w:t xml:space="preserve"> </w:t>
      </w:r>
      <w:r w:rsidRPr="00E3566C">
        <w:rPr>
          <w:u w:val="single"/>
        </w:rPr>
        <w:t>Division of General Services</w:t>
      </w:r>
      <w:r w:rsidRPr="00E3566C">
        <w:t xml:space="preserve"> is most advantageous to the State.  Unless otherwise determined, sales must be by either public auction or competitive sealed bid to the highest bidder.  Each governmental body shall inventory and report to the </w:t>
      </w:r>
      <w:r w:rsidRPr="00E3566C">
        <w:rPr>
          <w:strike/>
        </w:rPr>
        <w:t>designated board office</w:t>
      </w:r>
      <w:r w:rsidRPr="00E3566C">
        <w:t xml:space="preserve"> </w:t>
      </w:r>
      <w:r w:rsidRPr="00E3566C">
        <w:rPr>
          <w:u w:val="single"/>
        </w:rPr>
        <w:t>division</w:t>
      </w:r>
      <w:r w:rsidRPr="00E3566C">
        <w:t xml:space="preserve"> all surplus personal property not in actual public use held by that governmental body for sale.  The </w:t>
      </w:r>
      <w:r w:rsidRPr="00E3566C">
        <w:rPr>
          <w:strike/>
        </w:rPr>
        <w:t>designated board office</w:t>
      </w:r>
      <w:r w:rsidRPr="00E3566C">
        <w:t xml:space="preserve"> </w:t>
      </w:r>
      <w:r w:rsidRPr="00E3566C">
        <w:rPr>
          <w:u w:val="single"/>
        </w:rPr>
        <w:t>division</w:t>
      </w:r>
      <w:r w:rsidRPr="00E3566C">
        <w:t xml:space="preserve"> shall deposit the proceeds from the sales, less expense of the sales, in the state general fund or as otherwise directed by regulation.  This policy and procedure applies to all governmental bodies unless exempt by law.</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11</w:t>
      </w:r>
      <w:r w:rsidRPr="00E3566C">
        <w:rPr>
          <w:bCs/>
        </w:rPr>
        <w:noBreakHyphen/>
        <w:t>35</w:t>
      </w:r>
      <w:r w:rsidRPr="00E3566C">
        <w:rPr>
          <w:bCs/>
        </w:rPr>
        <w:noBreakHyphen/>
        <w:t>3830</w:t>
      </w:r>
      <w:r w:rsidRPr="00E3566C">
        <w:rPr>
          <w:bCs/>
        </w:rPr>
        <w:tab/>
      </w:r>
      <w:r w:rsidRPr="00E3566C">
        <w:t>(1)</w:t>
      </w:r>
      <w:r w:rsidRPr="00E3566C">
        <w:tab/>
        <w:t>Trade</w:t>
      </w:r>
      <w:r w:rsidRPr="00E3566C">
        <w:noBreakHyphen/>
        <w:t>in Value.  Unless otherwise provided by law, governmental bodies may trade</w:t>
      </w:r>
      <w:r w:rsidRPr="00E3566C">
        <w:noBreakHyphen/>
        <w:t>in personal property, the trade</w:t>
      </w:r>
      <w:r w:rsidRPr="00E3566C">
        <w:noBreakHyphen/>
        <w:t xml:space="preserve">in value of which may be applied to the procurement or lease of like items.  The </w:t>
      </w:r>
      <w:r w:rsidRPr="00E3566C">
        <w:rPr>
          <w:strike/>
        </w:rPr>
        <w:t>trade</w:t>
      </w:r>
      <w:r w:rsidRPr="00E3566C">
        <w:rPr>
          <w:strike/>
        </w:rPr>
        <w:noBreakHyphen/>
        <w:t>in</w:t>
      </w:r>
      <w:r w:rsidRPr="00E3566C">
        <w:t xml:space="preserve"> </w:t>
      </w:r>
      <w:r w:rsidRPr="00E3566C">
        <w:rPr>
          <w:u w:val="single"/>
        </w:rPr>
        <w:t>trade in</w:t>
      </w:r>
      <w:r w:rsidRPr="00E3566C">
        <w:t xml:space="preserve"> value of such personal property shall not exceed an amount as specified in regulations promulgated by the </w:t>
      </w:r>
      <w:r w:rsidRPr="00E3566C">
        <w:rPr>
          <w:strike/>
        </w:rPr>
        <w:t>board</w:t>
      </w:r>
      <w:r w:rsidRPr="00E3566C">
        <w:t xml:space="preserve"> </w:t>
      </w:r>
      <w:r w:rsidRPr="00E3566C">
        <w:rPr>
          <w:u w:val="single"/>
        </w:rPr>
        <w:t>Department of Administration</w:t>
      </w:r>
      <w:r w:rsidRPr="00E3566C">
        <w:t xml:space="preserv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w:t>
      </w:r>
      <w:r w:rsidRPr="00E3566C">
        <w:tab/>
        <w:t>Approval of Trade</w:t>
      </w:r>
      <w:r w:rsidRPr="00E3566C">
        <w:noBreakHyphen/>
        <w:t>in Sales.  When the trade</w:t>
      </w:r>
      <w:r w:rsidRPr="00E3566C">
        <w:noBreakHyphen/>
        <w:t xml:space="preserve">in value of personal property of a governmental body exceeds the specified amount, the </w:t>
      </w:r>
      <w:r w:rsidRPr="00E3566C">
        <w:rPr>
          <w:strike/>
        </w:rPr>
        <w:t>board</w:t>
      </w:r>
      <w:r w:rsidRPr="00E3566C">
        <w:t xml:space="preserve"> </w:t>
      </w:r>
      <w:r w:rsidRPr="00E3566C">
        <w:rPr>
          <w:u w:val="single"/>
        </w:rPr>
        <w:t>Department of Administration</w:t>
      </w:r>
      <w:r w:rsidRPr="00E3566C">
        <w:t xml:space="preserve"> shall have the authority to determine whether: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(a)</w:t>
      </w:r>
      <w:r w:rsidRPr="00E3566C">
        <w:tab/>
        <w:t xml:space="preserve">the subject personal property shall be traded in and the value applied to the purchase of new like items; or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(b)</w:t>
      </w:r>
      <w:r w:rsidRPr="00E3566C">
        <w:tab/>
        <w:t>the property shall be classified as surplus and sold in accordance with the provisions of Section 11</w:t>
      </w:r>
      <w:r w:rsidRPr="00E3566C">
        <w:noBreakHyphen/>
        <w:t>35</w:t>
      </w:r>
      <w:r w:rsidRPr="00E3566C">
        <w:noBreakHyphen/>
        <w:t xml:space="preserve">3820.  The </w:t>
      </w:r>
      <w:r w:rsidRPr="00E3566C">
        <w:rPr>
          <w:strike/>
        </w:rPr>
        <w:t>board</w:t>
      </w:r>
      <w:r w:rsidRPr="00E3566C">
        <w:t xml:space="preserve"> </w:t>
      </w:r>
      <w:r w:rsidRPr="00E3566C">
        <w:rPr>
          <w:u w:val="single"/>
        </w:rPr>
        <w:t>departmental</w:t>
      </w:r>
      <w:r w:rsidRPr="00E3566C">
        <w:t xml:space="preserve"> determination shall be in writing and be subject to the provisions of this chapter.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(3)</w:t>
      </w:r>
      <w:r w:rsidRPr="00E3566C">
        <w:tab/>
        <w:t>Record of Trade</w:t>
      </w:r>
      <w:r w:rsidRPr="00E3566C">
        <w:noBreakHyphen/>
        <w:t>in Sales.  Governmental bodies shall submit quarterly to the materials management officer a record listing all trade</w:t>
      </w:r>
      <w:r w:rsidRPr="00E3566C">
        <w:noBreakHyphen/>
        <w:t xml:space="preserve">in sales made under subsections (1) and (2) of this section.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11</w:t>
      </w:r>
      <w:r w:rsidRPr="00E3566C">
        <w:rPr>
          <w:bCs/>
        </w:rPr>
        <w:noBreakHyphen/>
        <w:t>35</w:t>
      </w:r>
      <w:r w:rsidRPr="00E3566C">
        <w:rPr>
          <w:bCs/>
        </w:rPr>
        <w:noBreakHyphen/>
        <w:t>3840.</w:t>
      </w:r>
      <w:r w:rsidRPr="00E3566C">
        <w:rPr>
          <w:bCs/>
        </w:rPr>
        <w:tab/>
      </w:r>
      <w:r w:rsidRPr="00E3566C">
        <w:t>The State Budget and Control Board may license for public sale publications, including South Carolina Business Opportunities, materials pertaining to training programs, and information technology products that are developed during the normal course of the board’s activities.  The items must be licensed at reasonable costs established in accordance with the cost of the items.  All proceeds from the sale of the publications and materials must be placed in a revenue account and expended for the cost of providing the services.”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W.</w:t>
      </w:r>
      <w:r w:rsidRPr="00E3566C">
        <w:tab/>
        <w:t>Section 13</w:t>
      </w:r>
      <w:r w:rsidRPr="00E3566C">
        <w:noBreakHyphen/>
        <w:t>7</w:t>
      </w:r>
      <w:r w:rsidRPr="00E3566C">
        <w:noBreakHyphen/>
        <w:t>30 of the 1976 Code, as last amended by Act 357 of 2000, is further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13</w:t>
      </w:r>
      <w:r w:rsidRPr="00E3566C">
        <w:noBreakHyphen/>
        <w:t>7</w:t>
      </w:r>
      <w:r w:rsidRPr="00E3566C">
        <w:noBreakHyphen/>
        <w:t>30.</w:t>
      </w:r>
      <w:r w:rsidRPr="00E3566C">
        <w:tab/>
      </w:r>
      <w:r w:rsidR="00E8164A">
        <w:tab/>
      </w:r>
      <w:r w:rsidRPr="00E3566C">
        <w:t>For purposes of this article, the State Budget and Control Board</w:t>
      </w:r>
      <w:r w:rsidRPr="00E3566C">
        <w:rPr>
          <w:u w:val="single"/>
        </w:rPr>
        <w:t>, upon consultation with the South Carolina Department of Administration</w:t>
      </w:r>
      <w:r w:rsidRPr="00E3566C">
        <w:t>, hereinafter in this section referred to as the board, is designated as the agency of the State which shall have the following powers and duties that are in accord with its already established responsibilities for custody of state properties, and for the management of all state sinking funds, insurance, and analogous fiscal matters that are relevant to state properties: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w:t>
      </w:r>
      <w:r w:rsidRPr="00E3566C">
        <w:tab/>
        <w:t>expend state funds in order to acquire, develop, and operate land and facilities.  This acquisition may be by lease, dedication, purchase, or other arrangements.  However, the state’s functions under the authority of this section are limited to the specific purposes of this article;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w:t>
      </w:r>
      <w:r w:rsidRPr="00E3566C">
        <w:tab/>
        <w:t>lease, sublease, or sell real and personal properties to public or private bodies;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(3)</w:t>
      </w:r>
      <w:r w:rsidRPr="00E3566C">
        <w:tab/>
        <w:t>assure the maintenance of insurance coverage by state licensees, lessees, or sublessees as will in the opinion of the board protect the citizens of the State against nuclear incident that may occur on state</w:t>
      </w:r>
      <w:r w:rsidRPr="00E3566C">
        <w:noBreakHyphen/>
        <w:t>controlled atomic energy facilities;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(4)</w:t>
      </w:r>
      <w:r w:rsidRPr="00E3566C">
        <w:tab/>
        <w:t>assume responsibility for extended custody and maintenance of radioactive materials held for custodial purposes at 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sidRPr="00E3566C">
        <w:noBreakHyphen/>
        <w:t>46</w:t>
      </w:r>
      <w:r w:rsidRPr="00E3566C">
        <w:noBreakHyphen/>
        <w:t>40(B)(7)(b) and (D)(2), the extended care maintenance fund must be used exclusively for custodial, surveillance, and maintenance costs during the period of institutional control and during any post</w:t>
      </w:r>
      <w:r w:rsidRPr="00E3566C">
        <w:noBreakHyphen/>
        <w:t>closure and observation period specified by the Department of Health and Environmental Control, and for activities associated with closure of the site.  Funds from the extended care maintenance fund shall not be used for site closure activities or for custodial, surveillance, and maintenance performed during the post</w:t>
      </w:r>
      <w:r w:rsidRPr="00E3566C">
        <w:noBreakHyphen/>
        <w:t>closure observation period until all funds in the decommissioning trust account are exhausted.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(5)</w:t>
      </w:r>
      <w:r w:rsidRPr="00E3566C">
        <w:tab/>
        <w:t>Enter into an agreement with the federal government or any of its authorized agencies to assume extended maintenance of lands donated, leased, or purchased from the federal government or any of its authorized agencies and used for development of atomic energy resources or as custodial site for radioactive material.”</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X.</w:t>
      </w:r>
      <w:r w:rsidRPr="00E3566C">
        <w:tab/>
      </w:r>
      <w:r w:rsidRPr="00E3566C">
        <w:tab/>
        <w:t>Section 13</w:t>
      </w:r>
      <w:r w:rsidRPr="00E3566C">
        <w:noBreakHyphen/>
        <w:t>7</w:t>
      </w:r>
      <w:r w:rsidRPr="00E3566C">
        <w:noBreakHyphen/>
        <w:t>830 of the 1976 Code, as last amended by Act 357 of 2000, is further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13</w:t>
      </w:r>
      <w:r w:rsidRPr="00E3566C">
        <w:noBreakHyphen/>
        <w:t>7</w:t>
      </w:r>
      <w:r w:rsidRPr="00E3566C">
        <w:noBreakHyphen/>
        <w:t>830.</w:t>
      </w:r>
      <w:r w:rsidRPr="00E3566C">
        <w:tab/>
      </w:r>
      <w:r w:rsidR="00E8164A">
        <w:tab/>
      </w:r>
      <w:r w:rsidRPr="00E3566C">
        <w:t>The recommendations described in Section 13</w:t>
      </w:r>
      <w:r w:rsidRPr="00E3566C">
        <w:noBreakHyphen/>
        <w:t>7</w:t>
      </w:r>
      <w:r w:rsidRPr="00E3566C">
        <w:noBreakHyphen/>
        <w:t xml:space="preserve">620 shall be made available to the General Assembly, the Governor, </w:t>
      </w:r>
      <w:r w:rsidRPr="00E3566C">
        <w:rPr>
          <w:strike/>
        </w:rPr>
        <w:t>and</w:t>
      </w:r>
      <w:r w:rsidRPr="00E3566C">
        <w:t xml:space="preserve"> the Budget and Control Board, </w:t>
      </w:r>
      <w:r w:rsidRPr="00E3566C">
        <w:rPr>
          <w:u w:val="single"/>
        </w:rPr>
        <w:t>South Carolina Department of Administration</w:t>
      </w:r>
      <w:r w:rsidRPr="00E3566C">
        <w: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Y.</w:t>
      </w:r>
      <w:r w:rsidRPr="00E3566C">
        <w:tab/>
      </w:r>
      <w:r w:rsidRPr="00E3566C">
        <w:tab/>
        <w:t>Section 44</w:t>
      </w:r>
      <w:r w:rsidRPr="00E3566C">
        <w:noBreakHyphen/>
        <w:t>53</w:t>
      </w:r>
      <w:r w:rsidRPr="00E3566C">
        <w:noBreakHyphen/>
        <w:t>530 of the 1976 Code is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w:t>
      </w:r>
      <w:r w:rsidRPr="00E3566C">
        <w:rPr>
          <w:bCs/>
        </w:rPr>
        <w:t>Section 44</w:t>
      </w:r>
      <w:r w:rsidRPr="00E3566C">
        <w:rPr>
          <w:bCs/>
        </w:rPr>
        <w:noBreakHyphen/>
        <w:t>53</w:t>
      </w:r>
      <w:r w:rsidRPr="00E3566C">
        <w:rPr>
          <w:bCs/>
        </w:rPr>
        <w:noBreakHyphen/>
        <w:t>530.</w:t>
      </w:r>
      <w:r w:rsidRPr="00E3566C">
        <w:rPr>
          <w:bCs/>
        </w:rPr>
        <w:tab/>
      </w:r>
      <w:r w:rsidRPr="00E3566C">
        <w:t>(a)</w:t>
      </w:r>
      <w:r w:rsidRPr="00E3566C">
        <w:tab/>
        <w:t>Forfeiture of property defined in Section 44</w:t>
      </w:r>
      <w:r w:rsidRPr="00E3566C">
        <w:noBreakHyphen/>
        <w:t>53</w:t>
      </w:r>
      <w:r w:rsidRPr="00E3566C">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E3566C">
        <w:noBreakHyphen/>
        <w:t>53</w:t>
      </w:r>
      <w:r w:rsidRPr="00E3566C">
        <w:noBreakHyphen/>
        <w:t xml:space="preserve">582.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If there is a dispute as to the </w:t>
      </w:r>
      <w:r w:rsidRPr="00E3566C">
        <w:rPr>
          <w:strike/>
        </w:rPr>
        <w:t>division</w:t>
      </w:r>
      <w:r w:rsidRPr="00E3566C">
        <w:t xml:space="preserve"> </w:t>
      </w:r>
      <w:r w:rsidRPr="00E3566C">
        <w:rPr>
          <w:u w:val="single"/>
        </w:rPr>
        <w:t>allocation</w:t>
      </w:r>
      <w:r w:rsidRPr="00E3566C">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tab/>
        <w:t xml:space="preserve">All property, conveyances, and equipment </w:t>
      </w:r>
      <w:r w:rsidRPr="00E3566C">
        <w:rPr>
          <w:strike/>
        </w:rPr>
        <w:t>which will</w:t>
      </w:r>
      <w:r w:rsidRPr="00E3566C">
        <w:t xml:space="preserve"> not </w:t>
      </w:r>
      <w:r w:rsidRPr="00E3566C">
        <w:rPr>
          <w:strike/>
        </w:rPr>
        <w:t>be</w:t>
      </w:r>
      <w:r w:rsidRPr="00E3566C">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E3566C">
        <w:rPr>
          <w:strike/>
        </w:rPr>
        <w:t>Budget and Control Board</w:t>
      </w:r>
      <w:r w:rsidRPr="00E3566C">
        <w:t xml:space="preserve"> </w:t>
      </w:r>
      <w:r w:rsidRPr="00E3566C">
        <w:rPr>
          <w:u w:val="single"/>
        </w:rPr>
        <w:t>South Carolina Department of Administration</w:t>
      </w:r>
      <w:r w:rsidRPr="00E3566C">
        <w: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 xml:space="preserve">If the property is seized by a state law enforcement agency and is not transferred by the court to the seizing agency, the judge shall order it transferred to the Division of General Services </w:t>
      </w:r>
      <w:r w:rsidRPr="00E3566C">
        <w:rPr>
          <w:u w:val="single"/>
        </w:rPr>
        <w:t>of the Department of Administration</w:t>
      </w:r>
      <w:r w:rsidRPr="00E3566C">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E3566C">
        <w:rPr>
          <w:u w:val="single"/>
        </w:rPr>
        <w:t>of the South Carolina Department of Administration</w:t>
      </w:r>
      <w:r w:rsidRPr="00E3566C">
        <w:t xml:space="preserve"> may authorize payment of like expenses in cases where monies, negotiable instruments, or securities are seized and forfeited.”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Z.</w:t>
      </w:r>
      <w:r w:rsidRPr="00E3566C">
        <w:tab/>
      </w:r>
      <w:r w:rsidRPr="00E3566C">
        <w:tab/>
        <w:t>Section 44</w:t>
      </w:r>
      <w:r w:rsidRPr="00E3566C">
        <w:noBreakHyphen/>
        <w:t>96</w:t>
      </w:r>
      <w:r w:rsidRPr="00E3566C">
        <w:noBreakHyphen/>
        <w:t>140 of the 1976 Code is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44</w:t>
      </w:r>
      <w:r w:rsidRPr="00E3566C">
        <w:noBreakHyphen/>
        <w:t>96</w:t>
      </w:r>
      <w:r w:rsidRPr="00E3566C">
        <w:noBreakHyphen/>
        <w:t>140.</w:t>
      </w:r>
      <w:r w:rsidR="00E8164A">
        <w:tab/>
      </w:r>
      <w:r w:rsidRPr="00E3566C">
        <w:tab/>
        <w:t>(A)</w:t>
      </w:r>
      <w:r w:rsidRPr="00E3566C">
        <w:tab/>
        <w:t xml:space="preserve">Not later than twelve months after the date on which the department submits the state solid waste management plan to the Governor and to the General Assembly, the General Assembly, the </w:t>
      </w:r>
      <w:r w:rsidRPr="00E3566C">
        <w:rPr>
          <w:strike/>
        </w:rPr>
        <w:t>Governor’s</w:t>
      </w:r>
      <w:r w:rsidRPr="00E3566C">
        <w:t xml:space="preserve"> Office </w:t>
      </w:r>
      <w:r w:rsidRPr="00E3566C">
        <w:rPr>
          <w:u w:val="single"/>
        </w:rPr>
        <w:t>of the Governor</w:t>
      </w:r>
      <w:r w:rsidRPr="00E3566C">
        <w:t>, the Judiciary, each state agency, and each state</w:t>
      </w:r>
      <w:r w:rsidRPr="00E3566C">
        <w:noBreakHyphen/>
        <w:t xml:space="preserve">supported institution of higher education shall: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 xml:space="preserve">establish a source separation and recycling program in cooperation with the department and the Division of General Services of the </w:t>
      </w:r>
      <w:r w:rsidRPr="00E3566C">
        <w:rPr>
          <w:strike/>
        </w:rPr>
        <w:t>State Budget and Control Board</w:t>
      </w:r>
      <w:r w:rsidRPr="00E3566C">
        <w:t xml:space="preserve"> </w:t>
      </w:r>
      <w:r w:rsidRPr="00E3566C">
        <w:rPr>
          <w:u w:val="single"/>
        </w:rPr>
        <w:t>South Carolina Department of Administration</w:t>
      </w:r>
      <w:r w:rsidRPr="00E3566C">
        <w:t xml:space="preserve"> for the collection of selected recyclable materials generated in state offices throughout the State including, but not limited to, high</w:t>
      </w:r>
      <w:r w:rsidRPr="00E3566C">
        <w:noBreakHyphen/>
        <w:t xml:space="preserve">grade office paper, corrugated paper, aluminum, glass, tires, composting materials, plastics, batteries, and used oil;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 xml:space="preserve">provide procedures for collecting and storing recyclable materials, containers for storing materials, and contractual or other arrangements with collectors or buyers of the recyclable materials, or both;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 xml:space="preserve">evaluate the amount of waste paper material recycled and make all necessary modifications to the recycling program to ensure that all waste paper materials are recycled to the maximum extent feasible; and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(4)</w:t>
      </w:r>
      <w:r w:rsidRPr="00E3566C">
        <w:tab/>
        <w:t xml:space="preserve">establish and implement, in cooperation with the department and the Division of General Services </w:t>
      </w:r>
      <w:r w:rsidRPr="00E3566C">
        <w:rPr>
          <w:u w:val="single"/>
        </w:rPr>
        <w:t>of the Department of Administration</w:t>
      </w:r>
      <w:r w:rsidRPr="00E3566C">
        <w:t xml:space="preserve">, a solid waste reduction program for materials used in the course of agency operations. The program shall be designed and implemented to achieve the maximum feasible reduction of solid waste generated as a result of agency operations.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Not later than September fifteen of each year, each state agency and each state</w:t>
      </w:r>
      <w:r w:rsidRPr="00E3566C">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E3566C">
        <w:rPr>
          <w:strike/>
        </w:rPr>
        <w:t>Office of Materials Management</w:t>
      </w:r>
      <w:r w:rsidRPr="00E3566C">
        <w:t xml:space="preserve"> </w:t>
      </w:r>
      <w:r w:rsidRPr="00E3566C">
        <w:rPr>
          <w:u w:val="single"/>
        </w:rPr>
        <w:t>Division of General Services, Department of Administration</w:t>
      </w:r>
      <w:r w:rsidRPr="00E3566C">
        <w:t xml:space="preserv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E3566C">
        <w:rPr>
          <w:strike/>
        </w:rPr>
        <w:t>Office of Materials Management,</w:t>
      </w:r>
      <w:r w:rsidRPr="00E3566C">
        <w:t xml:space="preserve"> Division of General Services</w:t>
      </w:r>
      <w:r w:rsidRPr="00E3566C">
        <w:rPr>
          <w:u w:val="single"/>
        </w:rPr>
        <w:t>, Department of Administration</w:t>
      </w:r>
      <w:r w:rsidRPr="00E3566C">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(D)</w:t>
      </w:r>
      <w:r w:rsidRPr="00E3566C">
        <w:tab/>
        <w:t>Not later than one year after this chapter is effective, the Division of General Services</w:t>
      </w:r>
      <w:r w:rsidRPr="00E3566C">
        <w:rPr>
          <w:u w:val="single"/>
        </w:rPr>
        <w:t>, Department of Administration</w:t>
      </w:r>
      <w:r w:rsidRPr="00E3566C">
        <w:t xml:space="preserve"> shall amend the procurement regulations to eliminate the portions of the regulations identified in its report as discriminating against products and materials with recycled content and products and materials which are recyclable.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(E)</w:t>
      </w:r>
      <w:r w:rsidRPr="00E3566C">
        <w:tab/>
        <w:t xml:space="preserve">Not later than one year after the effective date of the amendments to the procurement regulations, the General Assembly, the </w:t>
      </w:r>
      <w:r w:rsidRPr="00E3566C">
        <w:rPr>
          <w:strike/>
        </w:rPr>
        <w:t>Governor’s</w:t>
      </w:r>
      <w:r w:rsidRPr="00E3566C">
        <w:t xml:space="preserve"> Office </w:t>
      </w:r>
      <w:r w:rsidRPr="00E3566C">
        <w:rPr>
          <w:u w:val="single"/>
        </w:rPr>
        <w:t>of the Governor</w:t>
      </w:r>
      <w:r w:rsidRPr="00E3566C">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E3566C">
        <w:rPr>
          <w:strike/>
        </w:rPr>
        <w:t>Office of Materials Management,</w:t>
      </w:r>
      <w:r w:rsidRPr="00E3566C">
        <w:t xml:space="preserve"> Division of General Services</w:t>
      </w:r>
      <w:r w:rsidRPr="00E3566C">
        <w:rPr>
          <w:u w:val="single"/>
        </w:rPr>
        <w:t>, Department of Administration</w:t>
      </w:r>
      <w:r w:rsidRPr="00E3566C">
        <w:t>. The list of recycled content specifications must be updated annually. It is the goal of the General Assembly for state and local governmental agencies to reflect a twenty</w:t>
      </w:r>
      <w:r w:rsidRPr="00E3566C">
        <w:noBreakHyphen/>
        <w:t xml:space="preserve">five percent goal in their procurement policies. The decision not to procure such items shall be based on a determination that such procurement items: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 xml:space="preserve">are not available within a reasonable period of time;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 xml:space="preserve">fail to meet the performance standards set forth in the applicable specifications; or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are only available at a price that exceeds by more than seven and one</w:t>
      </w:r>
      <w:r w:rsidRPr="00E3566C">
        <w:noBreakHyphen/>
        <w:t xml:space="preserve"> half percent the price of alternative items.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(F)</w:t>
      </w:r>
      <w:r w:rsidRPr="00E3566C">
        <w:tab/>
        <w:t xml:space="preserve">Not later than six months after this chapter is effective, and annually thereafter, the Department of Transportation shall submit a report to the Governor and to the General Assembly on the use of: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 xml:space="preserve">compost as a substitute for regular soil amendment products in all highway projects;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solid waste including, but not limited to, ground rubber from tires and fly ash or mixtures of them from coal</w:t>
      </w:r>
      <w:r w:rsidRPr="00E3566C">
        <w:noBreakHyphen/>
        <w:t xml:space="preserve">fired electrical facilities in road surfacing of subbase materials;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 xml:space="preserve">solid waste including, but not limited to, glass aggregate, plastic, and fly ash in asphalt or concrete; and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(4)</w:t>
      </w:r>
      <w:r w:rsidRPr="00E3566C">
        <w:tab/>
        <w:t>recycled mixed</w:t>
      </w:r>
      <w:r w:rsidRPr="00E3566C">
        <w:noBreakHyphen/>
        <w:t>plastic materials for guardrail posts, right</w:t>
      </w:r>
      <w:r w:rsidRPr="00E3566C">
        <w:noBreakHyphen/>
        <w:t>of</w:t>
      </w:r>
      <w:r w:rsidRPr="00E3566C">
        <w:noBreakHyphen/>
        <w:t xml:space="preserve">way fence posts, and sign supports.”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AA.</w:t>
      </w:r>
      <w:r w:rsidRPr="00E3566C">
        <w:tab/>
        <w:t>Section 48</w:t>
      </w:r>
      <w:r w:rsidRPr="00E3566C">
        <w:noBreakHyphen/>
        <w:t>46</w:t>
      </w:r>
      <w:r w:rsidRPr="00E3566C">
        <w:noBreakHyphen/>
        <w:t>30(4) of the 1976 Code is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“(4)</w:t>
      </w:r>
      <w:r w:rsidRPr="00E3566C">
        <w:tab/>
        <w:t xml:space="preserve">‘Board’ means the South Carolina Budget and Control Board or its designated official, </w:t>
      </w:r>
      <w:r w:rsidRPr="00E3566C">
        <w:rPr>
          <w:u w:val="single"/>
        </w:rPr>
        <w:t>and ‘Department’ means the South Carolina Department of Administration or its designee</w:t>
      </w:r>
      <w:r w:rsidRPr="00E3566C">
        <w: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BB.</w:t>
      </w:r>
      <w:r w:rsidRPr="00E3566C">
        <w:tab/>
        <w:t>Section 48</w:t>
      </w:r>
      <w:r w:rsidRPr="00E3566C">
        <w:noBreakHyphen/>
        <w:t>46</w:t>
      </w:r>
      <w:r w:rsidRPr="00E3566C">
        <w:noBreakHyphen/>
        <w:t>40 of the 1976 Code is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48</w:t>
      </w:r>
      <w:r w:rsidRPr="00E3566C">
        <w:noBreakHyphen/>
        <w:t>46</w:t>
      </w:r>
      <w:r w:rsidRPr="00E3566C">
        <w:noBreakHyphen/>
        <w:t>40.</w:t>
      </w:r>
      <w:r w:rsidRPr="00E3566C">
        <w:tab/>
        <w:t>(A)(1)</w:t>
      </w:r>
      <w:r w:rsidRPr="00E3566C">
        <w:tab/>
        <w:t>The board</w:t>
      </w:r>
      <w:r w:rsidRPr="00E3566C">
        <w:rPr>
          <w:u w:val="single"/>
        </w:rPr>
        <w:t>, upon consultation with the Department of Administration,</w:t>
      </w:r>
      <w:r w:rsidRPr="00E3566C">
        <w:t xml:space="preserve"> shall approve disposal rates for low</w:t>
      </w:r>
      <w:r w:rsidRPr="00E3566C">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The board shall adopt a maximum uniform rate schedule for regional generators containing disposal rates that include the administrative surcharges specified in Section 48</w:t>
      </w:r>
      <w:r w:rsidRPr="00E3566C">
        <w:noBreakHyphen/>
        <w:t>46</w:t>
      </w:r>
      <w:r w:rsidRPr="00E3566C">
        <w:noBreakHyphen/>
        <w:t>60(B) and surcharges for the extended custody and maintenance of the facility pursuant to Section 13</w:t>
      </w:r>
      <w:r w:rsidRPr="00E3566C">
        <w:noBreakHyphen/>
        <w:t>7</w:t>
      </w:r>
      <w:r w:rsidRPr="00E3566C">
        <w:noBreakHyphen/>
        <w:t>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board pursuant to paragraph (3) of this subsection or by special disposal rates approved pursuant to paragraphs (5) or (6)(e) of this subsection.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The board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Pr="00E3566C">
        <w:noBreakHyphen/>
        <w:t>46</w:t>
      </w:r>
      <w:r w:rsidRPr="00E3566C">
        <w:noBreakHyphen/>
        <w:t>60(B) and surcharges for the extended custody and maintenance of the facility pursuant to Section 13</w:t>
      </w:r>
      <w:r w:rsidRPr="00E3566C">
        <w:noBreakHyphen/>
        <w:t>7</w:t>
      </w:r>
      <w:r w:rsidRPr="00E3566C">
        <w:noBreakHyphen/>
        <w:t xml:space="preserve">30(4), </w:t>
      </w:r>
      <w:r w:rsidRPr="00E3566C">
        <w:rPr>
          <w:strike/>
        </w:rPr>
        <w:t>may</w:t>
      </w:r>
      <w:r w:rsidRPr="00E3566C">
        <w:t xml:space="preserve"> </w:t>
      </w:r>
      <w:r w:rsidRPr="00E3566C">
        <w:rPr>
          <w:u w:val="single"/>
        </w:rPr>
        <w:t>shall</w:t>
      </w:r>
      <w:r w:rsidRPr="00E3566C">
        <w:t xml:space="preserve"> not exceed initial disposal rates set by the board</w:t>
      </w:r>
      <w:r w:rsidRPr="00E3566C">
        <w:rPr>
          <w:u w:val="single"/>
        </w:rPr>
        <w:t>, upon consultation with the department</w:t>
      </w:r>
      <w:r w:rsidRPr="00E3566C">
        <w:t xml:space="preserve"> pursuant to subsection (2).</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(4)</w:t>
      </w:r>
      <w:r w:rsidRPr="00E3566C">
        <w:tab/>
        <w:t>In March of each year the board shall adjust the rate schedule based on the most recent changes in the most nearly applicable Producer Price Index published by the Bureau of Labor Statistics as chosen by the board or a successor index.</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(5)</w:t>
      </w:r>
      <w:r w:rsidRPr="00E3566C">
        <w:tab/>
        <w:t xml:space="preserve">In consultation with the site operator </w:t>
      </w:r>
      <w:r w:rsidRPr="00E3566C">
        <w:rPr>
          <w:u w:val="single"/>
        </w:rPr>
        <w:t>and the department</w:t>
      </w:r>
      <w:r w:rsidRPr="00E3566C">
        <w:t>, the board or its designee, on a case</w:t>
      </w:r>
      <w:r w:rsidRPr="00E3566C">
        <w:noBreakHyphen/>
        <w:t>by</w:t>
      </w:r>
      <w:r w:rsidRPr="00E3566C">
        <w:noBreakHyphen/>
        <w:t xml:space="preserve">case basis, may approve special disposal rates for regional waste that differ from the disposal rate schedule for regional generators set by the board pursuant to subsections (2) and (3).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or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board, </w:t>
      </w:r>
      <w:r w:rsidRPr="00E3566C">
        <w:rPr>
          <w:u w:val="single"/>
        </w:rPr>
        <w:t>the department,</w:t>
      </w:r>
      <w:r w:rsidRPr="00E3566C">
        <w:t xml:space="preserve"> the compact commission, and the regional generators of each special rate that has been accepted by a regional generator, and the board</w:t>
      </w:r>
      <w:r w:rsidRPr="00E3566C">
        <w:rPr>
          <w:u w:val="single"/>
        </w:rPr>
        <w:t>,</w:t>
      </w:r>
      <w:r w:rsidRPr="00E3566C">
        <w:t xml:space="preserve"> </w:t>
      </w:r>
      <w:r w:rsidRPr="00E3566C">
        <w:rPr>
          <w:u w:val="single"/>
        </w:rPr>
        <w:t>department</w:t>
      </w:r>
      <w:r w:rsidRPr="00E3566C">
        <w:t>, the compact commission, and regional generators may communicate with each other about such special rates. If any special rate approved by the board for a regional generator is lower than a disposal rate approved by the board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board and the compact commission each month that no regional generator’s disposal rate exceeds any other regional generator’s special rate for waste that is generally similar in characteristics and volume, and such certification shall be subject to periodic audit by the board and the compact commission.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(6)(a)</w:t>
      </w:r>
      <w:r w:rsidRPr="00E3566C">
        <w:tab/>
        <w:t>To the extent authorized by the compact commission, the board</w:t>
      </w:r>
      <w:r w:rsidRPr="00E3566C">
        <w:rPr>
          <w:u w:val="single"/>
        </w:rPr>
        <w:t>, upon consultation with the Department of Administration and</w:t>
      </w:r>
      <w:r w:rsidRPr="00E3566C">
        <w:t xml:space="preserve"> on behalf of the State of South Carolina</w:t>
      </w:r>
      <w:r w:rsidRPr="00E3566C">
        <w:rPr>
          <w:u w:val="single"/>
        </w:rPr>
        <w:t>,</w:t>
      </w:r>
      <w:r w:rsidRPr="00E3566C">
        <w:t xml:space="preserve">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board is authorized by the compact commission to enter into agreements for importation of waste.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The board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r>
      <w:r w:rsidRPr="00E3566C">
        <w:tab/>
        <w:t>(i)</w:t>
      </w:r>
      <w:r w:rsidRPr="00E3566C">
        <w:tab/>
      </w:r>
      <w:r w:rsidRPr="00E3566C">
        <w:tab/>
      </w:r>
      <w:r w:rsidR="00E8164A">
        <w:tab/>
      </w:r>
      <w:r w:rsidRPr="00E3566C">
        <w:t>160,000 cubic feet in fiscal year 2001;</w:t>
      </w:r>
    </w:p>
    <w:p w:rsidR="00B54A54" w:rsidRPr="00E3566C" w:rsidRDefault="00E8164A"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tab/>
      </w:r>
      <w:r w:rsidR="00B54A54" w:rsidRPr="00E3566C">
        <w:t>80,000 cubic feet in fiscal year 2002;</w:t>
      </w:r>
    </w:p>
    <w:p w:rsidR="00B54A54" w:rsidRPr="00E3566C" w:rsidRDefault="00E8164A"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tab/>
      </w:r>
      <w:r w:rsidR="00B54A54" w:rsidRPr="00E3566C">
        <w:t>70,000 cubic feet in fiscal year 2003;</w:t>
      </w:r>
    </w:p>
    <w:p w:rsidR="00B54A54" w:rsidRPr="00E3566C" w:rsidRDefault="00E8164A"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tab/>
      </w:r>
      <w:r w:rsidR="00B54A54" w:rsidRPr="00E3566C">
        <w:t>60,000 cubic feet in fiscal year 2004;</w:t>
      </w:r>
    </w:p>
    <w:p w:rsidR="00B54A54" w:rsidRPr="00E3566C" w:rsidRDefault="00E8164A"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w:t>
      </w:r>
      <w:r>
        <w:tab/>
      </w:r>
      <w:r>
        <w:tab/>
      </w:r>
      <w:r w:rsidR="00B54A54" w:rsidRPr="00E3566C">
        <w:t>50,000 cubic feet in fiscal year 2005;</w:t>
      </w:r>
    </w:p>
    <w:p w:rsidR="00B54A54" w:rsidRPr="00E3566C" w:rsidRDefault="00E8164A"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(vi)</w:t>
      </w:r>
      <w:r>
        <w:tab/>
      </w:r>
      <w:r>
        <w:tab/>
      </w:r>
      <w:r w:rsidR="00B54A54" w:rsidRPr="00E3566C">
        <w:t>45,000 cubic feet in fiscal year 2006;</w:t>
      </w:r>
    </w:p>
    <w:p w:rsidR="00B54A54" w:rsidRPr="00E3566C" w:rsidRDefault="00E8164A"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(vii)</w:t>
      </w:r>
      <w:r>
        <w:tab/>
      </w:r>
      <w:r>
        <w:tab/>
      </w:r>
      <w:r w:rsidR="00B54A54" w:rsidRPr="00E3566C">
        <w:t>40,000 cubic feet in fiscal year 2007;</w:t>
      </w:r>
    </w:p>
    <w:p w:rsidR="00B54A54" w:rsidRPr="00E3566C" w:rsidRDefault="00E8164A"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(viii)</w:t>
      </w:r>
      <w:r>
        <w:tab/>
      </w:r>
      <w:r w:rsidR="00B54A54" w:rsidRPr="00E3566C">
        <w:t>35,000 cubic feet in fiscal year 2008.</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After fiscal year 2008, the board shall not authorize the importation of nonregional waste for purposes of disposal.</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The board</w:t>
      </w:r>
      <w:r w:rsidRPr="00E3566C">
        <w:rPr>
          <w:u w:val="single"/>
        </w:rPr>
        <w:t>, in consultation with the department</w:t>
      </w:r>
      <w:r w:rsidRPr="00E3566C">
        <w:t xml:space="preserve"> may approve disposal rates applicable to nonregional generators.  In approving disposal rates applicable to nonregional generators, the board</w:t>
      </w:r>
      <w:r w:rsidRPr="00E3566C">
        <w:rPr>
          <w:u w:val="single"/>
        </w:rPr>
        <w:t>, in consultation with the department</w:t>
      </w:r>
      <w:r w:rsidRPr="00E3566C">
        <w:t xml:space="preserve"> may consider available disposal capacity, demand for disposal capacity, the characteristics of the waste, the potential for generating revenue for the State, and other relevant factors.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(c)</w:t>
      </w:r>
      <w:r w:rsidRPr="00E3566C">
        <w:tab/>
        <w:t>Absent action by the board under subsection (b) above to establish disposal rates for nonregional generators, rates applicable to these generators must be equal to those contained in the maximum uniform rate schedule approved by the board pursuant to paragraph (2) or (3) of this subsection for regional generators unless these rates are superseded by special disposal rates approved by the board pursuant to paragraph (6)(e) of this subsection.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(d)</w:t>
      </w:r>
      <w:r w:rsidRPr="00E3566C">
        <w:tab/>
        <w:t>Regional generators shall not pay disposal rates that are higher than disposal rates for nonregional generators in any fiscal quarter.</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(e)</w:t>
      </w:r>
      <w:r w:rsidRPr="00E3566C">
        <w:tab/>
        <w:t xml:space="preserve">In consultation with the site operator </w:t>
      </w:r>
      <w:r w:rsidRPr="00E3566C">
        <w:rPr>
          <w:u w:val="single"/>
        </w:rPr>
        <w:t>and the Department of Administration</w:t>
      </w:r>
      <w:r w:rsidRPr="00E3566C">
        <w:t>, the board or its designee, on a case</w:t>
      </w:r>
      <w:r w:rsidRPr="00E3566C">
        <w:noBreakHyphen/>
        <w:t>by</w:t>
      </w:r>
      <w:r w:rsidRPr="00E3566C">
        <w:noBreakHyphen/>
        <w:t xml:space="preserve">case basis, may approve special disposal rates for nonregional waste that differ from the disposal rate schedule for nonregional generators set by the board.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and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E3566C">
        <w:rPr>
          <w:strike/>
        </w:rPr>
        <w:t>board</w:t>
      </w:r>
      <w:r w:rsidRPr="00E3566C">
        <w:t xml:space="preserve"> </w:t>
      </w:r>
      <w:r w:rsidRPr="00E3566C">
        <w:rPr>
          <w:u w:val="single"/>
        </w:rPr>
        <w:t>department</w:t>
      </w:r>
      <w:r w:rsidRPr="00E3566C">
        <w:t>, the compact commission, and the regional generators in writing of each special rate that has been accepted by a nonregional generator, and the board</w:t>
      </w:r>
      <w:r w:rsidRPr="00E3566C">
        <w:rPr>
          <w:u w:val="single"/>
        </w:rPr>
        <w:t>, department</w:t>
      </w:r>
      <w:r w:rsidRPr="00E3566C">
        <w:t xml:space="preserve">, the compact commission, and regional generators may communicate with each other about such special rates.  If any special rate approved by the board for a nonregional generator is lower than a disposal rate approved by the board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board, </w:t>
      </w:r>
      <w:r w:rsidRPr="00E3566C">
        <w:rPr>
          <w:u w:val="single"/>
        </w:rPr>
        <w:t>department</w:t>
      </w:r>
      <w:r w:rsidRPr="00E3566C">
        <w:t xml:space="preserve"> and the compact commission each month that no regional generator disposal rate exceeds any nonregional generator’s special rate for waste that is generally similar in characteristics and volume, and such certification shall be subject to periodic audit by the board, </w:t>
      </w:r>
      <w:r w:rsidRPr="00E3566C">
        <w:rPr>
          <w:u w:val="single"/>
        </w:rPr>
        <w:t>department</w:t>
      </w:r>
      <w:r w:rsidRPr="00E3566C">
        <w:t xml:space="preserve"> and the compact commission.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(B)(1)</w:t>
      </w:r>
      <w:r w:rsidRPr="00E3566C">
        <w:tab/>
        <w:t>Effective upon the implementation of initial disposal rates by the board under Section 48</w:t>
      </w:r>
      <w:r w:rsidRPr="00E3566C">
        <w:noBreakHyphen/>
        <w:t>46</w:t>
      </w:r>
      <w:r w:rsidRPr="00E3566C">
        <w:noBreakHyphen/>
        <w:t>40(A), the PSC is authorized and directed to identify allowable costs for operating a regional low</w:t>
      </w:r>
      <w:r w:rsidRPr="00E3566C">
        <w:noBreakHyphen/>
        <w:t>level radioactive waste disposal facility in South Carolina.</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 xml:space="preserve">In identifying the allowable costs for operating a regional disposal facility, the PSC shall: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(a)</w:t>
      </w:r>
      <w:r w:rsidRPr="00E3566C">
        <w:tab/>
        <w:t xml:space="preserve">prescribe a system of accounts, using generally accepted accounting principles, for disposal site operators, using as a starting point the existing system used by site operators;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 xml:space="preserve">assess penalties against disposal site operators if the PSC determines that they have failed to comply with regulations pursuant to this section; and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(c)</w:t>
      </w:r>
      <w:r w:rsidRPr="00E3566C">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Allowable costs include the costs of those activities necessary for:</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(a)</w:t>
      </w:r>
      <w:r w:rsidRPr="00E3566C">
        <w:tab/>
        <w:t>the receipt of waste;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the construction of disposal trenches, vaults, and overpacks;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(c)</w:t>
      </w:r>
      <w:r w:rsidRPr="00E3566C">
        <w:tab/>
        <w:t>construction and maintenance of necessary physical facilities;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(d)</w:t>
      </w:r>
      <w:r w:rsidRPr="00E3566C">
        <w:tab/>
        <w:t>the purchase or amortization of necessary equipment;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(e)</w:t>
      </w:r>
      <w:r w:rsidRPr="00E3566C">
        <w:tab/>
        <w:t>purchase of supplies that are consumed in support of waste disposal activities;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(f)</w:t>
      </w:r>
      <w:r w:rsidRPr="00E3566C">
        <w:tab/>
        <w:t>accounting and billing for waste disposal;</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(g)</w:t>
      </w:r>
      <w:r w:rsidRPr="00E3566C">
        <w:tab/>
        <w:t>creating and maintaining records related to disposed waste;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(h)</w:t>
      </w:r>
      <w:r w:rsidRPr="00E3566C">
        <w:tab/>
        <w:t>the administrative costs directly associated with disposal operations including, but not limited to, salaries, wages, and employee benefits;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(i)</w:t>
      </w:r>
      <w:r w:rsidRPr="00E3566C">
        <w:tab/>
      </w:r>
      <w:r w:rsidRPr="00E3566C">
        <w:tab/>
        <w:t>site surveillance and maintenance required by the State of South Carolina, other than site surveillance and maintenance costs covered by the balance of funds in the decommissioning trust fund or the extended care maintenance fund;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(j)</w:t>
      </w:r>
      <w:r w:rsidRPr="00E3566C">
        <w:tab/>
      </w:r>
      <w:r w:rsidRPr="00E3566C">
        <w:tab/>
        <w:t>compliance with the license, lease, and regulatory requirements of all jurisdictional agencies;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(k)</w:t>
      </w:r>
      <w:r w:rsidRPr="00E3566C">
        <w:tab/>
        <w:t>administrative costs associated with collecting the surcharges provided for in subsections (B) and (C) of Section 48</w:t>
      </w:r>
      <w:r w:rsidRPr="00E3566C">
        <w:noBreakHyphen/>
        <w:t>46</w:t>
      </w:r>
      <w:r w:rsidRPr="00E3566C">
        <w:noBreakHyphen/>
        <w:t>60;</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(l)</w:t>
      </w:r>
      <w:r w:rsidRPr="00E3566C">
        <w:tab/>
      </w:r>
      <w:r w:rsidRPr="00E3566C">
        <w:tab/>
        <w:t>taxes other than income taxes;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(m)</w:t>
      </w:r>
      <w:r w:rsidRPr="00E3566C">
        <w:tab/>
        <w:t>licensing and permitting fees; and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(n)</w:t>
      </w:r>
      <w:r w:rsidRPr="00E3566C">
        <w:tab/>
        <w:t>any other costs directly associated with disposal operations determined by the PSC to be allowable.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Allowable costs do not include the costs of activities associated with lobbying and public relations, clean</w:t>
      </w:r>
      <w:r w:rsidRPr="00E3566C">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(4)</w:t>
      </w:r>
      <w:r w:rsidRPr="00E3566C">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(5)</w:t>
      </w:r>
      <w:r w:rsidRPr="00E3566C">
        <w:tab/>
        <w:t>A private operator of a regional disposal facility in South Carolina is authorized to charge an operating margin of twenty</w:t>
      </w:r>
      <w:r w:rsidRPr="00E3566C">
        <w:noBreakHyphen/>
        <w:t>nine percent.  The operating margin for a given period must be determined by multiplying twenty</w:t>
      </w:r>
      <w:r w:rsidRPr="00E3566C">
        <w:noBreakHyphen/>
        <w:t>nine percent by the total amount of allowable costs as determined in this subsection, excluding allowable costs for taxes and licensing and permitting fees paid to governmental entities.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(6)</w:t>
      </w:r>
      <w:r w:rsidRPr="00E3566C">
        <w:tab/>
        <w:t>The site operator shall prepare and file with the PSC a Least Cost Operating Plan. The plan must be filed within forty</w:t>
      </w:r>
      <w:r w:rsidRPr="00E3566C">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(7)(a)</w:t>
      </w:r>
      <w:r w:rsidRPr="00E3566C">
        <w:tab/>
        <w:t xml:space="preserve">If the board, </w:t>
      </w:r>
      <w:r w:rsidRPr="00E3566C">
        <w:rPr>
          <w:u w:val="single"/>
        </w:rPr>
        <w:t>upon consultation with the Department of Administration and</w:t>
      </w:r>
      <w:r w:rsidRPr="00E3566C">
        <w:t xml:space="preserve"> upon the advice of the compact commission or the site operator, concludes based on information provided to the </w:t>
      </w:r>
      <w:r w:rsidRPr="00E3566C">
        <w:rPr>
          <w:strike/>
        </w:rPr>
        <w:t>board</w:t>
      </w:r>
      <w:r w:rsidRPr="00E3566C">
        <w:t xml:space="preserve"> </w:t>
      </w:r>
      <w:r w:rsidRPr="00E3566C">
        <w:rPr>
          <w:u w:val="single"/>
        </w:rPr>
        <w:t>department</w:t>
      </w:r>
      <w:r w:rsidRPr="00E3566C">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E3566C">
        <w:rPr>
          <w:strike/>
        </w:rPr>
        <w:t>board</w:t>
      </w:r>
      <w:r w:rsidRPr="00E3566C">
        <w:t xml:space="preserve"> </w:t>
      </w:r>
      <w:r w:rsidRPr="00E3566C">
        <w:rPr>
          <w:u w:val="single"/>
        </w:rPr>
        <w:t>department</w:t>
      </w:r>
      <w:r w:rsidRPr="00E3566C">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E3566C">
        <w:rPr>
          <w:strike/>
        </w:rPr>
        <w:t>board</w:t>
      </w:r>
      <w:r w:rsidRPr="00E3566C">
        <w:t xml:space="preserve"> </w:t>
      </w:r>
      <w:r w:rsidRPr="00E3566C">
        <w:rPr>
          <w:u w:val="single"/>
        </w:rPr>
        <w:t>department</w:t>
      </w:r>
      <w:r w:rsidRPr="00E3566C">
        <w:t xml:space="preserve"> from the extended care maintenance fund for its allowable costs and its operating margin.  During the suspension funding to reimburse the </w:t>
      </w:r>
      <w:r w:rsidRPr="00E3566C">
        <w:rPr>
          <w:strike/>
        </w:rPr>
        <w:t>board</w:t>
      </w:r>
      <w:r w:rsidRPr="00E3566C">
        <w:t xml:space="preserve"> </w:t>
      </w:r>
      <w:r w:rsidRPr="00E3566C">
        <w:rPr>
          <w:u w:val="single"/>
        </w:rPr>
        <w:t>department</w:t>
      </w:r>
      <w:r w:rsidRPr="00E3566C">
        <w:t>, the PSC, and the State Treasurer under Section 48</w:t>
      </w:r>
      <w:r w:rsidRPr="00E3566C">
        <w:noBreakHyphen/>
        <w:t>46</w:t>
      </w:r>
      <w:r w:rsidRPr="00E3566C">
        <w:noBreakHyphen/>
        <w:t>60(B) and funding of the compact commission under Section 48</w:t>
      </w:r>
      <w:r w:rsidRPr="00E3566C">
        <w:noBreakHyphen/>
        <w:t>46</w:t>
      </w:r>
      <w:r w:rsidRPr="00E3566C">
        <w:noBreakHyphen/>
        <w:t xml:space="preserve">60(C) must also be allocated from the extended care maintenance fund as approved by the </w:t>
      </w:r>
      <w:r w:rsidRPr="00E3566C">
        <w:rPr>
          <w:strike/>
        </w:rPr>
        <w:t>board</w:t>
      </w:r>
      <w:r w:rsidRPr="00E3566C">
        <w:t xml:space="preserve"> </w:t>
      </w:r>
      <w:r w:rsidRPr="00E3566C">
        <w:rPr>
          <w:u w:val="single"/>
        </w:rPr>
        <w:t>department</w:t>
      </w:r>
      <w:r w:rsidRPr="00E3566C">
        <w:t xml:space="preserve"> based on revised budgets submitted by the PSC, State Treasurer, and the compact commission.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(c)</w:t>
      </w:r>
      <w:r w:rsidRPr="00E3566C">
        <w:tab/>
        <w:t xml:space="preserve">Notwithstanding any disbursements from the extended care maintenance fund in accordance with any provision of this act, the </w:t>
      </w:r>
      <w:r w:rsidRPr="00E3566C">
        <w:rPr>
          <w:strike/>
        </w:rPr>
        <w:t>board</w:t>
      </w:r>
      <w:r w:rsidRPr="00E3566C">
        <w:t xml:space="preserve"> </w:t>
      </w:r>
      <w:r w:rsidRPr="00E3566C">
        <w:rPr>
          <w:u w:val="single"/>
        </w:rPr>
        <w:t>department</w:t>
      </w:r>
      <w:r w:rsidRPr="00E3566C">
        <w:t xml:space="preserve"> shall continue to ensure, in accordance with Section 13</w:t>
      </w:r>
      <w:r w:rsidRPr="00E3566C">
        <w:noBreakHyphen/>
        <w:t>7</w:t>
      </w:r>
      <w:r w:rsidRPr="00E3566C">
        <w:noBreakHyphen/>
        <w:t>30, that the fund remains adequate to defray the costs for future maintenance costs or custodial and maintenance obligations of the site and other obligations imposed on the fund by this chapter.</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(d)</w:t>
      </w:r>
      <w:r w:rsidRPr="00E3566C">
        <w:tab/>
        <w:t>The PSC may promulgate regulations and policies necessary to execute the provisions of this section.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(8)</w:t>
      </w:r>
      <w:r w:rsidRPr="00E3566C">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(9)</w:t>
      </w:r>
      <w:r w:rsidRPr="00E3566C">
        <w:tab/>
        <w:t>In all proceedings held pursuant to this section, the board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(10)</w:t>
      </w:r>
      <w:r w:rsidRPr="00E3566C">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(11)</w:t>
      </w:r>
      <w:r w:rsidRPr="00E3566C">
        <w:tab/>
        <w:t>At any time the compact commission, the board,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(12)</w:t>
      </w:r>
      <w:r w:rsidRPr="00E3566C">
        <w:tab/>
        <w:t>The PSC shall encourage alternate forms of dispute resolution including, but not limited to, mediation or arbitration to resolve disputes between a site operator and any other person regarding matters covered by this chapter.</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 xml:space="preserve">The operator of a regional disposal facility shall submit to the South Carolina Department of Revenue, the PSC, the Office of Regulatory Staff, and the board within thirty days following the end of each quarter a report detailing actual revenues received in the previous fiscal quarter and allowable costs incurred for operation of the disposal facility.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(D)(1)</w:t>
      </w:r>
      <w:r w:rsidRPr="00E3566C">
        <w:tab/>
        <w:t>Within 30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E3566C">
        <w:noBreakHyphen/>
        <w:t>46</w:t>
      </w:r>
      <w:r w:rsidRPr="00E3566C">
        <w:noBreakHyphen/>
        <w:t>60(B) and (C) for reimbursement of administrative costs to state agencies and the compact commission.  The Department of Revenue shall deposit the payment with the State Treasurer.</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 xml:space="preserve">If in any fiscal year total revenues do not cover allowable costs plus the operating margin, the </w:t>
      </w:r>
      <w:r w:rsidRPr="00E3566C">
        <w:rPr>
          <w:strike/>
        </w:rPr>
        <w:t>board</w:t>
      </w:r>
      <w:r w:rsidRPr="00E3566C">
        <w:t xml:space="preserve"> </w:t>
      </w:r>
      <w:r w:rsidRPr="00E3566C">
        <w:rPr>
          <w:u w:val="single"/>
        </w:rPr>
        <w:t>department</w:t>
      </w:r>
      <w:r w:rsidRPr="00E3566C">
        <w:t xml:space="preserve"> must reimburse the site operator its allowable costs and operating margin from the extended care maintenance fund within thirty days after the end of the fiscal year.  The board</w:t>
      </w:r>
      <w:r w:rsidRPr="00E3566C">
        <w:rPr>
          <w:u w:val="single"/>
        </w:rPr>
        <w:t>, in consultation with the department</w:t>
      </w:r>
      <w:r w:rsidRPr="00E3566C">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E3566C">
        <w:rPr>
          <w:strike/>
        </w:rPr>
        <w:t>board</w:t>
      </w:r>
      <w:r w:rsidRPr="00E3566C">
        <w:t xml:space="preserve"> </w:t>
      </w:r>
      <w:r w:rsidRPr="00E3566C">
        <w:rPr>
          <w:u w:val="single"/>
        </w:rPr>
        <w:t>department</w:t>
      </w:r>
      <w:r w:rsidRPr="00E3566C">
        <w:t xml:space="preserve"> shall consult with the compact commission and the site operator as early as practicable on whether the provisions of Section 48</w:t>
      </w:r>
      <w:r w:rsidRPr="00E3566C">
        <w:noBreakHyphen/>
        <w:t>46</w:t>
      </w:r>
      <w:r w:rsidRPr="00E3566C">
        <w:noBreakHyphen/>
        <w:t>40(B)(7) pertaining to suspension of operations during periods of insufficient revenues should be invoked.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(E)</w:t>
      </w:r>
      <w:r w:rsidRPr="00E3566C">
        <w:tab/>
        <w:t>Revenues received pursuant to item (1) of subsection (D) must be allocated as follows: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Pr="00E3566C">
        <w:noBreakHyphen/>
        <w:t>2912</w:t>
      </w:r>
      <w:r w:rsidRPr="00E3566C">
        <w:noBreakHyphen/>
        <w:t>6 on the same schedule of allocation as is established within that order for the distribution of ‘payments in lieu of taxes’ paid by the United States Department of Energy.</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Pr="00E3566C">
        <w:noBreakHyphen/>
        <w:t>46</w:t>
      </w:r>
      <w:r w:rsidRPr="00E3566C">
        <w:noBreakHyphen/>
        <w:t>60(C) for compact administration and fees paid pursuant to Section 48</w:t>
      </w:r>
      <w:r w:rsidRPr="00E3566C">
        <w:noBreakHyphen/>
        <w:t>46</w:t>
      </w:r>
      <w:r w:rsidRPr="00E3566C">
        <w:noBreakHyphen/>
        <w:t xml:space="preserve">60(B) for reimbursement of the PSC, the Office of Regulatory Staff, the State Treasurer, and the board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sidRPr="00E3566C">
        <w:noBreakHyphen/>
        <w:t>143</w:t>
      </w:r>
      <w:r w:rsidRPr="00E3566C">
        <w:noBreakHyphen/>
        <w:t>30, and seventy percent of these monies must be allocated to Public School Facility Assistance and used as provided in Chapter 144 of Title 59.</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(F)</w:t>
      </w:r>
      <w:r w:rsidRPr="00E3566C">
        <w:tab/>
        <w:t>Effective beginning fiscal year 2001</w:t>
      </w:r>
      <w:r w:rsidRPr="00E3566C">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sidRPr="00E3566C">
        <w:noBreakHyphen/>
        <w:t>2000.  Revenues credited to the endowment pursuant to this subsection, for purposes of Section 59</w:t>
      </w:r>
      <w:r w:rsidRPr="00E3566C">
        <w:noBreakHyphen/>
        <w:t>143</w:t>
      </w:r>
      <w:r w:rsidRPr="00E3566C">
        <w:noBreakHyphen/>
        <w:t>10, are deemed to be received by the endowment pursuant to the former provisions of Section 48</w:t>
      </w:r>
      <w:r w:rsidRPr="00E3566C">
        <w:noBreakHyphen/>
        <w:t>48</w:t>
      </w:r>
      <w:r w:rsidRPr="00E3566C">
        <w:noBreakHyphen/>
        <w:t>140(C).”</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CC.</w:t>
      </w:r>
      <w:r w:rsidRPr="00E3566C">
        <w:tab/>
        <w:t>Section 48</w:t>
      </w:r>
      <w:r w:rsidRPr="00E3566C">
        <w:noBreakHyphen/>
        <w:t>46</w:t>
      </w:r>
      <w:r w:rsidRPr="00E3566C">
        <w:noBreakHyphen/>
        <w:t>50(A) of the 1976 Code is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“(A)</w:t>
      </w:r>
      <w:r w:rsidRPr="00E3566C">
        <w:tab/>
        <w:t xml:space="preserve"> 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board</w:t>
      </w:r>
      <w:r w:rsidRPr="00E3566C">
        <w:rPr>
          <w:u w:val="single"/>
        </w:rPr>
        <w:t>, the Department of Administration</w:t>
      </w:r>
      <w:r w:rsidRPr="00E3566C">
        <w:t>, the PSC, and other state agencies may participate in relevant portions of meetings of the compact commission upon the request of a commissioner, alternate commissioner, or staff of the compact commission, or as called for in the compact commission bylaws.”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DD.</w:t>
      </w:r>
      <w:r w:rsidRPr="00E3566C">
        <w:tab/>
        <w:t>Section 48</w:t>
      </w:r>
      <w:r w:rsidRPr="00E3566C">
        <w:noBreakHyphen/>
        <w:t>46</w:t>
      </w:r>
      <w:r w:rsidRPr="00E3566C">
        <w:noBreakHyphen/>
        <w:t>60 of the 1976 Code is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48</w:t>
      </w:r>
      <w:r w:rsidRPr="00E3566C">
        <w:noBreakHyphen/>
        <w:t>46</w:t>
      </w:r>
      <w:r w:rsidRPr="00E3566C">
        <w:noBreakHyphen/>
        <w:t>60.</w:t>
      </w:r>
      <w:r w:rsidRPr="00E3566C">
        <w:tab/>
        <w:t>(A)</w:t>
      </w:r>
      <w:r w:rsidRPr="00E3566C">
        <w:tab/>
        <w:t>The Governor and the board are authorized to take such actions as are necessary to join the Atlantic Compact including, but not limited to, petitioning the Compact Commission for membership and participating in any and all rulemaking processes.  South Carolina’s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Carolina’s membership shall become effective as soon thereafter as the Governor certifies that the Atlantic Compact Commission has taken these actions: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sidRPr="00E3566C">
        <w:noBreakHyphen/>
        <w:t>46</w:t>
      </w:r>
      <w:r w:rsidRPr="00E3566C">
        <w:noBreakHyphen/>
        <w:t>40(A)(6)(a) and Section 48</w:t>
      </w:r>
      <w:r w:rsidRPr="00E3566C">
        <w:noBreakHyphen/>
        <w:t>46</w:t>
      </w:r>
      <w:r w:rsidRPr="00E3566C">
        <w:noBreakHyphen/>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adopted a binding regulation or policy in accordance with Article IV(i)(12) of the Atlantic Compact authorizing each regional generator, at the generator’s discretion, to ship waste to disposal facilities located outside the Atlantic Compact region;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(4)</w:t>
      </w:r>
      <w:r w:rsidRPr="00E3566C">
        <w:tab/>
        <w:t>authorized South Carolina to proceed with plans to establish disposal rates for low</w:t>
      </w:r>
      <w:r w:rsidRPr="00E3566C">
        <w:noBreakHyphen/>
        <w:t>level radioactive waste disposal in a manner consistent with the procedures described in this chapter;</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(5)</w:t>
      </w:r>
      <w:r w:rsidRPr="00E3566C">
        <w:tab/>
        <w:t>adopted a binding regulation, policy, or order officially designating South Carolina as a volunteer host state for the region’s disposal facility, contingent upon South Carolina’s membership in the compact, in accordance with Article V.b.1. of the Atlantic Compact, thereby authorizing the following compensation and incentives to South Carolina:</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(a)</w:t>
      </w:r>
      <w:r w:rsidRPr="00E3566C">
        <w:tab/>
        <w:t>agreement, as evidenced in a policy, regulation, or order that the compact commission will issue a payment of twelve million dollars to the State of South Carolina.  Before issuing the twelve million</w:t>
      </w:r>
      <w:r w:rsidRPr="00E3566C">
        <w:noBreakHyphen/>
        <w:t>dollar payment, the compact commission will deduct and retain from this amount seventy thousand dollars, which will be credited as full payment of South Carolina’s membership dues in the Atlantic Compact.  The remainder of the twelve million</w:t>
      </w:r>
      <w:r w:rsidRPr="00E3566C">
        <w:noBreakHyphen/>
        <w:t>dollar payment must be credited to an account in the State Treasurer’s office, separate and distinct from the fund, styled ‘Barnwell Economic Development Fund’.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sidRPr="00E3566C">
        <w:noBreakHyphen/>
        <w:t>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board</w:t>
      </w:r>
      <w:r w:rsidRPr="00E3566C">
        <w:rPr>
          <w:u w:val="single"/>
        </w:rPr>
        <w:t>, upon consultation with the department</w:t>
      </w:r>
      <w:r w:rsidRPr="00E3566C">
        <w:t>.  Expenditures must be authorized by the Barnwell County governing body and with the approval of the board</w:t>
      </w:r>
      <w:r w:rsidRPr="00E3566C">
        <w:rPr>
          <w:u w:val="single"/>
        </w:rPr>
        <w:t>, upon consultation with the department</w:t>
      </w:r>
      <w:r w:rsidRPr="00E3566C">
        <w:t xml:space="preserve">.  Upon approval of the Barnwell County governing body and the </w:t>
      </w:r>
      <w:r w:rsidRPr="00E3566C">
        <w:rPr>
          <w:strike/>
        </w:rPr>
        <w:t>board</w:t>
      </w:r>
      <w:r w:rsidRPr="00E3566C">
        <w:t xml:space="preserve"> </w:t>
      </w:r>
      <w:r w:rsidRPr="00E3566C">
        <w:rPr>
          <w:u w:val="single"/>
        </w:rPr>
        <w:t>department</w:t>
      </w:r>
      <w:r w:rsidRPr="00E3566C">
        <w:t>, the State Treasurer shall submit the approved funds to the Barnwell County Treasurer for disbursement pursuant to the authorization;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(c)</w:t>
      </w:r>
      <w:r w:rsidRPr="00E3566C">
        <w:tab/>
        <w:t>agreement, as evidenced in a policy or regulation, that the compact commission headquarters and office will be relocated to South Carolina within six months of South Carolina’s membership; and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(d)</w:t>
      </w:r>
      <w:r w:rsidRPr="00E3566C">
        <w:tab/>
        <w:t>agreement, as evidenced in a policy or regulation, that the compact commission will, to the extent practicable, hold a majority of its meetings in the host state for the regional disposal facility.</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 xml:space="preserve">The board, </w:t>
      </w:r>
      <w:r w:rsidRPr="00E3566C">
        <w:rPr>
          <w:u w:val="single"/>
        </w:rPr>
        <w:t>the Department of Administration,</w:t>
      </w:r>
      <w:r w:rsidRPr="00E3566C">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board shall impose a surcharge per unit of waste received at any regional disposal facility located within the State.  A site operator shall collect and remit these fees to the board in accordance with the board’s directions.  All such surcharges shall be included within the disposal rates set by the board pursuant to Section 48</w:t>
      </w:r>
      <w:r w:rsidRPr="00E3566C">
        <w:noBreakHyphen/>
        <w:t>46</w:t>
      </w:r>
      <w:r w:rsidRPr="00E3566C">
        <w:noBreakHyphen/>
        <w:t>40.</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 xml:space="preserve">In accordance with Article V.f.3. of the Atlantic Compact, the compact commission shall advise the </w:t>
      </w:r>
      <w:r w:rsidRPr="00E3566C">
        <w:rPr>
          <w:strike/>
        </w:rPr>
        <w:t>board</w:t>
      </w:r>
      <w:r w:rsidRPr="00E3566C">
        <w:t xml:space="preserve"> </w:t>
      </w:r>
      <w:r w:rsidRPr="00E3566C">
        <w:rPr>
          <w:u w:val="single"/>
        </w:rPr>
        <w:t>department</w:t>
      </w:r>
      <w:r w:rsidRPr="00E3566C">
        <w:t xml:space="preserve"> at least annually, but more frequently if the compact commission deems appropriate, of the compact commission’s costs and expenses.  To cover these costs the </w:t>
      </w:r>
      <w:r w:rsidRPr="00E3566C">
        <w:rPr>
          <w:strike/>
        </w:rPr>
        <w:t>board</w:t>
      </w:r>
      <w:r w:rsidRPr="00E3566C">
        <w:t xml:space="preserve"> </w:t>
      </w:r>
      <w:r w:rsidRPr="00E3566C">
        <w:rPr>
          <w:u w:val="single"/>
        </w:rPr>
        <w:t>department</w:t>
      </w:r>
      <w:r w:rsidRPr="00E3566C">
        <w:t xml:space="preserve"> shall impose a surcharge per unit of waste received at any regional disposal facility located within the State as determined in Section 48</w:t>
      </w:r>
      <w:r w:rsidRPr="00E3566C">
        <w:noBreakHyphen/>
        <w:t>46</w:t>
      </w:r>
      <w:r w:rsidRPr="00E3566C">
        <w:noBreakHyphen/>
        <w:t xml:space="preserve">40.  A site operator shall collect and remit these fees to the </w:t>
      </w:r>
      <w:r w:rsidRPr="00E3566C">
        <w:rPr>
          <w:strike/>
        </w:rPr>
        <w:t>board</w:t>
      </w:r>
      <w:r w:rsidRPr="00E3566C">
        <w:t xml:space="preserve"> </w:t>
      </w:r>
      <w:r w:rsidRPr="00E3566C">
        <w:rPr>
          <w:u w:val="single"/>
        </w:rPr>
        <w:t>department</w:t>
      </w:r>
      <w:r w:rsidRPr="00E3566C">
        <w:t xml:space="preserve"> in accordance with the </w:t>
      </w:r>
      <w:r w:rsidRPr="00E3566C">
        <w:rPr>
          <w:strike/>
        </w:rPr>
        <w:t>board</w:t>
      </w:r>
      <w:r w:rsidRPr="00E3566C">
        <w:t xml:space="preserve"> </w:t>
      </w:r>
      <w:r w:rsidRPr="00E3566C">
        <w:rPr>
          <w:u w:val="single"/>
        </w:rPr>
        <w:t>department’s</w:t>
      </w:r>
      <w:r w:rsidRPr="00E3566C">
        <w:t xml:space="preserve"> directions, and the </w:t>
      </w:r>
      <w:r w:rsidRPr="00E3566C">
        <w:rPr>
          <w:strike/>
        </w:rPr>
        <w:t>board</w:t>
      </w:r>
      <w:r w:rsidRPr="00E3566C">
        <w:t xml:space="preserve"> </w:t>
      </w:r>
      <w:r w:rsidRPr="00E3566C">
        <w:rPr>
          <w:u w:val="single"/>
        </w:rPr>
        <w:t>department</w:t>
      </w:r>
      <w:r w:rsidRPr="00E3566C">
        <w:t xml:space="preserve"> shall remit those fees to the compact commission.”</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EE.</w:t>
      </w:r>
      <w:r w:rsidRPr="00E3566C">
        <w:tab/>
        <w:t>Section 48</w:t>
      </w:r>
      <w:r w:rsidRPr="00E3566C">
        <w:noBreakHyphen/>
        <w:t>46</w:t>
      </w:r>
      <w:r w:rsidRPr="00E3566C">
        <w:noBreakHyphen/>
        <w:t>90(A) of the 1976 Code is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“(A)</w:t>
      </w:r>
      <w:r w:rsidRPr="00E3566C">
        <w:tab/>
        <w:t xml:space="preserve"> In accordance with Section 13</w:t>
      </w:r>
      <w:r w:rsidRPr="00E3566C">
        <w:noBreakHyphen/>
        <w:t>7</w:t>
      </w:r>
      <w:r w:rsidRPr="00E3566C">
        <w:noBreakHyphen/>
        <w:t xml:space="preserve">30, the </w:t>
      </w:r>
      <w:r w:rsidRPr="00E3566C">
        <w:rPr>
          <w:strike/>
        </w:rPr>
        <w:t>board</w:t>
      </w:r>
      <w:r w:rsidRPr="00E3566C">
        <w:t xml:space="preserve"> </w:t>
      </w:r>
      <w:r w:rsidRPr="00E3566C">
        <w:rPr>
          <w:u w:val="single"/>
        </w:rPr>
        <w:t>department</w:t>
      </w:r>
      <w:r w:rsidRPr="00E3566C">
        <w:t>, or its designee, is responsible for extended custody and maintenance of the Barnwell site following closure and license transfer from the facility operator.  The Department of Health and Environmental Control is responsible for continued site monitoring.”</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FF.</w:t>
      </w:r>
      <w:r w:rsidRPr="00E3566C">
        <w:tab/>
        <w:t>Section 48</w:t>
      </w:r>
      <w:r w:rsidRPr="00E3566C">
        <w:noBreakHyphen/>
        <w:t>52</w:t>
      </w:r>
      <w:r w:rsidRPr="00E3566C">
        <w:noBreakHyphen/>
        <w:t>410 of the 1976 Code is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48</w:t>
      </w:r>
      <w:r w:rsidRPr="00E3566C">
        <w:noBreakHyphen/>
        <w:t>52</w:t>
      </w:r>
      <w:r w:rsidRPr="00E3566C">
        <w:noBreakHyphen/>
        <w:t>410.</w:t>
      </w:r>
      <w:r w:rsidRPr="00E3566C">
        <w:tab/>
      </w:r>
      <w:r w:rsidR="00E8164A">
        <w:tab/>
      </w:r>
      <w:r w:rsidRPr="00E3566C">
        <w:t xml:space="preserve">There is established the State Energy Office </w:t>
      </w:r>
      <w:r w:rsidRPr="00E3566C">
        <w:rPr>
          <w:strike/>
        </w:rPr>
        <w:t>within the State Budget and Control Board</w:t>
      </w:r>
      <w:r w:rsidRPr="00E3566C">
        <w:t xml:space="preserve"> </w:t>
      </w:r>
      <w:r w:rsidRPr="00E3566C">
        <w:rPr>
          <w:u w:val="single"/>
        </w:rPr>
        <w:t>Department of Administration</w:t>
      </w:r>
      <w:r w:rsidRPr="00E3566C">
        <w:t xml:space="preserve"> which shall serve as the principal energy planning entity for the State.  Its primary purpose is to develop and implement a well</w:t>
      </w:r>
      <w:r w:rsidRPr="00E3566C">
        <w:noBreakHyphen/>
        <w:t xml:space="preserve">balanced energy strategy and to increase the efficiency of use of all energy sources throughout South Carolina through the implementation of the Plan for State Energy Policy.  The State Energy Office must not function as a regulatory body.”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GG.</w:t>
      </w:r>
      <w:r w:rsidRPr="00E3566C">
        <w:tab/>
        <w:t>Section 48</w:t>
      </w:r>
      <w:r w:rsidRPr="00E3566C">
        <w:noBreakHyphen/>
        <w:t>52</w:t>
      </w:r>
      <w:r w:rsidRPr="00E3566C">
        <w:noBreakHyphen/>
        <w:t>440 of the 1976 Code is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48</w:t>
      </w:r>
      <w:r w:rsidRPr="00E3566C">
        <w:noBreakHyphen/>
        <w:t>52</w:t>
      </w:r>
      <w:r w:rsidRPr="00E3566C">
        <w:noBreakHyphen/>
        <w:t>440.</w:t>
      </w:r>
      <w:r w:rsidRPr="00E3566C">
        <w:tab/>
      </w:r>
      <w:r w:rsidRPr="00E3566C">
        <w:rPr>
          <w:u w:val="single"/>
        </w:rPr>
        <w:t>(A)</w:t>
      </w:r>
      <w:r w:rsidRPr="00E3566C">
        <w:tab/>
        <w:t xml:space="preserve">There is established the Energy Advisory Committee, whose members </w:t>
      </w:r>
      <w:r w:rsidRPr="00E3566C">
        <w:rPr>
          <w:strike/>
        </w:rPr>
        <w:t>are</w:t>
      </w:r>
      <w:r w:rsidRPr="00E3566C">
        <w:t xml:space="preserve"> </w:t>
      </w:r>
      <w:r w:rsidRPr="00E3566C">
        <w:rPr>
          <w:u w:val="single"/>
        </w:rPr>
        <w:t>shall be</w:t>
      </w:r>
      <w:r w:rsidRPr="00E3566C">
        <w:t xml:space="preserve"> appointed by the </w:t>
      </w:r>
      <w:r w:rsidRPr="00E3566C">
        <w:rPr>
          <w:strike/>
        </w:rPr>
        <w:t>State Budget and Control Board</w:t>
      </w:r>
      <w:r w:rsidRPr="00E3566C">
        <w:t xml:space="preserve"> </w:t>
      </w:r>
      <w:r w:rsidRPr="00E3566C">
        <w:rPr>
          <w:u w:val="single"/>
        </w:rPr>
        <w:t>Director of the Department of Administration</w:t>
      </w:r>
      <w:r w:rsidRPr="00E3566C">
        <w:rPr>
          <w:strike/>
        </w:rPr>
        <w:t>, except as provided in item (14) of this section</w:t>
      </w:r>
      <w:r w:rsidRPr="00E3566C">
        <w:t xml:space="preserve">.  Members shall serve at the pleasure of the </w:t>
      </w:r>
      <w:r w:rsidRPr="00E3566C">
        <w:rPr>
          <w:strike/>
        </w:rPr>
        <w:t>State Budget and Control Board</w:t>
      </w:r>
      <w:r w:rsidRPr="00E3566C">
        <w:t xml:space="preserve"> </w:t>
      </w:r>
      <w:r w:rsidRPr="00E3566C">
        <w:rPr>
          <w:u w:val="single"/>
        </w:rPr>
        <w:t>director</w:t>
      </w:r>
      <w:r w:rsidRPr="00E3566C">
        <w:t xml:space="preserve"> </w:t>
      </w:r>
      <w:r w:rsidRPr="00E3566C">
        <w:rPr>
          <w:strike/>
        </w:rPr>
        <w:t>except that those appointed pursuant to item (14) shall serve for a term coterminous with that of their appointing authority</w:t>
      </w:r>
      <w:r w:rsidRPr="00E3566C">
        <w:t xml:space="preserve">.  The committee is composed as follows: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two representatives of investor</w:t>
      </w:r>
      <w:r w:rsidRPr="00E3566C">
        <w:noBreakHyphen/>
        <w:t xml:space="preserve">owned electricity companies;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 xml:space="preserve">two representatives of electric cooperatives;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 xml:space="preserve">one representative of the South Carolina Public Service Authority, who shall serve ex officio;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(4)</w:t>
      </w:r>
      <w:r w:rsidRPr="00E3566C">
        <w:tab/>
        <w:t>one representative of municipally</w:t>
      </w:r>
      <w:r w:rsidRPr="00E3566C">
        <w:noBreakHyphen/>
        <w:t xml:space="preserve">owned electric utilities;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(5)</w:t>
      </w:r>
      <w:r w:rsidRPr="00E3566C">
        <w:tab/>
        <w:t>one representative of publicly</w:t>
      </w:r>
      <w:r w:rsidRPr="00E3566C">
        <w:noBreakHyphen/>
        <w:t xml:space="preserve">owned natural gas companies;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(6)</w:t>
      </w:r>
      <w:r w:rsidRPr="00E3566C">
        <w:tab/>
        <w:t>one representative of investor</w:t>
      </w:r>
      <w:r w:rsidRPr="00E3566C">
        <w:noBreakHyphen/>
        <w:t xml:space="preserve">owned gas companies;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(7)</w:t>
      </w:r>
      <w:r w:rsidRPr="00E3566C">
        <w:tab/>
        <w:t xml:space="preserve">one representative of oil suppliers or dealers;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(8)</w:t>
      </w:r>
      <w:r w:rsidRPr="00E3566C">
        <w:tab/>
        <w:t xml:space="preserve">one representative of propane suppliers or dealers;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(9)</w:t>
      </w:r>
      <w:r w:rsidRPr="00E3566C">
        <w:tab/>
        <w:t xml:space="preserve">one representative of nonprofit public transportation providers;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(10)</w:t>
      </w:r>
      <w:r w:rsidRPr="00E3566C">
        <w:tab/>
        <w:t xml:space="preserve">two representatives of industrial consumers;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(11)</w:t>
      </w:r>
      <w:r w:rsidRPr="00E3566C">
        <w:tab/>
        <w:t xml:space="preserve">two representatives of commercial consumers;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(12)</w:t>
      </w:r>
      <w:r w:rsidRPr="00E3566C">
        <w:tab/>
        <w:t xml:space="preserve">two representatives of individual consumers;  one must be the Executive Director of the Office of Regulatory Staff or his designee, who shall serve ex officio;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(13)</w:t>
      </w:r>
      <w:r w:rsidRPr="00E3566C">
        <w:tab/>
        <w:t xml:space="preserve">two representatives of environmental groups;  and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(14)</w:t>
      </w:r>
      <w:r w:rsidRPr="00E3566C">
        <w:tab/>
        <w:t>one at</w:t>
      </w:r>
      <w:r w:rsidRPr="00E3566C">
        <w:noBreakHyphen/>
        <w:t xml:space="preserve">large member appointed by the </w:t>
      </w:r>
      <w:r w:rsidRPr="00E3566C">
        <w:rPr>
          <w:strike/>
        </w:rPr>
        <w:t>Governor</w:t>
      </w:r>
      <w:r w:rsidRPr="00E3566C">
        <w:t xml:space="preserve"> </w:t>
      </w:r>
      <w:r w:rsidRPr="00E3566C">
        <w:rPr>
          <w:u w:val="single"/>
        </w:rPr>
        <w:t>director</w:t>
      </w:r>
      <w:r w:rsidRPr="00E3566C">
        <w:t xml:space="preserv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The </w:t>
      </w:r>
      <w:r w:rsidRPr="00E3566C">
        <w:rPr>
          <w:strike/>
        </w:rPr>
        <w:t>Budget and Control Board</w:t>
      </w:r>
      <w:r w:rsidRPr="00E3566C">
        <w:t xml:space="preserve"> </w:t>
      </w:r>
      <w:r w:rsidRPr="00E3566C">
        <w:rPr>
          <w:u w:val="single"/>
        </w:rPr>
        <w:t>Director of the Department of Administration</w:t>
      </w:r>
      <w:r w:rsidRPr="00E3566C">
        <w:t xml:space="preserve"> shall </w:t>
      </w:r>
      <w:r w:rsidRPr="00E3566C">
        <w:rPr>
          <w:strike/>
        </w:rPr>
        <w:t>elect</w:t>
      </w:r>
      <w:r w:rsidRPr="00E3566C">
        <w:t xml:space="preserve"> </w:t>
      </w:r>
      <w:r w:rsidRPr="00E3566C">
        <w:rPr>
          <w:u w:val="single"/>
        </w:rPr>
        <w:t>select</w:t>
      </w:r>
      <w:r w:rsidRPr="00E3566C">
        <w:t xml:space="preserve">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rPr>
          <w:u w:val="single"/>
        </w:rPr>
        <w:t>(B)</w:t>
      </w:r>
      <w:r w:rsidRPr="00E3566C">
        <w:tab/>
      </w:r>
      <w:r w:rsidRPr="00E3566C">
        <w:rPr>
          <w:u w:val="single"/>
        </w:rPr>
        <w:t>Members of the Energy Advisory Committee serving in office on July 1, 2011, shall continue to serve until their successors are appointed and qualify.</w:t>
      </w:r>
      <w:r w:rsidRPr="00E3566C">
        <w:t>”</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HH.</w:t>
      </w:r>
      <w:r w:rsidRPr="00E3566C">
        <w:tab/>
        <w:t>Section 48</w:t>
      </w:r>
      <w:r w:rsidRPr="00E3566C">
        <w:noBreakHyphen/>
        <w:t>52</w:t>
      </w:r>
      <w:r w:rsidRPr="00E3566C">
        <w:noBreakHyphen/>
        <w:t>460 of the 1976 Code is amended to read:</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48</w:t>
      </w:r>
      <w:r w:rsidRPr="00E3566C">
        <w:noBreakHyphen/>
        <w:t>52</w:t>
      </w:r>
      <w:r w:rsidRPr="00E3566C">
        <w:noBreakHyphen/>
        <w:t>460.</w:t>
      </w:r>
      <w:r w:rsidR="00E8164A">
        <w:tab/>
      </w:r>
      <w:r w:rsidRPr="00E3566C">
        <w:tab/>
        <w:t xml:space="preserve">The establishment of the State Energy Office within the </w:t>
      </w:r>
      <w:r w:rsidRPr="00E3566C">
        <w:rPr>
          <w:strike/>
        </w:rPr>
        <w:t>State Budget and Control Board</w:t>
      </w:r>
      <w:r w:rsidRPr="00E3566C">
        <w:t xml:space="preserve"> </w:t>
      </w:r>
      <w:r w:rsidRPr="00E3566C">
        <w:rPr>
          <w:u w:val="single"/>
        </w:rPr>
        <w:t>Department of Administration</w:t>
      </w:r>
      <w:r w:rsidRPr="00E3566C">
        <w:t>, as provided for in this part, must be evaluated if restructuring or reorganizing of state government takes place so as to identify and provide for the proper placement of the office upon restructuring or reorganizing.”</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3566C">
        <w:t>Part VI</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3566C">
        <w:t>Performance Audit and Effective Date</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E3566C">
        <w:rPr>
          <w:rFonts w:eastAsia="MS Mincho"/>
        </w:rPr>
        <w:t>SECTION</w:t>
      </w:r>
      <w:r w:rsidRPr="00E3566C">
        <w:rPr>
          <w:rFonts w:eastAsia="MS Mincho"/>
        </w:rPr>
        <w:tab/>
        <w:t>15.</w:t>
      </w:r>
      <w:r w:rsidRPr="00E3566C">
        <w:rPr>
          <w:rFonts w:eastAsia="MS Mincho"/>
        </w:rPr>
        <w:tab/>
        <w:t xml:space="preserve">During the year 2015,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sidRPr="00E3566C">
        <w:rPr>
          <w:rFonts w:eastAsia="MS Mincho"/>
        </w:rPr>
        <w:t>SECTION</w:t>
      </w:r>
      <w:r w:rsidRPr="00E3566C">
        <w:rPr>
          <w:rFonts w:eastAsia="MS Mincho"/>
        </w:rPr>
        <w:tab/>
        <w:t>16.</w:t>
      </w:r>
      <w:r w:rsidRPr="00E3566C">
        <w:rPr>
          <w:rFonts w:eastAsia="MS Mincho"/>
        </w:rPr>
        <w:tab/>
        <w:t xml:space="preserve">Part I of this joint resolution takes effect upon approval by the Governor.  </w:t>
      </w:r>
      <w:r w:rsidRPr="00E3566C">
        <w:t>Unless otherwise provided, Sections 9 through 12 and 14 thorough 16 take effect July 1, 2011, and expires on July 1, 2016, unless reauthorized by the General Assembly for an additional period so specified. Notwithstanding the above, Part IV containing Section 13 relating to the Legislative Oversight of Executive Departments takes effect July 1, 2010, and is not subject to an expiration date. /</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Renumber sections to conform.</w:t>
      </w:r>
    </w:p>
    <w:p w:rsidR="00B54A54"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Amend title to conform.</w:t>
      </w:r>
    </w:p>
    <w:p w:rsidR="00B54A54" w:rsidRPr="00E3566C"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A54" w:rsidRDefault="00B54A54"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JAMES H. HARRISON for Committee.</w:t>
      </w:r>
    </w:p>
    <w:p w:rsidR="00B54A54" w:rsidRPr="00B54A54" w:rsidRDefault="00B54A54" w:rsidP="00B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74A0" w:rsidSect="002D74A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9A3C2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CREATE THE COMMISSION ON STREAMLINING GOVERNMENT AND REDUCTION OF WASTE AND PROVIDE FOR THE MEMBERSHIP, POWERS, DUTIES, AND FUNCTIONS OF THE COMMISSION; TO PROVIDE A PROCEDURE FOR THE SUBMISSION, CONSIDERATION, APPROVAL, AND IMPLEMENTATION OF RECOMMENDATIONS OF THE COMMISSION; TO PROVIDE FOR STAFF SUPPORT AND FINANCES FOR THE COMMISSION; TO PROVIDE FOR COOPERATION WITH AND SUPPORT FOR THE COMMISSION; TO PROVIDE FOR THE APPLICABILITY OF OTHER LAWS; AND TO PROVIDE FOR ITS TERMINATION.</w:t>
      </w:r>
    </w:p>
    <w:p w:rsidR="009A3C27" w:rsidRDefault="009A3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9A3C27" w:rsidRDefault="009A3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3C27" w:rsidRDefault="009A3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Default="009A3C27"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21CB">
        <w:t>(A)</w:t>
      </w:r>
      <w:r w:rsidR="001021CB">
        <w:tab/>
        <w:t>The State of South Carolina faces a severe decline in revenues at least through fiscal year 2012 which, if no corrective action is taken, will leave a significant funding gap in state government expenditures and will create serious sustainability issues in financing of state obligations.</w:t>
      </w:r>
    </w:p>
    <w:p w:rsidR="00B54A54"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It is essential that the </w:t>
      </w:r>
      <w:r w:rsidR="00E36FB6">
        <w:t>S</w:t>
      </w:r>
      <w:r>
        <w:t>tate act now to reduce the cost of state government, through all means available, including efficiencies, economies, greater effectiveness, and other means to streamline government in order to overcome the projected severe revenue reductions occurring through 2012 and to ensure that available state tax dollars are being spent efficiently and effectively.  Many state agencies were created years ago and a review of all agencies and its activities, functions, programs, and services is needed to determine whether the purpose served by the agency or activity, function, program, or service continues to be relevant.</w:t>
      </w:r>
    </w:p>
    <w:p w:rsidR="00B54A54" w:rsidRDefault="00B54A54"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As used in this joint resolution, unless the context requires otherwise: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“Activity” means a distinct subset of functions or services within a program.</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(2)(a)</w:t>
      </w:r>
      <w:r>
        <w:tab/>
        <w:t>“Agency” means and includes any office, department, board, commission, institution, division, instrumentality, or functional group, existing before or created after the enactment of this joint resolution, that is authorized to exercise, or that does exercise, a function in the executive branch of state government.</w:t>
      </w:r>
    </w:p>
    <w:p w:rsidR="001021CB" w:rsidRDefault="00C6121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r>
      <w:r>
        <w:t>(b)</w:t>
      </w:r>
      <w:r>
        <w:tab/>
        <w:t>“Agency” does not mean a public institution of postsecondary education, a postsecondary education governing or management board, an entity under the control of a public institution of postsecondary education or postsecondary education governing or management board</w:t>
      </w:r>
      <w:r w:rsidRPr="004A7202">
        <w:t>, or an entity whose operating budget is not appropriated by the South Carolina General Assembly through the annual appropriations bill.</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“Commission” means the Commission on Streamlining Government and Reduction of Waste.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“Functions” means duties, jurisdiction, powers, rights, and obligations, conferred or imposed upon, or vested in, an agency by law, or exercised, performed, or discharged by an agency without contravention of a provision of law.</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“Objective” is a specific and measurable target for achievement which describes the exact results sought, which is expressed in an outcome</w:t>
      </w:r>
      <w:r w:rsidR="00B62870">
        <w:noBreakHyphen/>
      </w:r>
      <w:r>
        <w:t>oriented statement that may reflect effectiveness, efficiency, or quality of work, and which may be either numeric or nonnumeric.</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“Performance indicator” means a statement identifying an activity, input, output, outcome, achievement, ratio, efficiency, or quality to be measured relative to a particular goal or objective in order to assess an agency</w:t>
      </w:r>
      <w:r w:rsidR="00B62870" w:rsidRPr="00B62870">
        <w:t>’</w:t>
      </w:r>
      <w:r>
        <w:t>s performance.  Performance indicator also means measurement of another aspect of performance.</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(7)</w:t>
      </w:r>
      <w:r>
        <w:tab/>
      </w:r>
      <w:r w:rsidRPr="00221FC1">
        <w:rPr>
          <w:color w:val="000000" w:themeColor="text1"/>
          <w:u w:color="000000" w:themeColor="text1"/>
        </w:rPr>
        <w:t>“Performance standard” means the expected level of performance associated with a particular performance indicator for a particular period.</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221FC1">
        <w:rPr>
          <w:color w:val="000000" w:themeColor="text1"/>
          <w:u w:color="000000" w:themeColor="text1"/>
        </w:rPr>
        <w:t>“Program” means a grouping of activities directed toward the accomplishment of a clearly defined objective or set of objectives.</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221FC1">
        <w:rPr>
          <w:color w:val="000000" w:themeColor="text1"/>
          <w:u w:color="000000" w:themeColor="text1"/>
        </w:rPr>
        <w:t>“Quality” means degree or grade of excellence.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21CB" w:rsidRDefault="00B54A54"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1021CB">
        <w:rPr>
          <w:color w:val="000000" w:themeColor="text1"/>
          <w:u w:color="000000" w:themeColor="text1"/>
        </w:rPr>
        <w:tab/>
      </w:r>
      <w:r>
        <w:rPr>
          <w:color w:val="000000" w:themeColor="text1"/>
          <w:u w:color="000000" w:themeColor="text1"/>
        </w:rPr>
        <w:t xml:space="preserve"> </w:t>
      </w:r>
      <w:r w:rsidR="001021CB">
        <w:rPr>
          <w:color w:val="000000" w:themeColor="text1"/>
          <w:u w:color="000000" w:themeColor="text1"/>
        </w:rPr>
        <w:t>(A)</w:t>
      </w:r>
      <w:r w:rsidR="001021CB">
        <w:rPr>
          <w:color w:val="000000" w:themeColor="text1"/>
          <w:u w:color="000000" w:themeColor="text1"/>
        </w:rPr>
        <w:tab/>
      </w:r>
      <w:r w:rsidR="001021CB" w:rsidRPr="00221FC1">
        <w:rPr>
          <w:color w:val="000000" w:themeColor="text1"/>
          <w:u w:color="000000" w:themeColor="text1"/>
        </w:rPr>
        <w:t xml:space="preserve">There is </w:t>
      </w:r>
      <w:r w:rsidR="001021CB">
        <w:rPr>
          <w:color w:val="000000" w:themeColor="text1"/>
          <w:u w:color="000000" w:themeColor="text1"/>
        </w:rPr>
        <w:t>created</w:t>
      </w:r>
      <w:r w:rsidR="001021CB" w:rsidRPr="00221FC1">
        <w:rPr>
          <w:color w:val="000000" w:themeColor="text1"/>
          <w:u w:color="000000" w:themeColor="text1"/>
        </w:rPr>
        <w:t xml:space="preserve"> the Commission on Streamlining Government and Reduction of Waste to examine each agency</w:t>
      </w:r>
      <w:r w:rsidR="00B62870" w:rsidRPr="00B62870">
        <w:rPr>
          <w:color w:val="000000" w:themeColor="text1"/>
          <w:u w:color="000000" w:themeColor="text1"/>
        </w:rPr>
        <w:t>’</w:t>
      </w:r>
      <w:r w:rsidR="001021CB" w:rsidRPr="00221FC1">
        <w:rPr>
          <w:color w:val="000000" w:themeColor="text1"/>
          <w:u w:color="000000" w:themeColor="text1"/>
        </w:rPr>
        <w:t>s constitutional and statutory activities, functions, programs, services, powers, duties, and responsibilities to determine</w:t>
      </w:r>
      <w:r w:rsidR="001021CB">
        <w:rPr>
          <w:color w:val="000000" w:themeColor="text1"/>
          <w:u w:color="000000" w:themeColor="text1"/>
        </w:rPr>
        <w:t>, in an effort to reduce the size of state government,</w:t>
      </w:r>
      <w:r w:rsidR="001021CB" w:rsidRPr="00221FC1">
        <w:rPr>
          <w:color w:val="000000" w:themeColor="text1"/>
          <w:u w:color="000000" w:themeColor="text1"/>
        </w:rPr>
        <w:t xml:space="preserve"> which of these activities, functions, programs, services, powers, duties, and responsibilities </w:t>
      </w:r>
      <w:r w:rsidR="001021CB">
        <w:rPr>
          <w:color w:val="000000" w:themeColor="text1"/>
          <w:u w:color="000000" w:themeColor="text1"/>
        </w:rPr>
        <w:t>may</w:t>
      </w:r>
      <w:r w:rsidR="001021CB" w:rsidRPr="00221FC1">
        <w:rPr>
          <w:color w:val="000000" w:themeColor="text1"/>
          <w:u w:color="000000" w:themeColor="text1"/>
        </w:rPr>
        <w:t xml:space="preserve"> be</w:t>
      </w:r>
      <w:r w:rsidR="001021CB">
        <w:rPr>
          <w:color w:val="000000" w:themeColor="text1"/>
          <w:u w:color="000000" w:themeColor="text1"/>
        </w:rPr>
        <w:t>:</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t>eliminated;</w:t>
      </w:r>
      <w:r w:rsidRPr="00221FC1">
        <w:rPr>
          <w:color w:val="000000" w:themeColor="text1"/>
          <w:u w:color="000000" w:themeColor="text1"/>
        </w:rPr>
        <w:t xml:space="preserve"> </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(2)</w:t>
      </w:r>
      <w:r>
        <w:rPr>
          <w:color w:val="000000" w:themeColor="text1"/>
          <w:u w:color="000000" w:themeColor="text1"/>
        </w:rPr>
        <w:tab/>
        <w:t>streamlined;</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(3)</w:t>
      </w:r>
      <w:r>
        <w:rPr>
          <w:color w:val="000000" w:themeColor="text1"/>
          <w:u w:color="000000" w:themeColor="text1"/>
        </w:rPr>
        <w:tab/>
        <w:t>consolidated;</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(4)</w:t>
      </w:r>
      <w:r>
        <w:rPr>
          <w:color w:val="000000" w:themeColor="text1"/>
          <w:u w:color="000000" w:themeColor="text1"/>
        </w:rPr>
        <w:tab/>
        <w:t>privatized;</w:t>
      </w:r>
      <w:r w:rsidRPr="00221FC1">
        <w:rPr>
          <w:color w:val="000000" w:themeColor="text1"/>
          <w:u w:color="000000" w:themeColor="text1"/>
        </w:rPr>
        <w:t xml:space="preserve"> or</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(5)</w:t>
      </w:r>
      <w:r>
        <w:rPr>
          <w:color w:val="000000" w:themeColor="text1"/>
          <w:u w:color="000000" w:themeColor="text1"/>
        </w:rPr>
        <w:tab/>
      </w:r>
      <w:r w:rsidRPr="00221FC1">
        <w:rPr>
          <w:color w:val="000000" w:themeColor="text1"/>
          <w:u w:color="000000" w:themeColor="text1"/>
        </w:rPr>
        <w:t>outsourced.</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1FC1">
        <w:rPr>
          <w:color w:val="000000" w:themeColor="text1"/>
          <w:u w:color="000000" w:themeColor="text1"/>
        </w:rPr>
        <w:t xml:space="preserve">The commission shall target agencies whose activities, functions, programs, or services </w:t>
      </w:r>
      <w:r>
        <w:rPr>
          <w:color w:val="000000" w:themeColor="text1"/>
          <w:u w:color="000000" w:themeColor="text1"/>
        </w:rPr>
        <w:t>may</w:t>
      </w:r>
      <w:r w:rsidRPr="00221FC1">
        <w:rPr>
          <w:color w:val="000000" w:themeColor="text1"/>
          <w:u w:color="000000" w:themeColor="text1"/>
        </w:rPr>
        <w:t xml:space="preserve"> be consolidated or eliminated, in addition to identifying opportunities for privatizing and outsourcing current state activities, functions, programs, or services.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21FC1">
        <w:rPr>
          <w:color w:val="000000" w:themeColor="text1"/>
          <w:u w:color="000000" w:themeColor="text1"/>
        </w:rPr>
        <w:t>C</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The commission shall examine the necessity and performance of activities, functions, programs, and services to ensure that they are meeting current performance standards effectively and efficiently and they are meeting the needs of South Carolina citizens.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21FC1">
        <w:rPr>
          <w:color w:val="000000" w:themeColor="text1"/>
          <w:u w:color="000000" w:themeColor="text1"/>
        </w:rPr>
        <w:t>D</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The commission </w:t>
      </w:r>
      <w:r>
        <w:rPr>
          <w:color w:val="000000" w:themeColor="text1"/>
          <w:u w:color="000000" w:themeColor="text1"/>
        </w:rPr>
        <w:t>is</w:t>
      </w:r>
      <w:r w:rsidRPr="00221FC1">
        <w:rPr>
          <w:color w:val="000000" w:themeColor="text1"/>
          <w:u w:color="000000" w:themeColor="text1"/>
        </w:rPr>
        <w:t xml:space="preserve"> composed </w:t>
      </w:r>
      <w:r>
        <w:rPr>
          <w:color w:val="000000" w:themeColor="text1"/>
          <w:u w:color="000000" w:themeColor="text1"/>
        </w:rPr>
        <w:t>of</w:t>
      </w:r>
      <w:r w:rsidRPr="00221FC1">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r>
      <w:r w:rsidRPr="00221FC1">
        <w:rPr>
          <w:color w:val="000000" w:themeColor="text1"/>
          <w:u w:color="000000" w:themeColor="text1"/>
        </w:rPr>
        <w:t>the Speaker of the House of Representatives</w:t>
      </w:r>
      <w:r w:rsidR="00852291">
        <w:rPr>
          <w:color w:val="000000" w:themeColor="text1"/>
          <w:u w:color="000000" w:themeColor="text1"/>
        </w:rPr>
        <w:t>, or his designee</w:t>
      </w:r>
      <w:r>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1FC1">
        <w:rPr>
          <w:color w:val="000000" w:themeColor="text1"/>
          <w:u w:color="000000" w:themeColor="text1"/>
        </w:rPr>
        <w:t>the President Pro Tem</w:t>
      </w:r>
      <w:r>
        <w:rPr>
          <w:color w:val="000000" w:themeColor="text1"/>
          <w:u w:color="000000" w:themeColor="text1"/>
        </w:rPr>
        <w:t>pore</w:t>
      </w:r>
      <w:r w:rsidRPr="00221FC1">
        <w:rPr>
          <w:color w:val="000000" w:themeColor="text1"/>
          <w:u w:color="000000" w:themeColor="text1"/>
        </w:rPr>
        <w:t xml:space="preserve"> of the Senate</w:t>
      </w:r>
      <w:r w:rsidR="00852291">
        <w:rPr>
          <w:color w:val="000000" w:themeColor="text1"/>
          <w:u w:color="000000" w:themeColor="text1"/>
        </w:rPr>
        <w:t>, or his designee</w:t>
      </w:r>
      <w:r>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1FC1">
        <w:rPr>
          <w:color w:val="000000" w:themeColor="text1"/>
          <w:u w:color="000000" w:themeColor="text1"/>
        </w:rPr>
        <w:t xml:space="preserve">the Chairman of the House Ways and Means Committee, or </w:t>
      </w:r>
      <w:r w:rsidR="00852291">
        <w:rPr>
          <w:color w:val="000000" w:themeColor="text1"/>
          <w:u w:color="000000" w:themeColor="text1"/>
        </w:rPr>
        <w:t>his designee</w:t>
      </w:r>
      <w:r>
        <w:rPr>
          <w:color w:val="000000" w:themeColor="text1"/>
          <w:u w:color="000000" w:themeColor="text1"/>
        </w:rPr>
        <w:t>;</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(4)</w:t>
      </w:r>
      <w:r>
        <w:rPr>
          <w:color w:val="000000" w:themeColor="text1"/>
          <w:u w:color="000000" w:themeColor="text1"/>
        </w:rPr>
        <w:tab/>
      </w:r>
      <w:r w:rsidRPr="00221FC1">
        <w:rPr>
          <w:color w:val="000000" w:themeColor="text1"/>
          <w:u w:color="000000" w:themeColor="text1"/>
        </w:rPr>
        <w:t xml:space="preserve">the Chairman of the Senate Finance Committee, or </w:t>
      </w:r>
      <w:r w:rsidR="00852291">
        <w:rPr>
          <w:color w:val="000000" w:themeColor="text1"/>
          <w:u w:color="000000" w:themeColor="text1"/>
        </w:rPr>
        <w:t>his designee</w:t>
      </w:r>
      <w:r>
        <w:rPr>
          <w:color w:val="000000" w:themeColor="text1"/>
          <w:u w:color="000000" w:themeColor="text1"/>
        </w:rPr>
        <w:t>;</w:t>
      </w:r>
    </w:p>
    <w:p w:rsidR="00436D38" w:rsidRPr="00CF6FC3" w:rsidRDefault="001021CB" w:rsidP="00436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w:t>
      </w:r>
      <w:r w:rsidR="00852291">
        <w:rPr>
          <w:color w:val="000000" w:themeColor="text1"/>
          <w:u w:color="000000" w:themeColor="text1"/>
        </w:rPr>
        <w:t>5</w:t>
      </w:r>
      <w:r w:rsidRPr="00221FC1">
        <w:rPr>
          <w:color w:val="000000" w:themeColor="text1"/>
          <w:u w:color="000000" w:themeColor="text1"/>
        </w:rPr>
        <w:t>)</w:t>
      </w:r>
      <w:r>
        <w:rPr>
          <w:color w:val="000000" w:themeColor="text1"/>
          <w:u w:color="000000" w:themeColor="text1"/>
        </w:rPr>
        <w:tab/>
      </w:r>
      <w:r w:rsidR="00436D38">
        <w:rPr>
          <w:color w:val="000000" w:themeColor="text1"/>
          <w:u w:color="000000" w:themeColor="text1"/>
        </w:rPr>
        <w:t>two individuals</w:t>
      </w:r>
      <w:r w:rsidR="00436D38" w:rsidRPr="00CF6FC3">
        <w:rPr>
          <w:color w:val="000000" w:themeColor="text1"/>
          <w:u w:color="000000" w:themeColor="text1"/>
        </w:rPr>
        <w:t xml:space="preserve">, </w:t>
      </w:r>
      <w:r w:rsidR="00436D38">
        <w:rPr>
          <w:color w:val="000000" w:themeColor="text1"/>
          <w:u w:color="000000" w:themeColor="text1"/>
        </w:rPr>
        <w:t>appointed by the Governor</w:t>
      </w:r>
      <w:r w:rsidR="00436D38" w:rsidRPr="00CF6FC3">
        <w:rPr>
          <w:color w:val="000000" w:themeColor="text1"/>
          <w:u w:color="000000" w:themeColor="text1"/>
        </w:rPr>
        <w:t>;</w:t>
      </w:r>
    </w:p>
    <w:p w:rsidR="00436D38" w:rsidRPr="00CF6FC3" w:rsidRDefault="00436D38" w:rsidP="00436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FC3">
        <w:rPr>
          <w:color w:val="000000" w:themeColor="text1"/>
          <w:u w:color="000000" w:themeColor="text1"/>
        </w:rPr>
        <w:tab/>
      </w:r>
      <w:r w:rsidRPr="00CF6FC3">
        <w:rPr>
          <w:color w:val="000000" w:themeColor="text1"/>
          <w:u w:color="000000" w:themeColor="text1"/>
        </w:rPr>
        <w:tab/>
        <w:t>(6)</w:t>
      </w:r>
      <w:r w:rsidRPr="00CF6FC3">
        <w:rPr>
          <w:color w:val="000000" w:themeColor="text1"/>
          <w:u w:color="000000" w:themeColor="text1"/>
        </w:rPr>
        <w:tab/>
      </w:r>
      <w:r>
        <w:rPr>
          <w:color w:val="000000" w:themeColor="text1"/>
          <w:u w:color="000000" w:themeColor="text1"/>
        </w:rPr>
        <w:t>one individual</w:t>
      </w:r>
      <w:r w:rsidRPr="00CF6FC3">
        <w:rPr>
          <w:color w:val="000000" w:themeColor="text1"/>
          <w:u w:color="000000" w:themeColor="text1"/>
        </w:rPr>
        <w:t>, appointed by the Speaker of the House of Representatives; and</w:t>
      </w:r>
    </w:p>
    <w:p w:rsidR="001021CB" w:rsidRDefault="00436D38" w:rsidP="00436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FC3">
        <w:rPr>
          <w:color w:val="000000" w:themeColor="text1"/>
          <w:u w:color="000000" w:themeColor="text1"/>
        </w:rPr>
        <w:tab/>
      </w:r>
      <w:r w:rsidRPr="00CF6FC3">
        <w:rPr>
          <w:color w:val="000000" w:themeColor="text1"/>
          <w:u w:color="000000" w:themeColor="text1"/>
        </w:rPr>
        <w:tab/>
        <w:t>(7)</w:t>
      </w:r>
      <w:r w:rsidRPr="00CF6FC3">
        <w:rPr>
          <w:color w:val="000000" w:themeColor="text1"/>
          <w:u w:color="000000" w:themeColor="text1"/>
        </w:rPr>
        <w:tab/>
        <w:t>one individual, appointed by the President Pro Tempore of the Senate.</w:t>
      </w:r>
      <w:r>
        <w:rPr>
          <w:color w:val="000000" w:themeColor="text1"/>
          <w:u w:color="000000" w:themeColor="text1"/>
        </w:rPr>
        <w:tab/>
      </w:r>
    </w:p>
    <w:p w:rsidR="001021CB" w:rsidRDefault="00436D38"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E7F32">
        <w:rPr>
          <w:color w:val="000000" w:themeColor="text1"/>
          <w:u w:color="000000" w:themeColor="text1"/>
        </w:rPr>
        <w:tab/>
        <w:t>(E)</w:t>
      </w:r>
      <w:r w:rsidRPr="006E7F32">
        <w:rPr>
          <w:color w:val="000000" w:themeColor="text1"/>
          <w:u w:color="000000" w:themeColor="text1"/>
        </w:rPr>
        <w:tab/>
      </w:r>
      <w:r>
        <w:rPr>
          <w:color w:val="000000" w:themeColor="text1"/>
          <w:u w:color="000000" w:themeColor="text1"/>
        </w:rPr>
        <w:t>The members of</w:t>
      </w:r>
      <w:r w:rsidRPr="006E7F32">
        <w:rPr>
          <w:color w:val="000000" w:themeColor="text1"/>
          <w:u w:color="000000" w:themeColor="text1"/>
        </w:rPr>
        <w:t xml:space="preserve"> the commission </w:t>
      </w:r>
      <w:r>
        <w:rPr>
          <w:color w:val="000000" w:themeColor="text1"/>
          <w:u w:color="000000" w:themeColor="text1"/>
        </w:rPr>
        <w:t>are</w:t>
      </w:r>
      <w:r w:rsidRPr="006E7F32">
        <w:rPr>
          <w:color w:val="000000" w:themeColor="text1"/>
          <w:u w:color="000000" w:themeColor="text1"/>
        </w:rPr>
        <w:t xml:space="preserve"> entitled to receive per diem </w:t>
      </w:r>
      <w:r>
        <w:rPr>
          <w:color w:val="000000" w:themeColor="text1"/>
          <w:u w:color="000000" w:themeColor="text1"/>
        </w:rPr>
        <w:t>as</w:t>
      </w:r>
      <w:r w:rsidRPr="006E7F32">
        <w:rPr>
          <w:color w:val="000000" w:themeColor="text1"/>
          <w:u w:color="000000" w:themeColor="text1"/>
        </w:rPr>
        <w:t xml:space="preserve"> is allowed by law for legislative members of boards, committees, and commissions when engaged in the exercise of their duties as members of the commission.  This must be paid from approved accounts of their respective appointing authorities.</w:t>
      </w:r>
      <w:r>
        <w:rPr>
          <w:color w:val="000000" w:themeColor="text1"/>
          <w:u w:color="000000" w:themeColor="text1"/>
        </w:rPr>
        <w:tab/>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221FC1">
        <w:rPr>
          <w:color w:val="000000" w:themeColor="text1"/>
          <w:u w:color="000000" w:themeColor="text1"/>
        </w:rPr>
        <w:t xml:space="preserve">The commission may hold public hearings as part of </w:t>
      </w:r>
      <w:r w:rsidR="00E36FB6">
        <w:rPr>
          <w:color w:val="000000" w:themeColor="text1"/>
          <w:u w:color="000000" w:themeColor="text1"/>
        </w:rPr>
        <w:t>its evaluation process</w:t>
      </w:r>
      <w:r w:rsidRPr="00221FC1">
        <w:rPr>
          <w:color w:val="000000" w:themeColor="text1"/>
          <w:u w:color="000000" w:themeColor="text1"/>
        </w:rPr>
        <w:t xml:space="preserve"> and may appoint advisory groups to conduct studies, research</w:t>
      </w:r>
      <w:r>
        <w:rPr>
          <w:color w:val="000000" w:themeColor="text1"/>
          <w:u w:color="000000" w:themeColor="text1"/>
        </w:rPr>
        <w:t>,</w:t>
      </w:r>
      <w:r w:rsidRPr="00221FC1">
        <w:rPr>
          <w:color w:val="000000" w:themeColor="text1"/>
          <w:u w:color="000000" w:themeColor="text1"/>
        </w:rPr>
        <w:t xml:space="preserve"> or analyses, and make reports and recommendations with respect to a matter within the jurisdiction of the commission. At least one member of the commission shall serve on each advisory group.</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w:t>
      </w:r>
      <w:r>
        <w:rPr>
          <w:color w:val="000000" w:themeColor="text1"/>
          <w:u w:color="000000" w:themeColor="text1"/>
        </w:rPr>
        <w:t>2</w:t>
      </w:r>
      <w:r w:rsidRPr="00221FC1">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At the first meeting, the members of the commission shall elect from their membership a chairman and vice chairman and other officers as </w:t>
      </w:r>
      <w:r>
        <w:rPr>
          <w:color w:val="000000" w:themeColor="text1"/>
          <w:u w:color="000000" w:themeColor="text1"/>
        </w:rPr>
        <w:t>necessary</w:t>
      </w:r>
      <w:r w:rsidRPr="00221FC1">
        <w:rPr>
          <w:color w:val="000000" w:themeColor="text1"/>
          <w:u w:color="000000" w:themeColor="text1"/>
        </w:rPr>
        <w:t>. The President Pro Tem</w:t>
      </w:r>
      <w:r>
        <w:rPr>
          <w:color w:val="000000" w:themeColor="text1"/>
          <w:u w:color="000000" w:themeColor="text1"/>
        </w:rPr>
        <w:t>pore</w:t>
      </w:r>
      <w:r w:rsidRPr="00221FC1">
        <w:rPr>
          <w:color w:val="000000" w:themeColor="text1"/>
          <w:u w:color="000000" w:themeColor="text1"/>
        </w:rPr>
        <w:t xml:space="preserve"> of the Senate or his designee shall preside over the commission until a chairman is elected.</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w:t>
      </w:r>
      <w:r>
        <w:rPr>
          <w:color w:val="000000" w:themeColor="text1"/>
          <w:u w:color="000000" w:themeColor="text1"/>
        </w:rPr>
        <w:tab/>
        <w:t>Reports</w:t>
      </w:r>
      <w:r w:rsidRPr="00221FC1">
        <w:rPr>
          <w:color w:val="000000" w:themeColor="text1"/>
          <w:u w:color="000000" w:themeColor="text1"/>
        </w:rPr>
        <w:t xml:space="preserve"> submitted by the commission pursu</w:t>
      </w:r>
      <w:r>
        <w:rPr>
          <w:color w:val="000000" w:themeColor="text1"/>
          <w:u w:color="000000" w:themeColor="text1"/>
        </w:rPr>
        <w:t>ant to this section may include recommendations: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r>
      <w:r w:rsidRPr="00221FC1">
        <w:rPr>
          <w:color w:val="000000" w:themeColor="text1"/>
          <w:u w:color="000000" w:themeColor="text1"/>
        </w:rPr>
        <w:t>to eliminate, streamline, consolidate, privatize, or outsource constitutional and statutory agency activities, functions, programs, services, powers, duties, and responsibilities to provide the same or greater type and quality of activity, function, program, or service that result</w:t>
      </w:r>
      <w:r>
        <w:rPr>
          <w:color w:val="000000" w:themeColor="text1"/>
          <w:u w:color="000000" w:themeColor="text1"/>
        </w:rPr>
        <w:t>s</w:t>
      </w:r>
      <w:r w:rsidRPr="00221FC1">
        <w:rPr>
          <w:color w:val="000000" w:themeColor="text1"/>
          <w:u w:color="000000" w:themeColor="text1"/>
        </w:rPr>
        <w:t xml:space="preserve"> in cost reduction or grea</w:t>
      </w:r>
      <w:r>
        <w:rPr>
          <w:color w:val="000000" w:themeColor="text1"/>
          <w:u w:color="000000" w:themeColor="text1"/>
        </w:rPr>
        <w:t>ter efficiency or effectiveness;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1FC1">
        <w:rPr>
          <w:color w:val="000000" w:themeColor="text1"/>
          <w:u w:color="000000" w:themeColor="text1"/>
        </w:rPr>
        <w:t>to ensure that agency activities, functions, programs, and services are not duplicative and are necessary, meeting or exceeding performance standards, and meeting the n</w:t>
      </w:r>
      <w:r>
        <w:rPr>
          <w:color w:val="000000" w:themeColor="text1"/>
          <w:u w:color="000000" w:themeColor="text1"/>
        </w:rPr>
        <w:t>eeds of South Carolina citizens;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1FC1">
        <w:rPr>
          <w:color w:val="000000" w:themeColor="text1"/>
          <w:u w:color="000000" w:themeColor="text1"/>
        </w:rPr>
        <w:t>for the elimination, consolidation, privatization, or outsourcing of an agency to provide a more cost efficient or more effective manner of providing an activity</w:t>
      </w:r>
      <w:r>
        <w:rPr>
          <w:color w:val="000000" w:themeColor="text1"/>
          <w:u w:color="000000" w:themeColor="text1"/>
        </w:rPr>
        <w:t>, function, program, or service;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21FC1">
        <w:rPr>
          <w:color w:val="000000" w:themeColor="text1"/>
          <w:u w:color="000000" w:themeColor="text1"/>
        </w:rPr>
        <w:t>providing for the use of alternative resources to the operation of agencies, activities, functions, programs, and services to provide a more cost</w:t>
      </w:r>
      <w:r w:rsidR="00B62870">
        <w:rPr>
          <w:color w:val="000000" w:themeColor="text1"/>
          <w:u w:color="000000" w:themeColor="text1"/>
        </w:rPr>
        <w:noBreakHyphen/>
      </w:r>
      <w:r w:rsidRPr="00221FC1">
        <w:rPr>
          <w:color w:val="000000" w:themeColor="text1"/>
          <w:u w:color="000000" w:themeColor="text1"/>
        </w:rPr>
        <w:t xml:space="preserve">effective manner without impacting the quality or </w:t>
      </w:r>
      <w:r>
        <w:rPr>
          <w:color w:val="000000" w:themeColor="text1"/>
          <w:u w:color="000000" w:themeColor="text1"/>
        </w:rPr>
        <w:t>availability of needed services; and</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21FC1">
        <w:rPr>
          <w:color w:val="000000" w:themeColor="text1"/>
          <w:u w:color="000000" w:themeColor="text1"/>
        </w:rPr>
        <w:t>for standards, processes, and guidelines for agencies to use in order to review and evaluate government activities, functions, programs, and services to eliminate, streamline, consolidate, privatize, or outsource.</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21FC1">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221FC1">
        <w:rPr>
          <w:color w:val="000000" w:themeColor="text1"/>
          <w:u w:color="000000" w:themeColor="text1"/>
        </w:rPr>
        <w:t>The commission shall submit an initial report of its recommendations, including recommendations requiring legislation or administrative action, to the Governor, the President Pro Tem</w:t>
      </w:r>
      <w:r>
        <w:rPr>
          <w:color w:val="000000" w:themeColor="text1"/>
          <w:u w:color="000000" w:themeColor="text1"/>
        </w:rPr>
        <w:t>pore</w:t>
      </w:r>
      <w:r w:rsidRPr="00221FC1">
        <w:rPr>
          <w:color w:val="000000" w:themeColor="text1"/>
          <w:u w:color="000000" w:themeColor="text1"/>
        </w:rPr>
        <w:t xml:space="preserve"> of the Senate, </w:t>
      </w:r>
      <w:r>
        <w:rPr>
          <w:color w:val="000000" w:themeColor="text1"/>
          <w:u w:color="000000" w:themeColor="text1"/>
        </w:rPr>
        <w:t xml:space="preserve">and </w:t>
      </w:r>
      <w:r w:rsidRPr="00221FC1">
        <w:rPr>
          <w:color w:val="000000" w:themeColor="text1"/>
          <w:u w:color="000000" w:themeColor="text1"/>
        </w:rPr>
        <w:t>the Speaker of the House of Representatives no later than December 15, 2010.</w:t>
      </w:r>
    </w:p>
    <w:p w:rsidR="00C6121B" w:rsidRDefault="00B54A54" w:rsidP="00C61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C6121B">
        <w:rPr>
          <w:snapToGrid w:val="0"/>
        </w:rPr>
        <w:tab/>
        <w:t>(2)</w:t>
      </w:r>
      <w:r w:rsidR="00C6121B">
        <w:rPr>
          <w:snapToGrid w:val="0"/>
        </w:rPr>
        <w:tab/>
        <w:t>The commission shall submit the recommendations in the report as a reorganization plan and submit the plan to the Governor, the Senate Judiciary Committee, and the House Ways and Means Committee by January 3, 2011.  The committees shall review the plan by February 8, 2011.</w:t>
      </w:r>
    </w:p>
    <w:p w:rsidR="00C6121B" w:rsidRDefault="00B54A54" w:rsidP="00C61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r>
      <w:r w:rsidR="00C6121B">
        <w:rPr>
          <w:snapToGrid w:val="0"/>
        </w:rPr>
        <w:tab/>
        <w:t>(3)</w:t>
      </w:r>
      <w:r w:rsidR="00C6121B">
        <w:rPr>
          <w:snapToGrid w:val="0"/>
        </w:rPr>
        <w:tab/>
        <w:t>Executive and legislative action should be taken to implement the portions of the reorganization plan that are either approved or modified as soon as possible.</w:t>
      </w:r>
      <w:r w:rsidR="00C6121B">
        <w:rPr>
          <w:snapToGrid w:val="0"/>
        </w:rPr>
        <w:tab/>
      </w:r>
    </w:p>
    <w:p w:rsidR="001021CB" w:rsidRDefault="00C6121B" w:rsidP="00C61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(C)</w:t>
      </w:r>
      <w:r>
        <w:rPr>
          <w:snapToGrid w:val="0"/>
        </w:rPr>
        <w:tab/>
        <w:t>The commission shall submit a report before January 1, 2012, consisting of the status and implementation of the reorganization plan to the Governor, the President Pro Tempore of the Senate, and the Speaker of the House of Representatives.  Upon request by the Governor, President Pro Tempore of the Senate, or the Speaker of the House of Representatives, the commission must submit an updated report of the status and implementation of the reorganization plan.  A request for an updated report must be submitted no later than July first, and the report submitted by January first of the following year.</w:t>
      </w:r>
    </w:p>
    <w:p w:rsidR="00C6121B" w:rsidRDefault="00C6121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Pr="00221FC1">
        <w:rPr>
          <w:color w:val="000000" w:themeColor="text1"/>
          <w:u w:color="000000" w:themeColor="text1"/>
        </w:rPr>
        <w:t xml:space="preserve">The staffs of the Senate, House of Representatives, and </w:t>
      </w:r>
      <w:r>
        <w:rPr>
          <w:color w:val="000000" w:themeColor="text1"/>
          <w:u w:color="000000" w:themeColor="text1"/>
        </w:rPr>
        <w:t xml:space="preserve">State </w:t>
      </w:r>
      <w:r w:rsidRPr="00221FC1">
        <w:rPr>
          <w:color w:val="000000" w:themeColor="text1"/>
          <w:u w:color="000000" w:themeColor="text1"/>
        </w:rPr>
        <w:t>Budget and Control Board may provide staff support and otherwise assist the commission as requested by the commission. The commission may submit a written request to the President Pro Tem</w:t>
      </w:r>
      <w:r>
        <w:rPr>
          <w:color w:val="000000" w:themeColor="text1"/>
          <w:u w:color="000000" w:themeColor="text1"/>
        </w:rPr>
        <w:t>pore</w:t>
      </w:r>
      <w:r w:rsidRPr="00221FC1">
        <w:rPr>
          <w:color w:val="000000" w:themeColor="text1"/>
          <w:u w:color="000000" w:themeColor="text1"/>
        </w:rPr>
        <w:t xml:space="preserve"> of the Senate, the Speaker of the House of Representatives, or the </w:t>
      </w:r>
      <w:r>
        <w:rPr>
          <w:color w:val="000000" w:themeColor="text1"/>
          <w:u w:color="000000" w:themeColor="text1"/>
        </w:rPr>
        <w:t xml:space="preserve">State </w:t>
      </w:r>
      <w:r w:rsidRPr="00221FC1">
        <w:rPr>
          <w:color w:val="000000" w:themeColor="text1"/>
          <w:u w:color="000000" w:themeColor="text1"/>
        </w:rPr>
        <w:t>Budget and Control Board for specific support and assistance to be provided by the staffs of their respective agencies.</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t>(</w:t>
      </w:r>
      <w:r w:rsidRPr="00221FC1">
        <w:rPr>
          <w:color w:val="000000" w:themeColor="text1"/>
          <w:u w:color="000000" w:themeColor="text1"/>
        </w:rPr>
        <w:t>A</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Each agency and political subdivision shall furnish aid, services, and assistance as may be requested by the commission.</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21FC1">
        <w:rPr>
          <w:color w:val="000000" w:themeColor="text1"/>
          <w:u w:color="000000" w:themeColor="text1"/>
        </w:rPr>
        <w:t>B</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To the extent permitted by and in accordance with applicable laws, each officer, agency, and political subdivision shall make available all facts, records, information, and data requested by the commission and in all ways cooperate with the commission in carrying out the functions and duties imposed by this </w:t>
      </w:r>
      <w:r>
        <w:rPr>
          <w:color w:val="000000" w:themeColor="text1"/>
          <w:u w:color="000000" w:themeColor="text1"/>
        </w:rPr>
        <w:t>joint resolution.</w:t>
      </w:r>
    </w:p>
    <w:p w:rsidR="001021CB" w:rsidRDefault="00C6121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411C">
        <w:rPr>
          <w:snapToGrid w:val="0"/>
        </w:rPr>
        <w:tab/>
        <w:t>(C)</w:t>
      </w:r>
      <w:r w:rsidRPr="00AC411C">
        <w:rPr>
          <w:snapToGrid w:val="0"/>
        </w:rPr>
        <w:tab/>
        <w:t>All information requested by the commission must be submi</w:t>
      </w:r>
      <w:r>
        <w:rPr>
          <w:snapToGrid w:val="0"/>
        </w:rPr>
        <w:t>tted to the commission within fifteen</w:t>
      </w:r>
      <w:r w:rsidRPr="00AC411C">
        <w:rPr>
          <w:snapToGrid w:val="0"/>
        </w:rPr>
        <w:t xml:space="preserve"> business days after the date of the request.  The commission chairman may extend this time period for good cause shown.</w:t>
      </w:r>
      <w:r w:rsidRPr="00AC411C">
        <w:rPr>
          <w:snapToGrid w:val="0"/>
        </w:rPr>
        <w:tab/>
      </w:r>
    </w:p>
    <w:p w:rsidR="00C6121B" w:rsidRDefault="00C6121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221FC1">
        <w:rPr>
          <w:color w:val="000000" w:themeColor="text1"/>
          <w:u w:color="000000" w:themeColor="text1"/>
        </w:rPr>
        <w:t>The commission may apply for, contract for, receive, and expend for purpose</w:t>
      </w:r>
      <w:r>
        <w:rPr>
          <w:color w:val="000000" w:themeColor="text1"/>
          <w:u w:color="000000" w:themeColor="text1"/>
        </w:rPr>
        <w:t>s</w:t>
      </w:r>
      <w:r w:rsidRPr="00221FC1">
        <w:rPr>
          <w:color w:val="000000" w:themeColor="text1"/>
          <w:u w:color="000000" w:themeColor="text1"/>
        </w:rPr>
        <w:t xml:space="preserve"> of this </w:t>
      </w:r>
      <w:r>
        <w:rPr>
          <w:color w:val="000000" w:themeColor="text1"/>
          <w:u w:color="000000" w:themeColor="text1"/>
        </w:rPr>
        <w:t>joint resolution</w:t>
      </w:r>
      <w:r w:rsidRPr="00221FC1">
        <w:rPr>
          <w:color w:val="000000" w:themeColor="text1"/>
          <w:u w:color="000000" w:themeColor="text1"/>
        </w:rPr>
        <w:t xml:space="preserve"> any appropriation or grant from the State, its political subdivisions, the federal government, or any other public or private source</w:t>
      </w:r>
      <w:r>
        <w:rPr>
          <w:color w:val="000000" w:themeColor="text1"/>
          <w:u w:color="000000" w:themeColor="text1"/>
        </w:rPr>
        <w:t xml:space="preserve"> to carry out duties and responsibilities</w:t>
      </w:r>
      <w:r w:rsidRPr="00221FC1">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221FC1">
        <w:rPr>
          <w:color w:val="000000" w:themeColor="text1"/>
          <w:u w:color="000000" w:themeColor="text1"/>
        </w:rPr>
        <w:t xml:space="preserve">This </w:t>
      </w:r>
      <w:r>
        <w:rPr>
          <w:color w:val="000000" w:themeColor="text1"/>
          <w:u w:color="000000" w:themeColor="text1"/>
        </w:rPr>
        <w:t>joint resolution is repealed</w:t>
      </w:r>
      <w:r w:rsidRPr="00221FC1">
        <w:rPr>
          <w:color w:val="000000" w:themeColor="text1"/>
          <w:u w:color="000000" w:themeColor="text1"/>
        </w:rPr>
        <w:t xml:space="preserve"> January 12, 2014.</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2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joint resolution takes effect upon approval by the Governor.</w:t>
      </w:r>
    </w:p>
    <w:p w:rsidR="00E65419" w:rsidRDefault="00B6287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5419" w:rsidRDefault="00E65419" w:rsidP="001466CC">
      <w:pPr>
        <w:suppressAutoHyphens/>
      </w:pPr>
    </w:p>
    <w:sectPr w:rsidR="00E65419" w:rsidSect="002D74A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4A54" w:rsidRDefault="00B54A54" w:rsidP="009F0C77">
      <w:r>
        <w:separator/>
      </w:r>
    </w:p>
  </w:endnote>
  <w:endnote w:type="continuationSeparator" w:id="0">
    <w:p w:rsidR="00B54A54" w:rsidRDefault="00B54A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AD1B32-9B76-45B6-B8EC-5D517F2E46FB}"/>
    <w:embedBold r:id="rId2" w:fontKey="{DC1452C4-336B-4C89-9C2C-3951EE322F52}"/>
  </w:font>
  <w:font w:name="Calibri">
    <w:panose1 w:val="020F0502020204030204"/>
    <w:charset w:val="00"/>
    <w:family w:val="swiss"/>
    <w:pitch w:val="variable"/>
    <w:sig w:usb0="A00002EF" w:usb1="4000207B" w:usb2="00000000" w:usb3="00000000" w:csb0="0000009F" w:csb1="00000000"/>
    <w:embedRegular r:id="rId3" w:fontKey="{2737D4A0-6ED0-4830-A7F7-AF47D6765AFD}"/>
  </w:font>
  <w:font w:name="Tahoma">
    <w:panose1 w:val="020B0604030504040204"/>
    <w:charset w:val="00"/>
    <w:family w:val="swiss"/>
    <w:pitch w:val="variable"/>
    <w:sig w:usb0="61002A87" w:usb1="80000000" w:usb2="00000008" w:usb3="00000000" w:csb0="000101FF" w:csb1="00000000"/>
    <w:embedRegular r:id="rId4" w:fontKey="{6C7995BA-1AE0-41F0-8501-8B194245CAD1}"/>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F72DF26D-BD64-4B48-849B-FAD269A64C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A54" w:rsidRPr="00E65419" w:rsidRDefault="00B54A54" w:rsidP="00E65419">
    <w:pPr>
      <w:pStyle w:val="Footer"/>
      <w:tabs>
        <w:tab w:val="clear" w:pos="4680"/>
        <w:tab w:val="clear" w:pos="9360"/>
        <w:tab w:val="center" w:pos="2995"/>
      </w:tabs>
      <w:spacing w:before="120"/>
    </w:pPr>
    <w:r>
      <w:t>[897-</w:t>
    </w:r>
    <w:fldSimple w:instr=" PAGE  \* MERGEFORMAT ">
      <w:r w:rsidR="001466CC">
        <w:rPr>
          <w:noProof/>
        </w:rPr>
        <w:t>62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A54" w:rsidRPr="00E65419" w:rsidRDefault="00B54A54" w:rsidP="00E65419">
    <w:pPr>
      <w:pStyle w:val="Footer"/>
      <w:tabs>
        <w:tab w:val="clear" w:pos="4680"/>
        <w:tab w:val="clear" w:pos="9360"/>
        <w:tab w:val="center" w:pos="2995"/>
      </w:tabs>
      <w:spacing w:before="120"/>
    </w:pPr>
    <w:r>
      <w:t>[897]</w:t>
    </w:r>
    <w:r>
      <w:tab/>
    </w:r>
    <w:fldSimple w:instr=" PAGE  \* MERGEFORMAT ">
      <w:r w:rsidR="001466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4A54" w:rsidRDefault="00B54A54" w:rsidP="009F0C77">
      <w:r>
        <w:separator/>
      </w:r>
    </w:p>
  </w:footnote>
  <w:footnote w:type="continuationSeparator" w:id="0">
    <w:p w:rsidR="00B54A54" w:rsidRDefault="00B54A54"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01DW10"/>
    <w:docVar w:name="CoverBillType" w:val="j"/>
    <w:docVar w:name="docpath" w:val="L:\Council\bills\DKA\3801DW10.DOCX"/>
    <w:docVar w:name="dvBillNumber" w:val="897"/>
    <w:docVar w:name="dvBillNumberPrefix" w:val="S. "/>
    <w:docVar w:name="dvOriginalBody" w:val="Senate"/>
    <w:docVar w:name="dvSteno" w:val="DKA"/>
    <w:docVar w:name="NameofBody" w:val="s"/>
    <w:docVar w:name="vgroup2" w:val="Council"/>
  </w:docVars>
  <w:rsids>
    <w:rsidRoot w:val="008C2FB6"/>
    <w:rsid w:val="00026C9A"/>
    <w:rsid w:val="00026D65"/>
    <w:rsid w:val="00053E59"/>
    <w:rsid w:val="000965A1"/>
    <w:rsid w:val="000A04E4"/>
    <w:rsid w:val="000E1785"/>
    <w:rsid w:val="000E3C04"/>
    <w:rsid w:val="001021CB"/>
    <w:rsid w:val="001023A4"/>
    <w:rsid w:val="0010776B"/>
    <w:rsid w:val="00133E66"/>
    <w:rsid w:val="00134ACF"/>
    <w:rsid w:val="00144E15"/>
    <w:rsid w:val="001466CC"/>
    <w:rsid w:val="00181CA7"/>
    <w:rsid w:val="001A4A62"/>
    <w:rsid w:val="001A681E"/>
    <w:rsid w:val="001D08F2"/>
    <w:rsid w:val="002037CA"/>
    <w:rsid w:val="002047A2"/>
    <w:rsid w:val="002321B6"/>
    <w:rsid w:val="0023696B"/>
    <w:rsid w:val="00250967"/>
    <w:rsid w:val="002759C5"/>
    <w:rsid w:val="00277DEE"/>
    <w:rsid w:val="00280D88"/>
    <w:rsid w:val="00286E99"/>
    <w:rsid w:val="00294ABE"/>
    <w:rsid w:val="002A3EB4"/>
    <w:rsid w:val="002C2AC4"/>
    <w:rsid w:val="002D74A0"/>
    <w:rsid w:val="00325348"/>
    <w:rsid w:val="00393688"/>
    <w:rsid w:val="003D411E"/>
    <w:rsid w:val="003D4E29"/>
    <w:rsid w:val="003E3C1E"/>
    <w:rsid w:val="003E6148"/>
    <w:rsid w:val="00400EAA"/>
    <w:rsid w:val="0041760A"/>
    <w:rsid w:val="00436D38"/>
    <w:rsid w:val="00473157"/>
    <w:rsid w:val="004809EE"/>
    <w:rsid w:val="00511EE9"/>
    <w:rsid w:val="00521E00"/>
    <w:rsid w:val="00577C6C"/>
    <w:rsid w:val="0058501B"/>
    <w:rsid w:val="005868CD"/>
    <w:rsid w:val="006215AA"/>
    <w:rsid w:val="006340D9"/>
    <w:rsid w:val="00643B8E"/>
    <w:rsid w:val="00665EBC"/>
    <w:rsid w:val="00673511"/>
    <w:rsid w:val="0069470D"/>
    <w:rsid w:val="006A476C"/>
    <w:rsid w:val="006C4F38"/>
    <w:rsid w:val="006C6A93"/>
    <w:rsid w:val="006E02F9"/>
    <w:rsid w:val="00713082"/>
    <w:rsid w:val="00753C04"/>
    <w:rsid w:val="00756946"/>
    <w:rsid w:val="00757F80"/>
    <w:rsid w:val="00771EEC"/>
    <w:rsid w:val="0078060E"/>
    <w:rsid w:val="00786819"/>
    <w:rsid w:val="007A325A"/>
    <w:rsid w:val="007F1523"/>
    <w:rsid w:val="007F509E"/>
    <w:rsid w:val="007F5799"/>
    <w:rsid w:val="007F6947"/>
    <w:rsid w:val="00852291"/>
    <w:rsid w:val="00872729"/>
    <w:rsid w:val="00896251"/>
    <w:rsid w:val="008C2FB6"/>
    <w:rsid w:val="008F4429"/>
    <w:rsid w:val="009352BB"/>
    <w:rsid w:val="00982167"/>
    <w:rsid w:val="00990668"/>
    <w:rsid w:val="009A3C27"/>
    <w:rsid w:val="009F0C77"/>
    <w:rsid w:val="009F4DD1"/>
    <w:rsid w:val="00A64E80"/>
    <w:rsid w:val="00A70B54"/>
    <w:rsid w:val="00A741D9"/>
    <w:rsid w:val="00A82A1D"/>
    <w:rsid w:val="00A86F3E"/>
    <w:rsid w:val="00A9741D"/>
    <w:rsid w:val="00AC1693"/>
    <w:rsid w:val="00AD4B17"/>
    <w:rsid w:val="00AE2E9E"/>
    <w:rsid w:val="00B01F6D"/>
    <w:rsid w:val="00B26FA6"/>
    <w:rsid w:val="00B54A54"/>
    <w:rsid w:val="00B62870"/>
    <w:rsid w:val="00B741CB"/>
    <w:rsid w:val="00B934F3"/>
    <w:rsid w:val="00BB6347"/>
    <w:rsid w:val="00BD2134"/>
    <w:rsid w:val="00C038D8"/>
    <w:rsid w:val="00C045DD"/>
    <w:rsid w:val="00C3136F"/>
    <w:rsid w:val="00C3483A"/>
    <w:rsid w:val="00C6121B"/>
    <w:rsid w:val="00C73CCC"/>
    <w:rsid w:val="00C74E9D"/>
    <w:rsid w:val="00C82FD3"/>
    <w:rsid w:val="00CC6B7B"/>
    <w:rsid w:val="00CD3619"/>
    <w:rsid w:val="00CD54EC"/>
    <w:rsid w:val="00CF4447"/>
    <w:rsid w:val="00D405E7"/>
    <w:rsid w:val="00D41D56"/>
    <w:rsid w:val="00D6260D"/>
    <w:rsid w:val="00D6662B"/>
    <w:rsid w:val="00D86948"/>
    <w:rsid w:val="00D95E2F"/>
    <w:rsid w:val="00D970A9"/>
    <w:rsid w:val="00DB3AC0"/>
    <w:rsid w:val="00DE68F0"/>
    <w:rsid w:val="00DF3845"/>
    <w:rsid w:val="00DF7E17"/>
    <w:rsid w:val="00E36FB6"/>
    <w:rsid w:val="00E56066"/>
    <w:rsid w:val="00E65419"/>
    <w:rsid w:val="00E72066"/>
    <w:rsid w:val="00E8164A"/>
    <w:rsid w:val="00EB00A2"/>
    <w:rsid w:val="00EB1BF3"/>
    <w:rsid w:val="00EC26B1"/>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nhideWhenUsed/>
    <w:rsid w:val="0010776B"/>
    <w:pPr>
      <w:tabs>
        <w:tab w:val="center" w:pos="4680"/>
        <w:tab w:val="right" w:pos="9360"/>
      </w:tabs>
    </w:pPr>
  </w:style>
  <w:style w:type="character" w:customStyle="1" w:styleId="FooterChar">
    <w:name w:val="Footer Char"/>
    <w:basedOn w:val="DefaultParagraphFont"/>
    <w:link w:val="Footer"/>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semiHidden/>
    <w:unhideWhenUsed/>
    <w:rsid w:val="006C4F38"/>
    <w:rPr>
      <w:color w:val="800080" w:themeColor="followedHyperlink"/>
      <w:u w:val="single"/>
    </w:rPr>
  </w:style>
  <w:style w:type="paragraph" w:styleId="PlainText">
    <w:name w:val="Plain Text"/>
    <w:basedOn w:val="Normal"/>
    <w:link w:val="PlainTextChar"/>
    <w:unhideWhenUsed/>
    <w:rsid w:val="00B54A54"/>
    <w:rPr>
      <w:rFonts w:eastAsiaTheme="minorHAnsi" w:cstheme="minorBidi"/>
      <w:szCs w:val="21"/>
    </w:rPr>
  </w:style>
  <w:style w:type="character" w:customStyle="1" w:styleId="PlainTextChar">
    <w:name w:val="Plain Text Char"/>
    <w:basedOn w:val="DefaultParagraphFont"/>
    <w:link w:val="PlainText"/>
    <w:rsid w:val="00B54A54"/>
    <w:rPr>
      <w:szCs w:val="21"/>
    </w:rPr>
  </w:style>
  <w:style w:type="paragraph" w:styleId="BodyText">
    <w:name w:val="Body Text"/>
    <w:basedOn w:val="Normal"/>
    <w:link w:val="BodyTextChar"/>
    <w:uiPriority w:val="99"/>
    <w:rsid w:val="00B54A54"/>
    <w:rPr>
      <w:rFonts w:eastAsiaTheme="minorHAnsi" w:cstheme="minorBidi"/>
      <w:szCs w:val="22"/>
    </w:rPr>
  </w:style>
  <w:style w:type="character" w:customStyle="1" w:styleId="BodyTextChar">
    <w:name w:val="Body Text Char"/>
    <w:basedOn w:val="DefaultParagraphFont"/>
    <w:link w:val="BodyText"/>
    <w:uiPriority w:val="99"/>
    <w:rsid w:val="00B54A54"/>
  </w:style>
  <w:style w:type="paragraph" w:styleId="BalloonText">
    <w:name w:val="Balloon Text"/>
    <w:next w:val="Normal"/>
    <w:link w:val="BalloonTextChar"/>
    <w:uiPriority w:val="99"/>
    <w:unhideWhenUsed/>
    <w:rsid w:val="00B54A54"/>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B54A54"/>
    <w:rPr>
      <w:rFonts w:cs="Tahoma"/>
      <w:szCs w:val="16"/>
    </w:rPr>
  </w:style>
  <w:style w:type="paragraph" w:customStyle="1" w:styleId="BillDots0">
    <w:name w:val="Bill Dots"/>
    <w:basedOn w:val="Normal"/>
    <w:qFormat/>
    <w:rsid w:val="00B54A5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54A54"/>
    <w:pPr>
      <w:tabs>
        <w:tab w:val="right" w:pos="5904"/>
      </w:tabs>
    </w:pPr>
  </w:style>
  <w:style w:type="numbering" w:customStyle="1" w:styleId="NoList1">
    <w:name w:val="No List1"/>
    <w:next w:val="NoList"/>
    <w:uiPriority w:val="99"/>
    <w:semiHidden/>
    <w:unhideWhenUsed/>
    <w:rsid w:val="00B54A54"/>
  </w:style>
  <w:style w:type="paragraph" w:styleId="DocumentMap">
    <w:name w:val="Document Map"/>
    <w:basedOn w:val="Normal"/>
    <w:link w:val="DocumentMapChar"/>
    <w:semiHidden/>
    <w:rsid w:val="00B54A54"/>
    <w:pPr>
      <w:shd w:val="clear" w:color="auto" w:fill="000080"/>
    </w:pPr>
    <w:rPr>
      <w:rFonts w:ascii="Tahoma" w:hAnsi="Tahoma"/>
    </w:rPr>
  </w:style>
  <w:style w:type="character" w:customStyle="1" w:styleId="DocumentMapChar">
    <w:name w:val="Document Map Char"/>
    <w:basedOn w:val="DefaultParagraphFont"/>
    <w:link w:val="DocumentMap"/>
    <w:semiHidden/>
    <w:rsid w:val="00B54A54"/>
    <w:rPr>
      <w:rFonts w:ascii="Tahoma" w:eastAsia="Times New Roman" w:hAnsi="Tahoma" w:cs="Times New Roman"/>
      <w:szCs w:val="20"/>
      <w:shd w:val="clear" w:color="auto" w:fill="000080"/>
    </w:rPr>
  </w:style>
  <w:style w:type="paragraph" w:customStyle="1" w:styleId="FlushRightNumbers">
    <w:name w:val="Flush Right Numbers"/>
    <w:basedOn w:val="Normal"/>
    <w:rsid w:val="00B54A54"/>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B54A54"/>
    <w:pPr>
      <w:tabs>
        <w:tab w:val="left" w:pos="216"/>
        <w:tab w:val="left" w:pos="432"/>
        <w:tab w:val="left" w:pos="648"/>
        <w:tab w:val="left" w:pos="864"/>
        <w:tab w:val="left" w:pos="1080"/>
        <w:tab w:val="left" w:pos="1296"/>
        <w:tab w:val="right" w:leader="dot" w:pos="5904"/>
      </w:tabs>
    </w:pPr>
  </w:style>
  <w:style w:type="character" w:styleId="Hyperlink">
    <w:name w:val="Hyperlink"/>
    <w:basedOn w:val="DefaultParagraphFont"/>
    <w:uiPriority w:val="99"/>
    <w:semiHidden/>
    <w:unhideWhenUsed/>
    <w:rsid w:val="00B54A5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02E22-D4A3-434D-8D34-CEF90E6EE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25252</Words>
  <Characters>137124</Characters>
  <Application>Microsoft Office Word</Application>
  <DocSecurity>0</DocSecurity>
  <Lines>2917</Lines>
  <Paragraphs>688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2009-12-09T16:03:00Z</cp:lastPrinted>
  <dcterms:created xsi:type="dcterms:W3CDTF">2010-04-14T22:50:00Z</dcterms:created>
  <dcterms:modified xsi:type="dcterms:W3CDTF">2010-04-14T22:50:00Z</dcterms:modified>
</cp:coreProperties>
</file>