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01197" w:rsidRP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2010</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197" w:rsidRPr="00D01197" w:rsidRDefault="00D01197" w:rsidP="00D01197">
      <w:pPr>
        <w:tabs>
          <w:tab w:val="right" w:pos="5933"/>
        </w:tabs>
        <w:suppressAutoHyphens/>
        <w:jc w:val="both"/>
        <w:rPr>
          <w:rFonts w:eastAsia="Times New Roman"/>
        </w:rPr>
      </w:pPr>
      <w:r>
        <w:rPr>
          <w:rFonts w:eastAsia="Times New Roman"/>
        </w:rPr>
        <w:tab/>
      </w:r>
      <w:r>
        <w:rPr>
          <w:rFonts w:eastAsia="Times New Roman"/>
          <w:b/>
          <w:sz w:val="36"/>
        </w:rPr>
        <w:t>S. 965</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197" w:rsidRDefault="00D01197" w:rsidP="00D0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Elliott</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3/23/10--S.</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D01197" w:rsidRPr="00D01197" w:rsidRDefault="00D01197" w:rsidP="00D0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197" w:rsidRPr="00D01197" w:rsidRDefault="00D01197" w:rsidP="00D0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965) to amend Section 40</w:t>
      </w:r>
      <w:r>
        <w:rPr>
          <w:rFonts w:eastAsia="Times New Roman"/>
        </w:rPr>
        <w:noBreakHyphen/>
        <w:t>47</w:t>
      </w:r>
      <w:r>
        <w:rPr>
          <w:rFonts w:eastAsia="Times New Roman"/>
        </w:rPr>
        <w:noBreakHyphen/>
        <w:t>760 of the 1976 Code, relating to exemptions from the Acupuncture Act of South Carolina, to add physicians trained to perform acupuncture, etc., respectfully</w:t>
      </w:r>
    </w:p>
    <w:p w:rsidR="00D01197" w:rsidRPr="00D01197" w:rsidRDefault="00D01197" w:rsidP="00D0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197" w:rsidRPr="00D0571A" w:rsidRDefault="00D01197" w:rsidP="00D0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0571A">
        <w:rPr>
          <w:rFonts w:eastAsia="Times New Roman"/>
          <w:snapToGrid w:val="0"/>
          <w:szCs w:val="20"/>
        </w:rPr>
        <w:tab/>
        <w:t>Amend the bill, as and if amended, page 1, by striking lines 34 - 37 and inserting:</w:t>
      </w:r>
    </w:p>
    <w:p w:rsidR="00D01197" w:rsidRPr="00D0571A" w:rsidRDefault="00D01197" w:rsidP="00D0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0571A">
        <w:rPr>
          <w:rFonts w:eastAsia="Times New Roman"/>
          <w:snapToGrid w:val="0"/>
          <w:szCs w:val="20"/>
        </w:rPr>
        <w:t>/</w:t>
      </w:r>
      <w:r w:rsidRPr="00D0571A">
        <w:rPr>
          <w:rFonts w:eastAsia="Times New Roman"/>
          <w:snapToGrid w:val="0"/>
          <w:szCs w:val="20"/>
        </w:rPr>
        <w:tab/>
      </w:r>
      <w:r w:rsidRPr="00D0571A">
        <w:rPr>
          <w:u w:color="000000" w:themeColor="text1"/>
        </w:rPr>
        <w:tab/>
      </w:r>
      <w:r w:rsidRPr="00D0571A">
        <w:rPr>
          <w:u w:val="single" w:color="000000" w:themeColor="text1"/>
        </w:rPr>
        <w:t>(3)</w:t>
      </w:r>
      <w:r w:rsidRPr="00D0571A">
        <w:rPr>
          <w:u w:color="000000" w:themeColor="text1"/>
        </w:rPr>
        <w:tab/>
      </w:r>
      <w:r w:rsidRPr="00D0571A">
        <w:rPr>
          <w:u w:val="single" w:color="000000" w:themeColor="text1"/>
        </w:rPr>
        <w:t>the practice of acupuncture by a physician, as defined in Section 40</w:t>
      </w:r>
      <w:r w:rsidRPr="00D0571A">
        <w:rPr>
          <w:u w:val="single" w:color="000000" w:themeColor="text1"/>
        </w:rPr>
        <w:noBreakHyphen/>
        <w:t>47</w:t>
      </w:r>
      <w:r w:rsidRPr="00D0571A">
        <w:rPr>
          <w:u w:val="single" w:color="000000" w:themeColor="text1"/>
        </w:rPr>
        <w:noBreakHyphen/>
        <w:t>20(35), who has successfully completed an acupuncture program which has been approved by the boar</w:t>
      </w:r>
      <w:r w:rsidRPr="00D0571A">
        <w:rPr>
          <w:u w:val="single"/>
        </w:rPr>
        <w:t>d.</w:t>
      </w:r>
      <w:r w:rsidRPr="00D0571A">
        <w:rPr>
          <w:u w:color="000000" w:themeColor="text1"/>
        </w:rPr>
        <w:t>”</w:t>
      </w:r>
      <w:r w:rsidRPr="00D0571A">
        <w:rPr>
          <w:u w:color="000000" w:themeColor="text1"/>
        </w:rPr>
        <w:tab/>
      </w:r>
      <w:r w:rsidRPr="00D0571A">
        <w:rPr>
          <w:u w:color="000000" w:themeColor="text1"/>
        </w:rPr>
        <w:tab/>
      </w:r>
      <w:r w:rsidRPr="00D0571A">
        <w:rPr>
          <w:u w:color="000000" w:themeColor="text1"/>
        </w:rPr>
        <w:tab/>
        <w:t>/</w:t>
      </w:r>
    </w:p>
    <w:p w:rsidR="00D01197" w:rsidRPr="00D0571A" w:rsidRDefault="00D01197" w:rsidP="00D0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0571A">
        <w:rPr>
          <w:rFonts w:eastAsia="Times New Roman"/>
          <w:snapToGrid w:val="0"/>
          <w:szCs w:val="20"/>
        </w:rPr>
        <w:tab/>
        <w:t>Renumber sections to conform.</w:t>
      </w:r>
    </w:p>
    <w:p w:rsidR="00D01197" w:rsidRDefault="00D01197" w:rsidP="00D0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0571A">
        <w:rPr>
          <w:rFonts w:eastAsia="Times New Roman"/>
          <w:snapToGrid w:val="0"/>
          <w:szCs w:val="20"/>
        </w:rPr>
        <w:tab/>
        <w:t>Amend title to conform.</w:t>
      </w:r>
    </w:p>
    <w:p w:rsidR="00D01197" w:rsidRPr="00D0571A" w:rsidRDefault="00D01197" w:rsidP="00D0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D01197" w:rsidRPr="00D01197" w:rsidRDefault="00D01197" w:rsidP="00D0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1197" w:rsidRDefault="00D01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01197" w:rsidSect="00D0119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630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1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w:t>
      </w:r>
      <w:r w:rsidR="00431D42">
        <w:rPr>
          <w:rFonts w:eastAsia="Times New Roman"/>
        </w:rPr>
        <w:noBreakHyphen/>
      </w:r>
      <w:r>
        <w:rPr>
          <w:rFonts w:eastAsia="Times New Roman"/>
        </w:rPr>
        <w:t>47</w:t>
      </w:r>
      <w:r w:rsidR="00431D42">
        <w:rPr>
          <w:rFonts w:eastAsia="Times New Roman"/>
        </w:rPr>
        <w:noBreakHyphen/>
      </w:r>
      <w:r>
        <w:rPr>
          <w:rFonts w:eastAsia="Times New Roman"/>
        </w:rPr>
        <w:t>760 OF THE 1976 CODE, RELATING TO EXEMPTIONS FROM THE ACUPUNCTURE ACT OF SOUTH CAROLINA, TO ADD PHYSICIANS TRAINED TO PERFORM ACUPUNCTURE TO THE LIST OF EXEMPTIONS.</w:t>
      </w:r>
    </w:p>
    <w:p w:rsidR="007630F7" w:rsidRDefault="00763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60852" w:rsidRPr="00251A5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Be it enacted by the General Assembly of the State of South Carolina:</w:t>
      </w:r>
    </w:p>
    <w:p w:rsidR="00160852" w:rsidRPr="00251A5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852"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SECTION</w:t>
      </w:r>
      <w:r w:rsidRPr="00251A51">
        <w:rPr>
          <w:color w:val="000000" w:themeColor="text1"/>
          <w:u w:color="000000" w:themeColor="text1"/>
        </w:rPr>
        <w:tab/>
        <w:t>1.</w:t>
      </w:r>
      <w:r w:rsidRPr="00251A51">
        <w:rPr>
          <w:color w:val="000000" w:themeColor="text1"/>
          <w:u w:color="000000" w:themeColor="text1"/>
        </w:rPr>
        <w:tab/>
        <w:t>Section 40</w:t>
      </w:r>
      <w:r w:rsidR="00431D42">
        <w:rPr>
          <w:color w:val="000000" w:themeColor="text1"/>
          <w:u w:color="000000" w:themeColor="text1"/>
        </w:rPr>
        <w:noBreakHyphen/>
      </w:r>
      <w:r w:rsidRPr="00251A51">
        <w:rPr>
          <w:color w:val="000000" w:themeColor="text1"/>
          <w:u w:color="000000" w:themeColor="text1"/>
        </w:rPr>
        <w:t>47</w:t>
      </w:r>
      <w:r w:rsidR="00431D42">
        <w:rPr>
          <w:color w:val="000000" w:themeColor="text1"/>
          <w:u w:color="000000" w:themeColor="text1"/>
        </w:rPr>
        <w:noBreakHyphen/>
      </w:r>
      <w:r w:rsidRPr="00251A51">
        <w:rPr>
          <w:color w:val="000000" w:themeColor="text1"/>
          <w:u w:color="000000" w:themeColor="text1"/>
        </w:rPr>
        <w:t>760 of the 1976 Code is amended to read:</w:t>
      </w:r>
    </w:p>
    <w:p w:rsidR="00160852"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852" w:rsidRPr="002F7CF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51A51">
        <w:rPr>
          <w:color w:val="000000" w:themeColor="text1"/>
          <w:u w:color="000000" w:themeColor="text1"/>
        </w:rPr>
        <w:t>“</w:t>
      </w:r>
      <w:r>
        <w:rPr>
          <w:color w:val="000000" w:themeColor="text1"/>
          <w:u w:color="000000" w:themeColor="text1"/>
        </w:rPr>
        <w:t>Section 40</w:t>
      </w:r>
      <w:r w:rsidR="00431D42">
        <w:rPr>
          <w:color w:val="000000" w:themeColor="text1"/>
          <w:u w:color="000000" w:themeColor="text1"/>
        </w:rPr>
        <w:noBreakHyphen/>
      </w:r>
      <w:r>
        <w:rPr>
          <w:color w:val="000000" w:themeColor="text1"/>
          <w:u w:color="000000" w:themeColor="text1"/>
        </w:rPr>
        <w:t>47</w:t>
      </w:r>
      <w:r w:rsidR="00431D42">
        <w:rPr>
          <w:color w:val="000000" w:themeColor="text1"/>
          <w:u w:color="000000" w:themeColor="text1"/>
        </w:rPr>
        <w:noBreakHyphen/>
      </w:r>
      <w:r>
        <w:rPr>
          <w:color w:val="000000" w:themeColor="text1"/>
          <w:u w:color="000000" w:themeColor="text1"/>
        </w:rPr>
        <w:t>760.</w:t>
      </w:r>
      <w:r>
        <w:rPr>
          <w:color w:val="000000" w:themeColor="text1"/>
          <w:u w:color="000000" w:themeColor="text1"/>
        </w:rPr>
        <w:tab/>
      </w:r>
      <w:r w:rsidRPr="002F7CF1">
        <w:rPr>
          <w:color w:val="000000" w:themeColor="text1"/>
          <w:u w:color="000000" w:themeColor="text1"/>
        </w:rPr>
        <w:t xml:space="preserve">This article does not apply to: </w:t>
      </w:r>
    </w:p>
    <w:p w:rsidR="00160852" w:rsidRPr="002F7CF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7CF1">
        <w:rPr>
          <w:color w:val="000000" w:themeColor="text1"/>
          <w:u w:color="000000" w:themeColor="text1"/>
        </w:rPr>
        <w:t>(1)</w:t>
      </w:r>
      <w:r>
        <w:rPr>
          <w:color w:val="000000" w:themeColor="text1"/>
          <w:u w:color="000000" w:themeColor="text1"/>
        </w:rPr>
        <w:tab/>
      </w:r>
      <w:r w:rsidRPr="002F7CF1">
        <w:rPr>
          <w:color w:val="000000" w:themeColor="text1"/>
          <w:u w:color="000000" w:themeColor="text1"/>
        </w:rPr>
        <w:t xml:space="preserve">the practice of acupuncture if it is an integral part of the program of study by students enrolled in an acupuncture education program under the direct clinical supervision of a licensed acupuncturist with at least five years of clinical experience and the program is accredited or is a candidate for accreditation or is actively seeking accreditation from ACAOM; </w:t>
      </w:r>
    </w:p>
    <w:p w:rsidR="00160852" w:rsidRPr="00160852"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2F7CF1">
        <w:rPr>
          <w:color w:val="000000" w:themeColor="text1"/>
          <w:u w:color="000000" w:themeColor="text1"/>
        </w:rPr>
        <w:t>(2)</w:t>
      </w:r>
      <w:r>
        <w:rPr>
          <w:color w:val="000000" w:themeColor="text1"/>
          <w:u w:color="000000" w:themeColor="text1"/>
        </w:rPr>
        <w:tab/>
      </w:r>
      <w:r w:rsidRPr="002F7CF1">
        <w:rPr>
          <w:color w:val="000000" w:themeColor="text1"/>
          <w:u w:color="000000" w:themeColor="text1"/>
        </w:rPr>
        <w:t>a person employed as an acupuncturist or an auricular detoxification specialist by the United States Government if these services are provided solely under the direction or control of the United States Government</w:t>
      </w:r>
      <w:r w:rsidRPr="00160852">
        <w:rPr>
          <w:color w:val="000000" w:themeColor="text1"/>
          <w:u w:val="single" w:color="000000" w:themeColor="text1"/>
        </w:rPr>
        <w:t xml:space="preserve">; </w:t>
      </w:r>
    </w:p>
    <w:p w:rsidR="00160852" w:rsidRPr="00251A5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0852">
        <w:rPr>
          <w:color w:val="000000" w:themeColor="text1"/>
          <w:u w:color="000000" w:themeColor="text1"/>
        </w:rPr>
        <w:tab/>
      </w:r>
      <w:r w:rsidRPr="00160852">
        <w:rPr>
          <w:color w:val="000000" w:themeColor="text1"/>
          <w:u w:val="single" w:color="000000" w:themeColor="text1"/>
        </w:rPr>
        <w:t>(3)</w:t>
      </w:r>
      <w:r w:rsidRPr="00160852">
        <w:rPr>
          <w:color w:val="000000" w:themeColor="text1"/>
          <w:u w:color="000000" w:themeColor="text1"/>
        </w:rPr>
        <w:tab/>
      </w:r>
      <w:r w:rsidRPr="00160852">
        <w:rPr>
          <w:color w:val="000000" w:themeColor="text1"/>
          <w:u w:val="single" w:color="000000" w:themeColor="text1"/>
        </w:rPr>
        <w:t>the practice of acupuncture by a physician, as defined in Section 40</w:t>
      </w:r>
      <w:r w:rsidR="00431D42">
        <w:rPr>
          <w:color w:val="000000" w:themeColor="text1"/>
          <w:u w:val="single" w:color="000000" w:themeColor="text1"/>
        </w:rPr>
        <w:noBreakHyphen/>
      </w:r>
      <w:r w:rsidRPr="00160852">
        <w:rPr>
          <w:color w:val="000000" w:themeColor="text1"/>
          <w:u w:val="single" w:color="000000" w:themeColor="text1"/>
        </w:rPr>
        <w:t>47</w:t>
      </w:r>
      <w:r w:rsidR="00431D42">
        <w:rPr>
          <w:color w:val="000000" w:themeColor="text1"/>
          <w:u w:val="single" w:color="000000" w:themeColor="text1"/>
        </w:rPr>
        <w:noBreakHyphen/>
      </w:r>
      <w:r w:rsidRPr="00160852">
        <w:rPr>
          <w:color w:val="000000" w:themeColor="text1"/>
          <w:u w:val="single" w:color="000000" w:themeColor="text1"/>
        </w:rPr>
        <w:t>20(35), who has successfully completed training for the procedure that he is performing</w:t>
      </w:r>
      <w:r w:rsidRPr="00251A51">
        <w:rPr>
          <w:color w:val="000000" w:themeColor="text1"/>
          <w:u w:color="000000" w:themeColor="text1"/>
        </w:rPr>
        <w:t>.”</w:t>
      </w:r>
    </w:p>
    <w:p w:rsidR="00160852" w:rsidRPr="00251A5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852" w:rsidRPr="00251A5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SECTION</w:t>
      </w:r>
      <w:r w:rsidRPr="00251A51">
        <w:rPr>
          <w:color w:val="000000" w:themeColor="text1"/>
          <w:u w:color="000000" w:themeColor="text1"/>
        </w:rPr>
        <w:tab/>
        <w:t>2.</w:t>
      </w:r>
      <w:r w:rsidRPr="00251A51">
        <w:rPr>
          <w:color w:val="000000" w:themeColor="text1"/>
          <w:u w:color="000000" w:themeColor="text1"/>
        </w:rPr>
        <w:tab/>
        <w:t>This act takes effect upon approval by the Governor.</w:t>
      </w:r>
    </w:p>
    <w:p w:rsidR="00FC1E31" w:rsidRDefault="00431D4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C1E31" w:rsidRDefault="00FC1E31" w:rsidP="00B07B77">
      <w:pPr>
        <w:suppressAutoHyphens/>
        <w:jc w:val="both"/>
        <w:rPr>
          <w:rFonts w:eastAsia="Times New Roman"/>
        </w:rPr>
      </w:pPr>
    </w:p>
    <w:sectPr w:rsidR="00FC1E31" w:rsidSect="00D0119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0F7" w:rsidRDefault="007630F7" w:rsidP="00522CE0">
      <w:r>
        <w:separator/>
      </w:r>
    </w:p>
  </w:endnote>
  <w:endnote w:type="continuationSeparator" w:id="0">
    <w:p w:rsidR="007630F7" w:rsidRDefault="007630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18AA74-2BD6-49D1-8033-E0FFB15CC31B}"/>
    <w:embedBold r:id="rId2" w:fontKey="{4F659D90-91B9-449A-A07D-6A37EFE6EB99}"/>
  </w:font>
  <w:font w:name="Calibri">
    <w:panose1 w:val="020F0502020204030204"/>
    <w:charset w:val="00"/>
    <w:family w:val="swiss"/>
    <w:pitch w:val="variable"/>
    <w:sig w:usb0="A00002EF" w:usb1="4000207B" w:usb2="00000000" w:usb3="00000000" w:csb0="0000009F" w:csb1="00000000"/>
    <w:embedRegular r:id="rId3" w:fontKey="{26BC204C-81FB-451C-BD3A-8785F71BD54E}"/>
  </w:font>
  <w:font w:name="Cambria">
    <w:panose1 w:val="02040503050406030204"/>
    <w:charset w:val="00"/>
    <w:family w:val="roman"/>
    <w:pitch w:val="variable"/>
    <w:sig w:usb0="A00002EF" w:usb1="4000004B" w:usb2="00000000" w:usb3="00000000" w:csb0="0000009F" w:csb1="00000000"/>
    <w:embedRegular r:id="rId4" w:fontKey="{F3FD8E90-50C4-4A36-A307-62D2790B52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1BF" w:rsidRPr="00FC1E31" w:rsidRDefault="00FC1E31" w:rsidP="00FC1E31">
    <w:pPr>
      <w:pStyle w:val="Footer"/>
      <w:tabs>
        <w:tab w:val="clear" w:pos="4680"/>
        <w:tab w:val="clear" w:pos="9360"/>
        <w:tab w:val="center" w:pos="2995"/>
      </w:tabs>
      <w:spacing w:before="120"/>
    </w:pPr>
    <w:r>
      <w:t>[965</w:t>
    </w:r>
    <w:r w:rsidR="00D01197">
      <w:t>-</w:t>
    </w:r>
    <w:fldSimple w:instr=" PAGE  \* MERGEFORMAT ">
      <w:r w:rsidR="00B07B77">
        <w:rPr>
          <w:noProof/>
        </w:rPr>
        <w:t>1</w:t>
      </w:r>
    </w:fldSimple>
    <w:r w:rsidR="00D011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197" w:rsidRPr="00FC1E31" w:rsidRDefault="00D01197" w:rsidP="00FC1E31">
    <w:pPr>
      <w:pStyle w:val="Footer"/>
      <w:tabs>
        <w:tab w:val="clear" w:pos="4680"/>
        <w:tab w:val="clear" w:pos="9360"/>
        <w:tab w:val="center" w:pos="2995"/>
      </w:tabs>
      <w:spacing w:before="120"/>
    </w:pPr>
    <w:r>
      <w:t>[965]</w:t>
    </w:r>
    <w:r>
      <w:tab/>
    </w:r>
    <w:fldSimple w:instr=" PAGE  \* MERGEFORMAT ">
      <w:r w:rsidR="00B07B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0F7" w:rsidRDefault="007630F7" w:rsidP="00522CE0">
      <w:r>
        <w:separator/>
      </w:r>
    </w:p>
  </w:footnote>
  <w:footnote w:type="continuationSeparator" w:id="0">
    <w:p w:rsidR="007630F7" w:rsidRDefault="007630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0ACUP.KMM.VAS"/>
    <w:docVar w:name="CoverAttorneyInitials" w:val="KMM"/>
    <w:docVar w:name="CoverAttorneyLastName" w:val="Moffitt"/>
    <w:docVar w:name="CoverBillType" w:val="b"/>
    <w:docVar w:name="CoverSenator" w:val="VAS"/>
    <w:docVar w:name="dvBillNumber" w:val="965"/>
    <w:docVar w:name="dvBillNumberPrefix" w:val="S. "/>
    <w:docVar w:name="dvOriginalBody" w:val="Senate"/>
    <w:docVar w:name="fulldraftpath" w:val="L:\S-RES\VAS\010ACUP.KMM.VAS.DOCX"/>
    <w:docVar w:name="NameofBody" w:val="S"/>
    <w:docVar w:name="vgroup2" w:val="S-RES"/>
  </w:docVars>
  <w:rsids>
    <w:rsidRoot w:val="00C42BD6"/>
    <w:rsid w:val="00042AC1"/>
    <w:rsid w:val="00046516"/>
    <w:rsid w:val="0007601D"/>
    <w:rsid w:val="000B0720"/>
    <w:rsid w:val="000B5EAF"/>
    <w:rsid w:val="00160852"/>
    <w:rsid w:val="00170561"/>
    <w:rsid w:val="00186AC9"/>
    <w:rsid w:val="00197DF1"/>
    <w:rsid w:val="001B3DD9"/>
    <w:rsid w:val="001B7E5D"/>
    <w:rsid w:val="001D3BAC"/>
    <w:rsid w:val="00245C4E"/>
    <w:rsid w:val="002C1321"/>
    <w:rsid w:val="002C5896"/>
    <w:rsid w:val="002D3BED"/>
    <w:rsid w:val="00307C2B"/>
    <w:rsid w:val="0034390B"/>
    <w:rsid w:val="003650EA"/>
    <w:rsid w:val="00375AAB"/>
    <w:rsid w:val="00383247"/>
    <w:rsid w:val="003D6E2B"/>
    <w:rsid w:val="003E7597"/>
    <w:rsid w:val="00431D42"/>
    <w:rsid w:val="00450668"/>
    <w:rsid w:val="004952FA"/>
    <w:rsid w:val="004B6A22"/>
    <w:rsid w:val="004D7F37"/>
    <w:rsid w:val="00522CE0"/>
    <w:rsid w:val="00565148"/>
    <w:rsid w:val="00593361"/>
    <w:rsid w:val="005A5017"/>
    <w:rsid w:val="005A648C"/>
    <w:rsid w:val="005F1745"/>
    <w:rsid w:val="00600182"/>
    <w:rsid w:val="0064220C"/>
    <w:rsid w:val="00662A5D"/>
    <w:rsid w:val="006C21BF"/>
    <w:rsid w:val="006C74EA"/>
    <w:rsid w:val="00720D40"/>
    <w:rsid w:val="007318D4"/>
    <w:rsid w:val="007630F7"/>
    <w:rsid w:val="00765784"/>
    <w:rsid w:val="007A4390"/>
    <w:rsid w:val="007E5CB7"/>
    <w:rsid w:val="008314D2"/>
    <w:rsid w:val="008B2F42"/>
    <w:rsid w:val="008D2AA1"/>
    <w:rsid w:val="008E185F"/>
    <w:rsid w:val="008F023B"/>
    <w:rsid w:val="00904E16"/>
    <w:rsid w:val="009162B3"/>
    <w:rsid w:val="00927C62"/>
    <w:rsid w:val="00983951"/>
    <w:rsid w:val="00984124"/>
    <w:rsid w:val="00984640"/>
    <w:rsid w:val="00995C37"/>
    <w:rsid w:val="009B7B54"/>
    <w:rsid w:val="009C118A"/>
    <w:rsid w:val="00A02011"/>
    <w:rsid w:val="00A30496"/>
    <w:rsid w:val="00A4011E"/>
    <w:rsid w:val="00A86015"/>
    <w:rsid w:val="00A9594E"/>
    <w:rsid w:val="00AE59C8"/>
    <w:rsid w:val="00B07B77"/>
    <w:rsid w:val="00B10098"/>
    <w:rsid w:val="00B5790D"/>
    <w:rsid w:val="00B945C5"/>
    <w:rsid w:val="00BA20EA"/>
    <w:rsid w:val="00BB5AFC"/>
    <w:rsid w:val="00BC0A56"/>
    <w:rsid w:val="00BE418B"/>
    <w:rsid w:val="00C42BD6"/>
    <w:rsid w:val="00C45366"/>
    <w:rsid w:val="00C4750E"/>
    <w:rsid w:val="00C57023"/>
    <w:rsid w:val="00C74052"/>
    <w:rsid w:val="00C77DA5"/>
    <w:rsid w:val="00CB187A"/>
    <w:rsid w:val="00CC0EC7"/>
    <w:rsid w:val="00CD139C"/>
    <w:rsid w:val="00CE7A3A"/>
    <w:rsid w:val="00D01197"/>
    <w:rsid w:val="00D1088B"/>
    <w:rsid w:val="00D156D2"/>
    <w:rsid w:val="00D86943"/>
    <w:rsid w:val="00DA47B9"/>
    <w:rsid w:val="00DE5820"/>
    <w:rsid w:val="00E036D2"/>
    <w:rsid w:val="00E058D3"/>
    <w:rsid w:val="00E76AD9"/>
    <w:rsid w:val="00E91E2F"/>
    <w:rsid w:val="00EA3546"/>
    <w:rsid w:val="00EB47AE"/>
    <w:rsid w:val="00EC34E1"/>
    <w:rsid w:val="00F0234A"/>
    <w:rsid w:val="00F52959"/>
    <w:rsid w:val="00F55884"/>
    <w:rsid w:val="00F97649"/>
    <w:rsid w:val="00FC0D36"/>
    <w:rsid w:val="00FC1E3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60018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1832</Characters>
  <Application>Microsoft Office Word</Application>
  <DocSecurity>0</DocSecurity>
  <Lines>76</Lines>
  <Paragraphs>33</Paragraphs>
  <ScaleCrop>false</ScaleCrop>
  <Company> </Company>
  <LinksUpToDate>false</LinksUpToDate>
  <CharactersWithSpaces>2153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MiriamCook</cp:lastModifiedBy>
  <cp:revision>2</cp:revision>
  <cp:lastPrinted>2009-12-02T15:02:00Z</cp:lastPrinted>
  <dcterms:created xsi:type="dcterms:W3CDTF">2010-03-23T21:58:00Z</dcterms:created>
  <dcterms:modified xsi:type="dcterms:W3CDTF">2010-03-23T21:58:00Z</dcterms:modified>
</cp:coreProperties>
</file>