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0019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179,263     179,263     179,263     179,263     179,263     179,263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EDUCATIONAL PROGRAM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A. ACADEMIC PROGRAM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CLASSIFIED POSITIONS              433,279     395,443     395,443     395,443     395,443     395,443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(13.54)     (13.27)     (12.62)     (12.36)     (12.62)     (12.36)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UNCLASSIFIED POSITIONS            928,800     491,426     586,426     491,426     586,426     491,426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TEMPORARY GRANTS EMPLOYEE          45,000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 13,770      13,770      13,770      13,770      13,770      13,770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1,420,849     900,639     995,639     900,639     995,639     900,639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(25.92)     (20.19)     (25.00)     (19.28)     (25.00)     (19.28)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   338,610      33,589     193,589      33,589     193,589      33,589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ACADEMIC PROGRAM            1,759,459     934,228   1,189,228     934,228   1,189,228     934,228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(25.92)     (20.19)     (25.00)     (19.28)     (25.00)     (19.28)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B. VOCATIONAL EDUCATION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UNCLASSIFIED POSITIONS            212,369     161,854     161,854     161,854     161,854     161,854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(4.43)      (3.50)      (4.43)      (3.50)      (4.43)      (3.50)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PERSONAL SERVICE             212,369     161,854     161,854     161,854     161,854     161,854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(4.43)      (3.50)      (4.43)      (3.50)      (4.43)      (3.50)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OTHER OPERATING EXPENSES             2,040       2,040      27,040       2,040      27,040       2,040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VOCATIONAL EDUCATION          214,409     163,894     188,894     163,894     188,894     163,894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(4.43)      (3.50)      (4.43)      (3.50)      (4.43)      (3.50)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0020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C. LIBRARY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UNCLASSIFIED POSITIONS             60,441      28,436      28,436      28,436      28,436      28,436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PERSONAL SERVICE              60,441      28,436      28,436      28,436      28,436      28,436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LIBRARY                        63,278      31,273      31,273      31,273      31,273      31,273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EDUCATIONAL PROGRAM          2,037,146   1,129,395   1,409,395   1,129,395   1,409,395   1,129,395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(31.16)     (24.30)     (30.24)     (23.39)     (30.24)     (23.39)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III. STUDENT SERVICES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CLASSIFIED POSITIONS             1,186,412   1,186,412     936,412     936,412     936,412     936,412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(36.39)     (36.39)     (36.39)     (36.39)     (36.39)     (36.39)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NEW POSITIONS</w:t>
      </w:r>
    </w:p>
    <w:p w:rsidR="001D021A" w:rsidRDefault="001D021A" w:rsidP="001D02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</w:t>
      </w:r>
      <w:r w:rsidRPr="003569AF">
        <w:rPr>
          <w:rFonts w:ascii="Letter Gothic" w:hAnsi="Letter Gothic"/>
          <w:i/>
          <w:sz w:val="18"/>
        </w:rPr>
        <w:t xml:space="preserve">    HUMAN SERVICE SPECIALIST II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                        (7.00)      (7.00)      (7.00)      (7.00)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 15,000      15,000      15,000      15,000      15,000      15,000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1,201,412   1,201,412     951,412     951,412     951,412     951,412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(36.39)     (36.39)     (43.39)     (43.39)     (43.39)     (43.39)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 33,000      25,000      58,000      25,000      58,000      25,000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STUDENT SERVICES             1,234,412   1,226,412   1,009,412     976,412   1,009,412     976,412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(36.39)     (36.39)     (43.39)     (43.39)     (43.39)     (43.39)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IV. SUPPORT SERVICES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CLASSIFIED POSITIONS               568,982     510,982     558,982     510,982     558,982     510,982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PERSONAL SERVICES             15,000                  15,000                  15,000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PERSONAL SERVICE              583,982     510,982     573,982     510,982     573,982     510,982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OTHER OPERATING EXPENSES          1,136,412     659,912   1,249,257     909,912   1,249,257     909,912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SUPPORT SERVICES             1,720,394   1,170,894   1,823,239   1,420,894   1,823,239   1,420,894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(16.61)     (13.84)     (16.61)     (13.84)     (16.61)     (13.84)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0021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V. EMPLOYEE BENEFITS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C. STATE EMPLOYER CONTRIBUTION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EMPLOYER CONTRIBUTIONS           1,310,039   1,104,675   1,147,175   1,104,675   1,147,175   1,104,675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FRINGE BENEFITS             1,310,039   1,104,675   1,147,175   1,104,675   1,147,175   1,104,675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EMPLOYEE BENEFITS            1,310,039   1,104,675   1,147,175   1,104,675   1,147,175   1,104,675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VI. NON-RECURRING APPROPRIATIONS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BUS AND COMPUTER REPLACEMENT        195,000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NON-RECURRING APPRO.           195,000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NON-RECURRING                  195,000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WIL LOU GRAY OPPORTUNITY SCHOOL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TOTAL RECURRING BASE               6,583,655   4,913,040   5,670,885   4,913,040   5,670,885   4,913,040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  6,778,655   4,913,040   5,670,885   4,913,040   5,670,885   4,913,040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AUTHORIZED FTE POSITIONS       (89.16)     (79.53)     (95.24)     (85.62)     (95.24)     (85.62)</w:t>
      </w:r>
    </w:p>
    <w:p w:rsidR="001D021A" w:rsidRPr="003569AF" w:rsidRDefault="001D021A" w:rsidP="001D02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021A" w:rsidRDefault="001D021A" w:rsidP="001D021A">
      <w:pPr>
        <w:spacing w:line="170" w:lineRule="exact"/>
        <w:rPr>
          <w:rFonts w:ascii="Letter Gothic" w:hAnsi="Letter Gothic"/>
          <w:sz w:val="18"/>
        </w:rPr>
      </w:pPr>
    </w:p>
    <w:sectPr w:rsidR="001D021A" w:rsidSect="001D02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ECDBF-85A4-4D81-BED5-2197D25A17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88005F-67D1-4E83-92A8-6C0BB54E81C6}"/>
    <w:embedItalic r:id="rId3" w:fontKey="{044C2FF9-5111-4718-962F-B151D21BD2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923F206-A983-4160-A2D7-9D8197C9AE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D63EE97-6158-43F8-82C8-1A2878E60A4B}"/>
    <w:embedItalic r:id="rId6" w:fontKey="{E6E67F80-5ACB-4723-9226-D2BBF02CF2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7FD0AF6-F342-4444-9465-B7C096560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021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D021A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1936</Words>
  <Characters>11041</Characters>
  <Application>Microsoft Office Word</Application>
  <DocSecurity>0</DocSecurity>
  <Lines>92</Lines>
  <Paragraphs>25</Paragraphs>
  <ScaleCrop>false</ScaleCrop>
  <Company>LPITS</Company>
  <LinksUpToDate>false</LinksUpToDate>
  <CharactersWithSpaces>12952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