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DEB" w:rsidRPr="0025137B" w:rsidRDefault="005B6DEB" w:rsidP="005B6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15-0017                                              SECTION  15H                                                PAGE 0066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EDUCATION AND GENERAL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 UNRESTRICTED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CLASSIFIED POSITIONS              530,122      80,000     584,767      80,000     584,767      80,000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(15.75)      (6.54)     (17.75)      (6.54)     (17.75)      (6.54)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UNCLASSIFIED POSITIONS            674,662     390,000   1,025,757     390,000   1,025,757     390,000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(19.07)     (11.06)     (17.07)     (11.06)     (17.07)     (11.06)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OTHER PERSONAL SERVICES            47,720                 164,905                 164,905</w:t>
      </w:r>
    </w:p>
    <w:p w:rsidR="005B6DEB" w:rsidRPr="0025137B" w:rsidRDefault="005B6DEB" w:rsidP="005B6D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TOTAL PERSONAL SERVICE           1,252,504     470,000   1,775,429     470,000   1,775,429     470,000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(34.82)     (17.60)     (34.82)     (17.60)     (34.82)     (17.60)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OTHER OPERATING EXPENSES           902,789               1,026,305               1,026,305</w:t>
      </w:r>
    </w:p>
    <w:p w:rsidR="005B6DEB" w:rsidRPr="0025137B" w:rsidRDefault="005B6DEB" w:rsidP="005B6D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TOTAL UNRESTRICTED                2,155,293     470,000   2,801,734     470,000   2,801,734     470,000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(34.82)     (17.60)     (34.82)     (17.60)     (34.82)     (17.60)</w:t>
      </w:r>
    </w:p>
    <w:p w:rsidR="005B6DEB" w:rsidRPr="0025137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B.  RESTRICTED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PERSONAL SERVICE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CLASSIFIED POSITIONS                                       10,643                  10,643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UNCLASSIFIED POSITIONS                                    131,802                 131,802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OTHER PERSONAL SERVICES           284,277                  34,042                  34,042</w:t>
      </w:r>
    </w:p>
    <w:p w:rsidR="005B6DEB" w:rsidRPr="0025137B" w:rsidRDefault="005B6DEB" w:rsidP="005B6D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TOTAL PERSONAL SERVICE             284,277                 176,487                 176,487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OTHER OPERATING EXPENSES         2,042,809               2,818,468               2,818,468</w:t>
      </w:r>
    </w:p>
    <w:p w:rsidR="005B6DEB" w:rsidRPr="0025137B" w:rsidRDefault="005B6DEB" w:rsidP="005B6D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TOTAL RESTRICTED                  2,327,086               2,994,955               2,994,955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TOTAL EDUCATION &amp; GENERAL          4,482,379     470,000   5,796,689     470,000   5,796,689     470,000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(34.82)     (17.60)     (34.82)     (17.60)     (34.82)     (17.60)</w:t>
      </w:r>
    </w:p>
    <w:p w:rsidR="005B6DEB" w:rsidRPr="0025137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II. AUXILIARY SERVICES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PERSONAL SERVICE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CLASSIFIED POSITIONS                                        23,927                  23,927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OTHER PERSONAL SERVICES             30,623                  13,149                  13,149</w:t>
      </w:r>
    </w:p>
    <w:p w:rsidR="005B6DEB" w:rsidRPr="0025137B" w:rsidRDefault="005B6DEB" w:rsidP="005B6D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TOTAL PERSONAL SERVICE               30,623                  37,076                  37,076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OTHER OPERATING EXPENSES            170,545                 217,989                 217,989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TOTAL AUXILIARY SERVICES             201,168                 255,065                 255,065</w:t>
      </w:r>
    </w:p>
    <w:p w:rsidR="005B6DEB" w:rsidRPr="0025137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III. EMPLOYEE BENEFITS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C.  STATE EMPLOYER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CONTRIBUTIONS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EMPLOYER CONTRIBUTIONS             443,019     100,069     597,671     100,069     597,671     100,069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</w:p>
    <w:p w:rsidR="005B6DEB" w:rsidRPr="0025137B" w:rsidRDefault="005B6DEB" w:rsidP="005B6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15-0018                                              SECTION  15H                                                PAGE 0067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</w:p>
    <w:p w:rsidR="005B6DEB" w:rsidRPr="0025137B" w:rsidRDefault="005B6DEB" w:rsidP="005B6D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 TOTAL FRINGE BENEFITS               443,019     100,069     597,671     100,069     597,671     100,069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TOTAL EMPLOYEE BENEFITS              443,019     100,069     597,671     100,069     597,671     100,069</w:t>
      </w:r>
    </w:p>
    <w:p w:rsidR="005B6DEB" w:rsidRPr="0025137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U S C - UNION CAMPUS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TOTAL FUNDS AVAILABLE              5,126,566     570,069   6,649,425     570,069   6,649,425     570,069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TOTAL AUTHORIZED FTE POSITIONS       (34.82)     (17.60)     (34.82)     (17.60)     (34.82)     (17.60)</w:t>
      </w:r>
    </w:p>
    <w:p w:rsidR="005B6DEB" w:rsidRPr="0025137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11 TOTAL UNIVERSITY OF SO.CAROLINA </w:t>
      </w:r>
      <w:r>
        <w:rPr>
          <w:rFonts w:ascii="Letter Gothic" w:hAnsi="Letter Gothic"/>
          <w:sz w:val="18"/>
        </w:rPr>
        <w:t xml:space="preserve">  </w:t>
      </w:r>
      <w:r w:rsidRPr="00926803">
        <w:rPr>
          <w:rFonts w:ascii="Letter Gothic" w:hAnsi="Letter Gothic"/>
          <w:sz w:val="16"/>
          <w:szCs w:val="16"/>
        </w:rPr>
        <w:t xml:space="preserve">1102,348,083 </w:t>
      </w:r>
      <w:r>
        <w:rPr>
          <w:rFonts w:ascii="Letter Gothic" w:hAnsi="Letter Gothic"/>
          <w:sz w:val="16"/>
          <w:szCs w:val="16"/>
        </w:rPr>
        <w:t xml:space="preserve">  </w:t>
      </w:r>
      <w:r w:rsidRPr="00926803">
        <w:rPr>
          <w:rFonts w:ascii="Letter Gothic" w:hAnsi="Letter Gothic"/>
          <w:sz w:val="16"/>
          <w:szCs w:val="16"/>
        </w:rPr>
        <w:t>117,145,340</w:t>
      </w:r>
      <w:r>
        <w:rPr>
          <w:rFonts w:ascii="Letter Gothic" w:hAnsi="Letter Gothic"/>
          <w:sz w:val="16"/>
          <w:szCs w:val="16"/>
        </w:rPr>
        <w:t xml:space="preserve"> </w:t>
      </w:r>
      <w:r w:rsidRPr="00926803">
        <w:rPr>
          <w:rFonts w:ascii="Letter Gothic" w:hAnsi="Letter Gothic"/>
          <w:sz w:val="16"/>
          <w:szCs w:val="16"/>
        </w:rPr>
        <w:t xml:space="preserve">1161,684,558 </w:t>
      </w:r>
      <w:r>
        <w:rPr>
          <w:rFonts w:ascii="Letter Gothic" w:hAnsi="Letter Gothic"/>
          <w:sz w:val="16"/>
          <w:szCs w:val="16"/>
        </w:rPr>
        <w:t xml:space="preserve">  </w:t>
      </w:r>
      <w:r w:rsidRPr="00926803">
        <w:rPr>
          <w:rFonts w:ascii="Letter Gothic" w:hAnsi="Letter Gothic"/>
          <w:sz w:val="16"/>
          <w:szCs w:val="16"/>
        </w:rPr>
        <w:t>20,030,340</w:t>
      </w:r>
      <w:r>
        <w:rPr>
          <w:rFonts w:ascii="Letter Gothic" w:hAnsi="Letter Gothic"/>
          <w:sz w:val="16"/>
          <w:szCs w:val="16"/>
        </w:rPr>
        <w:t xml:space="preserve">  </w:t>
      </w:r>
      <w:r w:rsidRPr="00926803">
        <w:rPr>
          <w:rFonts w:ascii="Letter Gothic" w:hAnsi="Letter Gothic"/>
          <w:sz w:val="16"/>
          <w:szCs w:val="16"/>
        </w:rPr>
        <w:t xml:space="preserve">1161,684,558 </w:t>
      </w:r>
      <w:r>
        <w:rPr>
          <w:rFonts w:ascii="Letter Gothic" w:hAnsi="Letter Gothic"/>
          <w:sz w:val="16"/>
          <w:szCs w:val="16"/>
        </w:rPr>
        <w:t xml:space="preserve">  </w:t>
      </w:r>
      <w:r w:rsidRPr="00926803">
        <w:rPr>
          <w:rFonts w:ascii="Letter Gothic" w:hAnsi="Letter Gothic"/>
          <w:sz w:val="16"/>
          <w:szCs w:val="16"/>
        </w:rPr>
        <w:t>120,030,340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TOTAL AUTHORIZED FTE POSITIONS     (6181.23)   (3151.47)   (6181.23)   (3151.47)   (6181.23)   (3151.47)</w:t>
      </w:r>
    </w:p>
    <w:p w:rsidR="005B6DEB" w:rsidRPr="0025137B" w:rsidRDefault="005B6DEB" w:rsidP="005B6DEB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B6DEB" w:rsidRDefault="005B6DEB" w:rsidP="005B6DEB">
      <w:pPr>
        <w:spacing w:line="170" w:lineRule="exact"/>
        <w:rPr>
          <w:rFonts w:ascii="Letter Gothic" w:hAnsi="Letter Gothic"/>
          <w:sz w:val="18"/>
        </w:rPr>
      </w:pPr>
    </w:p>
    <w:sectPr w:rsidR="005B6DEB" w:rsidSect="005B6DE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251414-4FD3-47F7-B33E-029826CE290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A4FE74B-C85E-4B7B-A0FE-153036C551A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C55D03E-2B5E-4415-9052-E990F55147E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5843165-4ED8-444D-9EBE-61E8D666D89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3D55713-3C7A-466C-AFCF-4B0338D4BEF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B6DEB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B6DEB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1060</Words>
  <Characters>6042</Characters>
  <Application>Microsoft Office Word</Application>
  <DocSecurity>0</DocSecurity>
  <Lines>50</Lines>
  <Paragraphs>14</Paragraphs>
  <ScaleCrop>false</ScaleCrop>
  <Company>LPITS</Company>
  <LinksUpToDate>false</LinksUpToDate>
  <CharactersWithSpaces>7088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2012-05-25T15:33:00Z</dcterms:created>
  <dcterms:modified xsi:type="dcterms:W3CDTF">2012-05-25T15:33:00Z</dcterms:modified>
</cp:coreProperties>
</file>