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DF8" w:rsidRDefault="00056DF8" w:rsidP="00056DF8">
      <w:pPr>
        <w:widowControl w:val="0"/>
        <w:jc w:val="center"/>
      </w:pPr>
      <w:bookmarkStart w:id="0" w:name="_GoBack"/>
      <w:bookmarkEnd w:id="0"/>
      <w:r w:rsidRPr="00056DF8">
        <w:rPr>
          <w:b/>
        </w:rPr>
        <w:t>South Carolina General Assembly</w:t>
      </w:r>
    </w:p>
    <w:p w:rsidR="00056DF8" w:rsidRDefault="00056DF8" w:rsidP="00056DF8">
      <w:pPr>
        <w:widowControl w:val="0"/>
        <w:jc w:val="center"/>
      </w:pPr>
      <w:r>
        <w:t>119th Session, 2011-2012</w:t>
      </w:r>
    </w:p>
    <w:p w:rsidR="00056DF8" w:rsidRDefault="00056DF8" w:rsidP="00056DF8">
      <w:pPr>
        <w:widowControl w:val="0"/>
      </w:pPr>
    </w:p>
    <w:p w:rsidR="00056DF8" w:rsidRDefault="00056DF8" w:rsidP="00056DF8">
      <w:pPr>
        <w:widowControl w:val="0"/>
        <w:rPr>
          <w:b/>
        </w:rPr>
      </w:pPr>
      <w:r w:rsidRPr="00056DF8">
        <w:rPr>
          <w:b/>
        </w:rPr>
        <w:t>S.</w:t>
      </w:r>
      <w:r>
        <w:rPr>
          <w:b/>
        </w:rPr>
        <w:t xml:space="preserve"> </w:t>
      </w:r>
      <w:r w:rsidRPr="00056DF8">
        <w:rPr>
          <w:b/>
        </w:rPr>
        <w:t>1023</w:t>
      </w:r>
    </w:p>
    <w:p w:rsidR="00056DF8" w:rsidRDefault="00056DF8" w:rsidP="00056DF8">
      <w:pPr>
        <w:widowControl w:val="0"/>
        <w:rPr>
          <w:b/>
        </w:rPr>
      </w:pPr>
    </w:p>
    <w:p w:rsidR="00056DF8" w:rsidRDefault="00056DF8" w:rsidP="00056DF8">
      <w:pPr>
        <w:widowControl w:val="0"/>
      </w:pPr>
      <w:r w:rsidRPr="00056DF8">
        <w:rPr>
          <w:b/>
        </w:rPr>
        <w:t>STATUS INFORMATION</w:t>
      </w:r>
    </w:p>
    <w:p w:rsidR="00056DF8" w:rsidRDefault="00056DF8" w:rsidP="00056DF8">
      <w:pPr>
        <w:widowControl w:val="0"/>
      </w:pPr>
    </w:p>
    <w:p w:rsidR="00056DF8" w:rsidRDefault="00056DF8" w:rsidP="00056DF8">
      <w:pPr>
        <w:widowControl w:val="0"/>
      </w:pPr>
      <w:r>
        <w:t>Concurrent Resolution</w:t>
      </w:r>
    </w:p>
    <w:p w:rsidR="00056DF8" w:rsidRDefault="00056DF8" w:rsidP="00056DF8">
      <w:pPr>
        <w:widowControl w:val="0"/>
      </w:pPr>
      <w:r>
        <w:t>Sponsors: Senators McConnell, Knotts and Nicholson</w:t>
      </w:r>
    </w:p>
    <w:p w:rsidR="00056DF8" w:rsidRDefault="00056DF8" w:rsidP="00056DF8">
      <w:pPr>
        <w:widowControl w:val="0"/>
      </w:pPr>
      <w:r>
        <w:t>Document Path: l:\s-jud\bills\mcconnell\jud0004.js.docx</w:t>
      </w:r>
    </w:p>
    <w:p w:rsidR="00260F2E" w:rsidRDefault="00260F2E" w:rsidP="00056DF8">
      <w:pPr>
        <w:widowControl w:val="0"/>
      </w:pPr>
      <w:r>
        <w:t>Companion/Similar bill(s): 4472</w:t>
      </w:r>
    </w:p>
    <w:p w:rsidR="00056DF8" w:rsidRDefault="00056DF8" w:rsidP="00056DF8">
      <w:pPr>
        <w:widowControl w:val="0"/>
      </w:pPr>
    </w:p>
    <w:p w:rsidR="00B13078" w:rsidRDefault="00B13078" w:rsidP="00056DF8">
      <w:pPr>
        <w:widowControl w:val="0"/>
      </w:pPr>
      <w:r>
        <w:t>Introduced in the Senate on January 10, 2012</w:t>
      </w:r>
    </w:p>
    <w:p w:rsidR="00B13078" w:rsidRDefault="00B13078" w:rsidP="00056DF8">
      <w:pPr>
        <w:widowControl w:val="0"/>
      </w:pPr>
      <w:r>
        <w:t>Introduced in the House on January 17, 2012</w:t>
      </w:r>
    </w:p>
    <w:p w:rsidR="00B13078" w:rsidRDefault="00B13078" w:rsidP="00056DF8">
      <w:pPr>
        <w:widowControl w:val="0"/>
      </w:pPr>
      <w:r>
        <w:t>Adopted by the General Assembly on January 18, 2012</w:t>
      </w:r>
    </w:p>
    <w:p w:rsidR="00B13078" w:rsidRDefault="00B13078" w:rsidP="00056DF8">
      <w:pPr>
        <w:widowControl w:val="0"/>
      </w:pPr>
    </w:p>
    <w:p w:rsidR="00056DF8" w:rsidRDefault="00056DF8" w:rsidP="00056DF8">
      <w:pPr>
        <w:widowControl w:val="0"/>
      </w:pPr>
      <w:r>
        <w:t xml:space="preserve">Summary: </w:t>
      </w:r>
      <w:r w:rsidR="00055465">
        <w:t>Election of judges</w:t>
      </w:r>
    </w:p>
    <w:p w:rsidR="00056DF8" w:rsidRDefault="00056DF8" w:rsidP="00056DF8">
      <w:pPr>
        <w:widowControl w:val="0"/>
      </w:pPr>
    </w:p>
    <w:p w:rsidR="00056DF8" w:rsidRDefault="00056DF8" w:rsidP="00056DF8">
      <w:pPr>
        <w:widowControl w:val="0"/>
      </w:pPr>
    </w:p>
    <w:p w:rsidR="00056DF8" w:rsidRDefault="00056DF8" w:rsidP="00056DF8">
      <w:pPr>
        <w:widowControl w:val="0"/>
        <w:tabs>
          <w:tab w:val="center" w:pos="590"/>
          <w:tab w:val="center" w:pos="1440"/>
          <w:tab w:val="left" w:pos="1872"/>
          <w:tab w:val="left" w:pos="9187"/>
        </w:tabs>
      </w:pPr>
      <w:r w:rsidRPr="00056DF8">
        <w:rPr>
          <w:b/>
        </w:rPr>
        <w:t>HISTORY OF LEGISLATIVE ACTIONS</w:t>
      </w:r>
    </w:p>
    <w:p w:rsidR="00056DF8" w:rsidRDefault="00056DF8" w:rsidP="00056DF8">
      <w:pPr>
        <w:widowControl w:val="0"/>
        <w:tabs>
          <w:tab w:val="center" w:pos="590"/>
          <w:tab w:val="center" w:pos="1440"/>
          <w:tab w:val="left" w:pos="1872"/>
          <w:tab w:val="left" w:pos="9187"/>
        </w:tabs>
      </w:pPr>
    </w:p>
    <w:p w:rsidR="00056DF8" w:rsidRPr="00056DF8" w:rsidRDefault="00056DF8" w:rsidP="00056DF8">
      <w:pPr>
        <w:widowControl w:val="0"/>
        <w:tabs>
          <w:tab w:val="center" w:pos="590"/>
          <w:tab w:val="center" w:pos="1440"/>
          <w:tab w:val="left" w:pos="1872"/>
          <w:tab w:val="left" w:pos="9187"/>
        </w:tabs>
      </w:pPr>
      <w:r w:rsidRPr="00056DF8">
        <w:rPr>
          <w:u w:val="single"/>
        </w:rPr>
        <w:tab/>
        <w:t>Date</w:t>
      </w:r>
      <w:r w:rsidRPr="00056DF8">
        <w:rPr>
          <w:u w:val="single"/>
        </w:rPr>
        <w:tab/>
        <w:t>Body</w:t>
      </w:r>
      <w:r w:rsidRPr="00056DF8">
        <w:rPr>
          <w:u w:val="single"/>
        </w:rPr>
        <w:tab/>
        <w:t>Action Description with journal page number</w:t>
      </w:r>
      <w:r w:rsidRPr="00056DF8">
        <w:rPr>
          <w:u w:val="single"/>
        </w:rPr>
        <w:tab/>
      </w:r>
    </w:p>
    <w:p w:rsidR="001517B0" w:rsidRDefault="001517B0" w:rsidP="001517B0">
      <w:pPr>
        <w:widowControl w:val="0"/>
        <w:tabs>
          <w:tab w:val="right" w:pos="1008"/>
          <w:tab w:val="left" w:pos="1152"/>
          <w:tab w:val="left" w:pos="1872"/>
          <w:tab w:val="left" w:pos="9187"/>
        </w:tabs>
        <w:ind w:left="2088" w:hanging="2088"/>
      </w:pPr>
      <w:r>
        <w:tab/>
        <w:t>12/5/2011</w:t>
      </w:r>
      <w:r>
        <w:tab/>
        <w:t>Senate</w:t>
      </w:r>
      <w:r>
        <w:tab/>
      </w:r>
      <w:r w:rsidRPr="00130AF1">
        <w:t>Prefiled</w:t>
      </w:r>
    </w:p>
    <w:p w:rsidR="001517B0" w:rsidRDefault="001517B0" w:rsidP="001517B0">
      <w:pPr>
        <w:widowControl w:val="0"/>
        <w:tabs>
          <w:tab w:val="right" w:pos="1008"/>
          <w:tab w:val="left" w:pos="1152"/>
          <w:tab w:val="left" w:pos="1872"/>
          <w:tab w:val="left" w:pos="9187"/>
        </w:tabs>
        <w:ind w:left="2088" w:hanging="2088"/>
      </w:pPr>
      <w:r>
        <w:tab/>
        <w:t>12/5/2011</w:t>
      </w:r>
      <w:r>
        <w:tab/>
        <w:t>Senate</w:t>
      </w:r>
      <w:r>
        <w:tab/>
      </w:r>
      <w:r w:rsidRPr="00130AF1">
        <w:t xml:space="preserve">Referred to Committee on </w:t>
      </w:r>
      <w:r w:rsidRPr="00130AF1">
        <w:rPr>
          <w:b/>
        </w:rPr>
        <w:t>Judiciary</w:t>
      </w:r>
    </w:p>
    <w:p w:rsidR="001517B0" w:rsidRDefault="001517B0" w:rsidP="001517B0">
      <w:pPr>
        <w:widowControl w:val="0"/>
        <w:tabs>
          <w:tab w:val="right" w:pos="1008"/>
          <w:tab w:val="left" w:pos="1152"/>
          <w:tab w:val="left" w:pos="1872"/>
          <w:tab w:val="left" w:pos="9187"/>
        </w:tabs>
        <w:ind w:left="2088" w:hanging="2088"/>
      </w:pPr>
      <w:r>
        <w:tab/>
        <w:t>1/10/2012</w:t>
      </w:r>
      <w:r>
        <w:tab/>
        <w:t>Senate</w:t>
      </w:r>
      <w:r>
        <w:tab/>
      </w:r>
      <w:r w:rsidRPr="00130AF1">
        <w:t>Introduced (</w:t>
      </w:r>
      <w:hyperlink r:id="rId6" w:history="1">
        <w:r w:rsidRPr="00130AF1">
          <w:rPr>
            <w:rStyle w:val="Hyperlink"/>
          </w:rPr>
          <w:t>Senate Journal</w:t>
        </w:r>
        <w:r w:rsidRPr="00130AF1">
          <w:rPr>
            <w:rStyle w:val="Hyperlink"/>
          </w:rPr>
          <w:noBreakHyphen/>
          <w:t>page 17</w:t>
        </w:r>
      </w:hyperlink>
      <w:r w:rsidRPr="00130AF1">
        <w:t>)</w:t>
      </w:r>
    </w:p>
    <w:p w:rsidR="001517B0" w:rsidRDefault="001517B0" w:rsidP="001517B0">
      <w:pPr>
        <w:widowControl w:val="0"/>
        <w:tabs>
          <w:tab w:val="right" w:pos="1008"/>
          <w:tab w:val="left" w:pos="1152"/>
          <w:tab w:val="left" w:pos="1872"/>
          <w:tab w:val="left" w:pos="9187"/>
        </w:tabs>
        <w:ind w:left="2088" w:hanging="2088"/>
      </w:pPr>
      <w:r>
        <w:tab/>
        <w:t>1/10/2012</w:t>
      </w:r>
      <w:r>
        <w:tab/>
        <w:t>Senate</w:t>
      </w:r>
      <w:r>
        <w:tab/>
      </w:r>
      <w:r w:rsidRPr="00130AF1">
        <w:t>Ref</w:t>
      </w:r>
      <w:r>
        <w:t xml:space="preserve">erred to Committee on </w:t>
      </w:r>
      <w:r w:rsidRPr="00130AF1">
        <w:rPr>
          <w:b/>
        </w:rPr>
        <w:t>Judiciary</w:t>
      </w:r>
      <w:r>
        <w:t xml:space="preserve"> </w:t>
      </w:r>
      <w:r w:rsidRPr="00130AF1">
        <w:t>(</w:t>
      </w:r>
      <w:hyperlink r:id="rId7" w:history="1">
        <w:r w:rsidRPr="00130AF1">
          <w:rPr>
            <w:rStyle w:val="Hyperlink"/>
          </w:rPr>
          <w:t>Senate Journal</w:t>
        </w:r>
        <w:r w:rsidRPr="00130AF1">
          <w:rPr>
            <w:rStyle w:val="Hyperlink"/>
          </w:rPr>
          <w:noBreakHyphen/>
          <w:t>page 17</w:t>
        </w:r>
      </w:hyperlink>
      <w:r w:rsidRPr="00130AF1">
        <w:t>)</w:t>
      </w:r>
    </w:p>
    <w:p w:rsidR="001517B0" w:rsidRDefault="001517B0" w:rsidP="001517B0">
      <w:pPr>
        <w:widowControl w:val="0"/>
        <w:tabs>
          <w:tab w:val="right" w:pos="1008"/>
          <w:tab w:val="left" w:pos="1152"/>
          <w:tab w:val="left" w:pos="1872"/>
          <w:tab w:val="left" w:pos="9187"/>
        </w:tabs>
        <w:ind w:left="2088" w:hanging="2088"/>
      </w:pPr>
      <w:r>
        <w:tab/>
        <w:t>1/11/2012</w:t>
      </w:r>
      <w:r>
        <w:tab/>
        <w:t>Senate</w:t>
      </w:r>
      <w:r>
        <w:tab/>
      </w:r>
      <w:r w:rsidRPr="00130AF1">
        <w:t>Recal</w:t>
      </w:r>
      <w:r>
        <w:t xml:space="preserve">led from Committee on </w:t>
      </w:r>
      <w:r w:rsidRPr="00130AF1">
        <w:rPr>
          <w:b/>
        </w:rPr>
        <w:t>Judiciary</w:t>
      </w:r>
      <w:r>
        <w:t xml:space="preserve"> </w:t>
      </w:r>
      <w:r w:rsidRPr="00130AF1">
        <w:t>(</w:t>
      </w:r>
      <w:hyperlink r:id="rId8" w:history="1">
        <w:r w:rsidRPr="00130AF1">
          <w:rPr>
            <w:rStyle w:val="Hyperlink"/>
          </w:rPr>
          <w:t>Senate Journal</w:t>
        </w:r>
        <w:r w:rsidRPr="00130AF1">
          <w:rPr>
            <w:rStyle w:val="Hyperlink"/>
          </w:rPr>
          <w:noBreakHyphen/>
          <w:t>page 2</w:t>
        </w:r>
      </w:hyperlink>
      <w:r w:rsidRPr="00130AF1">
        <w:t>)</w:t>
      </w:r>
    </w:p>
    <w:p w:rsidR="001517B0" w:rsidRDefault="001517B0" w:rsidP="001517B0">
      <w:pPr>
        <w:widowControl w:val="0"/>
        <w:tabs>
          <w:tab w:val="right" w:pos="1008"/>
          <w:tab w:val="left" w:pos="1152"/>
          <w:tab w:val="left" w:pos="1872"/>
          <w:tab w:val="left" w:pos="9187"/>
        </w:tabs>
        <w:ind w:left="2088" w:hanging="2088"/>
      </w:pPr>
      <w:r>
        <w:lastRenderedPageBreak/>
        <w:tab/>
        <w:t>1/12/2012</w:t>
      </w:r>
      <w:r>
        <w:tab/>
      </w:r>
      <w:r>
        <w:tab/>
      </w:r>
      <w:r w:rsidRPr="00130AF1">
        <w:t>Scrivener's error corrected</w:t>
      </w:r>
    </w:p>
    <w:p w:rsidR="001517B0" w:rsidRDefault="001517B0" w:rsidP="001517B0">
      <w:pPr>
        <w:widowControl w:val="0"/>
        <w:tabs>
          <w:tab w:val="right" w:pos="1008"/>
          <w:tab w:val="left" w:pos="1152"/>
          <w:tab w:val="left" w:pos="1872"/>
          <w:tab w:val="left" w:pos="9187"/>
        </w:tabs>
        <w:ind w:left="2088" w:hanging="2088"/>
      </w:pPr>
      <w:r>
        <w:tab/>
        <w:t>1/12/2012</w:t>
      </w:r>
      <w:r>
        <w:tab/>
        <w:t>Senate</w:t>
      </w:r>
      <w:r>
        <w:tab/>
      </w:r>
      <w:r w:rsidRPr="00130AF1">
        <w:t>Adopted, sent to House (</w:t>
      </w:r>
      <w:hyperlink r:id="rId9" w:history="1">
        <w:r w:rsidRPr="00130AF1">
          <w:rPr>
            <w:rStyle w:val="Hyperlink"/>
          </w:rPr>
          <w:t>Senate Journal</w:t>
        </w:r>
        <w:r w:rsidRPr="00130AF1">
          <w:rPr>
            <w:rStyle w:val="Hyperlink"/>
          </w:rPr>
          <w:noBreakHyphen/>
          <w:t>page 14</w:t>
        </w:r>
      </w:hyperlink>
      <w:r w:rsidRPr="00130AF1">
        <w:t>)</w:t>
      </w:r>
    </w:p>
    <w:p w:rsidR="001517B0" w:rsidRDefault="001517B0" w:rsidP="001517B0">
      <w:pPr>
        <w:widowControl w:val="0"/>
        <w:tabs>
          <w:tab w:val="right" w:pos="1008"/>
          <w:tab w:val="left" w:pos="1152"/>
          <w:tab w:val="left" w:pos="1872"/>
          <w:tab w:val="left" w:pos="9187"/>
        </w:tabs>
        <w:ind w:left="2088" w:hanging="2088"/>
      </w:pPr>
      <w:r>
        <w:tab/>
        <w:t>1/17/2012</w:t>
      </w:r>
      <w:r>
        <w:tab/>
        <w:t>House</w:t>
      </w:r>
      <w:r>
        <w:tab/>
      </w:r>
      <w:r w:rsidRPr="00130AF1">
        <w:t xml:space="preserve">Introduced, placed </w:t>
      </w:r>
      <w:r>
        <w:t xml:space="preserve">on calendar without reference </w:t>
      </w:r>
      <w:r w:rsidRPr="00130AF1">
        <w:t>(</w:t>
      </w:r>
      <w:hyperlink r:id="rId10" w:history="1">
        <w:r w:rsidRPr="00130AF1">
          <w:rPr>
            <w:rStyle w:val="Hyperlink"/>
          </w:rPr>
          <w:t>House Journal</w:t>
        </w:r>
        <w:r w:rsidRPr="00130AF1">
          <w:rPr>
            <w:rStyle w:val="Hyperlink"/>
          </w:rPr>
          <w:noBreakHyphen/>
          <w:t>page 6</w:t>
        </w:r>
      </w:hyperlink>
      <w:r w:rsidRPr="00130AF1">
        <w:t>)</w:t>
      </w:r>
    </w:p>
    <w:p w:rsidR="001517B0" w:rsidRDefault="001517B0" w:rsidP="001517B0">
      <w:pPr>
        <w:widowControl w:val="0"/>
        <w:tabs>
          <w:tab w:val="right" w:pos="1008"/>
          <w:tab w:val="left" w:pos="1152"/>
          <w:tab w:val="left" w:pos="1872"/>
          <w:tab w:val="left" w:pos="9187"/>
        </w:tabs>
        <w:ind w:left="2088" w:hanging="2088"/>
      </w:pPr>
      <w:r>
        <w:tab/>
        <w:t>1/18/2012</w:t>
      </w:r>
      <w:r>
        <w:tab/>
        <w:t>House</w:t>
      </w:r>
      <w:r>
        <w:tab/>
      </w:r>
      <w:r w:rsidRPr="00130AF1">
        <w:t>Adopted, retu</w:t>
      </w:r>
      <w:r>
        <w:t xml:space="preserve">rned to Senate with concurrence </w:t>
      </w:r>
      <w:r w:rsidRPr="00130AF1">
        <w:t>(</w:t>
      </w:r>
      <w:hyperlink r:id="rId11" w:history="1">
        <w:r w:rsidRPr="00130AF1">
          <w:rPr>
            <w:rStyle w:val="Hyperlink"/>
          </w:rPr>
          <w:t>House Journal</w:t>
        </w:r>
        <w:r w:rsidRPr="00130AF1">
          <w:rPr>
            <w:rStyle w:val="Hyperlink"/>
          </w:rPr>
          <w:noBreakHyphen/>
          <w:t>page 24</w:t>
        </w:r>
      </w:hyperlink>
      <w:r w:rsidRPr="00130AF1">
        <w:t>)</w:t>
      </w:r>
    </w:p>
    <w:p w:rsidR="001517B0" w:rsidRDefault="001517B0" w:rsidP="001517B0">
      <w:pPr>
        <w:widowControl w:val="0"/>
        <w:tabs>
          <w:tab w:val="right" w:pos="1008"/>
          <w:tab w:val="left" w:pos="1152"/>
          <w:tab w:val="left" w:pos="1872"/>
          <w:tab w:val="left" w:pos="9187"/>
        </w:tabs>
        <w:ind w:left="2088" w:hanging="2088"/>
      </w:pPr>
    </w:p>
    <w:p w:rsidR="00056DF8" w:rsidRPr="00056DF8" w:rsidRDefault="00056DF8" w:rsidP="00056DF8">
      <w:pPr>
        <w:widowControl w:val="0"/>
        <w:tabs>
          <w:tab w:val="right" w:pos="1008"/>
          <w:tab w:val="left" w:pos="1152"/>
          <w:tab w:val="left" w:pos="1872"/>
          <w:tab w:val="left" w:pos="9187"/>
        </w:tabs>
        <w:ind w:left="2088" w:hanging="2088"/>
      </w:pPr>
    </w:p>
    <w:p w:rsidR="00056DF8" w:rsidRDefault="00056DF8" w:rsidP="00056DF8">
      <w:pPr>
        <w:widowControl w:val="0"/>
      </w:pPr>
      <w:r w:rsidRPr="00056DF8">
        <w:rPr>
          <w:b/>
        </w:rPr>
        <w:t>VERSIONS OF THIS BILL</w:t>
      </w:r>
    </w:p>
    <w:p w:rsidR="00056DF8" w:rsidRDefault="00056DF8" w:rsidP="00056DF8">
      <w:pPr>
        <w:widowControl w:val="0"/>
      </w:pPr>
    </w:p>
    <w:p w:rsidR="00056DF8" w:rsidRDefault="00603652" w:rsidP="00056DF8">
      <w:pPr>
        <w:widowControl w:val="0"/>
      </w:pPr>
      <w:hyperlink r:id="rId12" w:history="1">
        <w:r w:rsidR="00056DF8">
          <w:rPr>
            <w:rStyle w:val="Hyperlink"/>
          </w:rPr>
          <w:t>12/5/2011</w:t>
        </w:r>
      </w:hyperlink>
    </w:p>
    <w:p w:rsidR="001D5EF8" w:rsidRDefault="00603652" w:rsidP="00056DF8">
      <w:hyperlink r:id="rId13" w:history="1">
        <w:r w:rsidR="001D5EF8" w:rsidRPr="001D5EF8">
          <w:rPr>
            <w:rStyle w:val="Hyperlink"/>
          </w:rPr>
          <w:t>1/11/2012</w:t>
        </w:r>
      </w:hyperlink>
    </w:p>
    <w:p w:rsidR="000101F0" w:rsidRDefault="00603652" w:rsidP="00056DF8">
      <w:hyperlink r:id="rId14" w:history="1">
        <w:r w:rsidR="000101F0" w:rsidRPr="000101F0">
          <w:rPr>
            <w:rStyle w:val="Hyperlink"/>
          </w:rPr>
          <w:t>1/12/2012</w:t>
        </w:r>
      </w:hyperlink>
    </w:p>
    <w:p w:rsidR="00607802" w:rsidRDefault="00603652" w:rsidP="00056DF8">
      <w:hyperlink r:id="rId15" w:history="1">
        <w:r w:rsidR="00607802" w:rsidRPr="00607802">
          <w:rPr>
            <w:rStyle w:val="Hyperlink"/>
          </w:rPr>
          <w:t>1/17/2012</w:t>
        </w:r>
      </w:hyperlink>
    </w:p>
    <w:p w:rsidR="00056DF8" w:rsidRDefault="00056DF8" w:rsidP="00056DF8"/>
    <w:p w:rsidR="00056DF8" w:rsidRDefault="00056DF8" w:rsidP="00056DF8">
      <w:pPr>
        <w:sectPr w:rsidR="00056DF8" w:rsidSect="00056DF8">
          <w:pgSz w:w="12240" w:h="15840" w:code="1"/>
          <w:pgMar w:top="1080" w:right="1440" w:bottom="1080" w:left="1440" w:header="720" w:footer="720" w:gutter="0"/>
          <w:cols w:space="720"/>
          <w:noEndnote/>
          <w:docGrid w:linePitch="360"/>
        </w:sectPr>
      </w:pPr>
    </w:p>
    <w:p w:rsidR="00607802" w:rsidRDefault="00607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607802" w:rsidRDefault="00607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17, 2012</w:t>
      </w:r>
    </w:p>
    <w:p w:rsidR="00607802" w:rsidRDefault="00607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802" w:rsidRPr="00FB18F7" w:rsidRDefault="00607802" w:rsidP="00FB18F7">
      <w:pPr>
        <w:tabs>
          <w:tab w:val="right" w:pos="5933"/>
        </w:tabs>
        <w:suppressAutoHyphens/>
        <w:jc w:val="both"/>
        <w:rPr>
          <w:rFonts w:eastAsia="Times New Roman"/>
        </w:rPr>
      </w:pPr>
      <w:r>
        <w:rPr>
          <w:rFonts w:eastAsia="Times New Roman"/>
        </w:rPr>
        <w:tab/>
      </w:r>
      <w:r>
        <w:rPr>
          <w:rFonts w:eastAsia="Times New Roman"/>
          <w:b/>
          <w:sz w:val="36"/>
        </w:rPr>
        <w:t>S. 1023</w:t>
      </w:r>
    </w:p>
    <w:p w:rsidR="00607802" w:rsidRDefault="00607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802" w:rsidRDefault="00607802" w:rsidP="00FB1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21E95">
        <w:t>Senators McConnell, Knotts and Nicholson</w:t>
      </w:r>
    </w:p>
    <w:p w:rsidR="00607802" w:rsidRDefault="00607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802" w:rsidRDefault="00607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1/17/12--H.</w:t>
      </w:r>
    </w:p>
    <w:p w:rsidR="00607802" w:rsidRDefault="00607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17, 2012.</w:t>
      </w:r>
    </w:p>
    <w:p w:rsidR="00607802" w:rsidRPr="00FB18F7" w:rsidRDefault="00607802" w:rsidP="00FB1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7802" w:rsidRDefault="00607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802" w:rsidRDefault="00607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7802" w:rsidSect="00AB61E2">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607802" w:rsidRPr="00522CE0" w:rsidRDefault="00607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802" w:rsidRPr="00522CE0" w:rsidRDefault="00607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802" w:rsidRPr="00522CE0" w:rsidRDefault="00607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802" w:rsidRPr="00522CE0" w:rsidRDefault="00607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802" w:rsidRPr="00522CE0" w:rsidRDefault="00607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802" w:rsidRPr="00522CE0" w:rsidRDefault="00607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802" w:rsidRPr="00522CE0" w:rsidRDefault="00607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802" w:rsidRPr="00522CE0" w:rsidRDefault="00607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802" w:rsidRPr="008F023B" w:rsidRDefault="00607802" w:rsidP="00F93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607802" w:rsidRPr="00522CE0" w:rsidRDefault="00607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802" w:rsidRPr="00522CE0" w:rsidRDefault="00607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3214D">
        <w:rPr>
          <w:rFonts w:eastAsia="Times New Roman"/>
        </w:rPr>
        <w:t xml:space="preserve">TO FIX NOON ON </w:t>
      </w:r>
      <w:r w:rsidRPr="00C3214D">
        <w:rPr>
          <w:rFonts w:eastAsia="Times New Roman"/>
          <w:bCs/>
        </w:rPr>
        <w:t>WEDNESDAY, FEBRUARY 1, 2012, AS</w:t>
      </w:r>
      <w:r w:rsidRPr="00C3214D">
        <w:rPr>
          <w:rFonts w:eastAsia="Times New Roman"/>
        </w:rPr>
        <w:t xml:space="preserve"> THE TIME TO ELECT A SUCCESSOR TO A CERTAIN JUDGE OF THE SUPREME COURT, SEAT 4, WHOSE TERM WILL EXPIRE JULY 31, 2012; TO ELECT A SUCCESSOR TO A CERTAIN JUDGE OF THE COURT OF APPEALS, SEAT 8, WHOSE TERM WILL EXPIRE JUNE 30, 2012; TO ELECT A SUCCESSOR TO A CERTAIN JUDGE OF THE CIRCUIT COURT FOR THE THIRD JUDICIAL CIRCUIT, SEAT 2, WHOSE TERM WILL EXPIRE ON JUNE 30, 2012; TO ELECT A SUCCESSOR TO A CERTAIN JUDGE OF THE CIRCUIT COURT FOR THE FOURTH JUDICIAL CIRCUIT, SEAT 2, WHOSE TERM WILL EXPIRE ON JUNE 30, 2012; TO ELECT A SUCCESSOR TO A CERTAIN JUDGE OF THE CIRCUIT COURT FOR THE FIFTH CIRCUIT, SEAT 2, WHOSE TERM WILL EXPIRE ON JUNE 30, 2012; TO ELECT A SUCCESSOR TO A CERTAIN JUDGE OF THE CIRCUIT COURT FOR THE FIFTH JUDICIAL CIRCUIT, SEAT 3, TO FILL THE UNEXPIRED TERM THAT EXPIRES JUNE 30, 2015; TO ELECT A SUCCESSOR TO A CERTAIN JUDGE OF THE CIRCUIT COURT FOR THE SEVENTH JUDICIAL CIRCUIT, SEAT 2, WHOSE TERM WILL EXPIRE ON JUNE 30, 2012; TO ELECT A SUCCESSOR TO A CERTAIN JUDGE OF THE CIRCUIT COURT FOR THE EIGHTH JUDICIAL CIRCUIT, SEAT 2, WHOSE TERM WILL EXPIRE ON JUNE 30, 2012; TO ELECT A SUCCESSOR TO A CERTAIN JUDGE OF THE CIRCUIT COURT FOR THE NINTH JUDICIAL CIRCUIT, SEAT 2, WHOSE TERM WILL EXPIRE ON JUNE 30, 2012; TO ELECT A SUCCESSOR TO A CERTAIN JUDGE OF THE CIRCUIT COURT FOR THE TENTH JUDICIAL CIRCUIT, SEAT 2, WHOSE TERM WILL EXPIRE ON JUNE 30, 2012; TO ELECT A SUCCESSOR TO A CERTAIN JUDGE OF THE CIRCUIT COURT FOR THE ELEVENTH JUDICIAL CIRCUIT, SEAT 1, WHOSE TERM WILL EXPIRE ON JUNE 30, 2012; TO ELECT A SUCCESSOR TO A CERTAIN JUDGE OF THE CIRCUIT COURT FOR THE ELEVENTH JUDICIAL CIRCUIT, SEAT 2, WHOSE TERM EXPIRES ON JUNE 30, 2012; TO ELECT A SUCCESSOR TO A CERTAIN JUDGE OF THE CIRCUIT COURT FOR THE TWELFTH JUDICIAL CIRCUIT, SEAT 1, WHOSE TERM EXPIRES ON JUNE 30, 2012; TO ELECT A SUCCESSOR TO A CERTAIN JUDGE OF THE CIRCUIT COURT FOR THE FOURTEENTH JUDICIAL CIRCUIT, SEAT 1, WHOSE TERM EXPIRES ON JUNE 30, 2012; TO ELECT A SUCCESSOR TO THE ADMINISTRATIVE LAW COURT, SEAT 2, WHOSE TERM EXPIRES ON JUNE 30, 2012.</w:t>
      </w:r>
    </w:p>
    <w:p w:rsidR="00607802" w:rsidRDefault="00607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07802" w:rsidRDefault="00607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07802" w:rsidRDefault="00607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802" w:rsidRPr="002B3CD4" w:rsidRDefault="00607802" w:rsidP="00C3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2B3CD4">
        <w:rPr>
          <w:color w:val="000000" w:themeColor="text1"/>
          <w:u w:color="000000" w:themeColor="text1"/>
        </w:rPr>
        <w:t>That the Senate and the House of Representatives shall meet in joint assembly in the Hall of the House of Representatives Wednesday, February 1, 2012</w:t>
      </w:r>
      <w:r>
        <w:rPr>
          <w:color w:val="000000" w:themeColor="text1"/>
          <w:u w:color="000000" w:themeColor="text1"/>
        </w:rPr>
        <w:t>, at n</w:t>
      </w:r>
      <w:r w:rsidRPr="002B3CD4">
        <w:rPr>
          <w:color w:val="000000" w:themeColor="text1"/>
          <w:u w:color="000000" w:themeColor="text1"/>
        </w:rPr>
        <w:t xml:space="preserve">oon to elect a successor to the </w:t>
      </w:r>
      <w:r w:rsidRPr="002B3CD4">
        <w:rPr>
          <w:bCs/>
          <w:color w:val="000000" w:themeColor="text1"/>
          <w:u w:color="000000" w:themeColor="text1"/>
        </w:rPr>
        <w:t>Honorable Kaye G. Hearn, Justice of the Supreme Court, Seat 4, whose term expires July 31, 2012; to elect a successor to the Honorable Thomas E. Huff, Judge of the Court of Appeals, Seat 8, whose term expires on June 30, 2012; to elect a successor to the Honorable George C. James, Jr., Judge of the Circuit Court for the Third Judicial Circuit, Seat 2, whose term expires on June 30, 2012; to elect a successor to the Honorable Michael Baxley, Judge of the Circuit Court for the Fourth Judicial Circuit, Seat 2, whose term expires on June 30, 2012; to elect a successor to the Honorable L. Casey Manning, Judge of the Circuit Court for the Fifth Judicial Circuit, Seat 2, whose term will expire on June 30, 2012; to elect a successor to the Honorable G. Thomas Cooper, Jr., Judge of the Fifth Judicial Circuit, Seat 3, upon his retirement on or before December 31, 2012, to fill the unexpired term that expires on June 30, 2015; to elect a successor to the Honorable Roger L. Couch, Judge of the Circuit Court for the Seventh Judicial Circuit, Seat 2, whose term will expire on June 30, 2012; to elect a successor to the Honorable Eugene C. Griffith, Jr., Judge of the Circuit Court for the Eighth Judicial Circuit, Seat 2, whose term will expire on June 30, 2012; to elect a successor to the Honorable Kristi Lea Harrington, Judge of the Circuit Court for the Ninth Judicial Circuit, Seat 2, whose term will expire on June 30, 2012; to elect a successor to the Honorable Alexander S. Macaulay, Judge of the Circuit Court for the Tenth Judicial Circuit, Seat 2, whose term expires on June 30, 2012; to elect a successor to the Honorable William Paul Keesley, Judge of the Circuit Court for the Eleventh Judicial Circuit, Seat 1, whose term will expire on June 30, 2012; to elect a successor to the Honorable R. Knox McMahon, Judge of the Circuit Court for the Eleventh Judicial Circuit, Seat 2, whose term will expire on June 30, 2012; to elect a successor to the Honorable Michael G. Nettles, Judge of the Circuit Court for the Twelfth Judicial Circuit, Seat 1, whose term expires on June 30, 2012; to elect a successor to</w:t>
      </w:r>
      <w:r>
        <w:rPr>
          <w:bCs/>
          <w:color w:val="000000" w:themeColor="text1"/>
          <w:u w:color="000000" w:themeColor="text1"/>
        </w:rPr>
        <w:t xml:space="preserve"> the Honorable Perry M. Buckner</w:t>
      </w:r>
      <w:r w:rsidRPr="002B3CD4">
        <w:rPr>
          <w:bCs/>
          <w:color w:val="000000" w:themeColor="text1"/>
          <w:u w:color="000000" w:themeColor="text1"/>
        </w:rPr>
        <w:t xml:space="preserve"> III, Judge of the Circuit Court for the Fourteenth Judicial Circuit, Seat 1, whose term will expire on June 30, 2012;  to elect a successor to the Honorable John D. McLeod, Judge of the Administrative Law Court, Seat 2, whose term will expire on June 30, 2012.  </w:t>
      </w:r>
    </w:p>
    <w:p w:rsidR="00607802" w:rsidRPr="002B3CD4" w:rsidRDefault="00607802" w:rsidP="00C3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2" w:rsidRPr="002B3CD4" w:rsidRDefault="00607802" w:rsidP="00C3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3CD4">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607802" w:rsidRDefault="0060780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93DB4" w:rsidRDefault="00F93DB4" w:rsidP="00607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93DB4" w:rsidSect="00AB61E2">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43F8" w:rsidRDefault="00CF43F8" w:rsidP="00522CE0">
      <w:r>
        <w:separator/>
      </w:r>
    </w:p>
  </w:endnote>
  <w:endnote w:type="continuationSeparator" w:id="0">
    <w:p w:rsidR="00CF43F8" w:rsidRDefault="00CF43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8540C4-64A0-47B5-829F-D0A83B85D3A5}"/>
    <w:embedBold r:id="rId2" w:fontKey="{C2A14E9F-9749-498E-B4FC-87CD2BD97A16}"/>
  </w:font>
  <w:font w:name="Calibri">
    <w:panose1 w:val="020F0502020204030204"/>
    <w:charset w:val="00"/>
    <w:family w:val="swiss"/>
    <w:pitch w:val="variable"/>
    <w:sig w:usb0="E10002FF" w:usb1="4000ACFF" w:usb2="00000009" w:usb3="00000000" w:csb0="0000019F" w:csb1="00000000"/>
    <w:embedRegular r:id="rId3" w:fontKey="{43931EA5-CB80-4D5D-9462-7A77FBFC3DEB}"/>
    <w:embedBold r:id="rId4" w:fontKey="{A6897DB5-F847-47EA-9623-A91693CCE19D}"/>
  </w:font>
  <w:font w:name="Cambria">
    <w:panose1 w:val="02040503050406030204"/>
    <w:charset w:val="00"/>
    <w:family w:val="roman"/>
    <w:pitch w:val="variable"/>
    <w:sig w:usb0="E00002FF" w:usb1="400004FF" w:usb2="00000000" w:usb3="00000000" w:csb0="0000019F" w:csb1="00000000"/>
    <w:embedRegular r:id="rId5" w:fontKey="{F3DDD9CD-FFD7-4D18-AE15-9017FB6DED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802" w:rsidRPr="00F93DB4" w:rsidRDefault="00607802" w:rsidP="00F93DB4">
    <w:pPr>
      <w:pStyle w:val="Footer"/>
      <w:tabs>
        <w:tab w:val="clear" w:pos="4680"/>
        <w:tab w:val="clear" w:pos="9360"/>
        <w:tab w:val="center" w:pos="2995"/>
      </w:tabs>
      <w:spacing w:before="120"/>
    </w:pPr>
    <w:r>
      <w:t>[1023-</w:t>
    </w:r>
    <w:r w:rsidR="00603652">
      <w:fldChar w:fldCharType="begin"/>
    </w:r>
    <w:r w:rsidR="00603652">
      <w:instrText xml:space="preserve"> PAGE  \* MERGEFORMAT </w:instrText>
    </w:r>
    <w:r w:rsidR="00603652">
      <w:fldChar w:fldCharType="separate"/>
    </w:r>
    <w:r w:rsidR="00603652">
      <w:rPr>
        <w:noProof/>
      </w:rPr>
      <w:t>1</w:t>
    </w:r>
    <w:r w:rsidR="0060365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1E2" w:rsidRPr="00F93DB4" w:rsidRDefault="00607802" w:rsidP="00F93DB4">
    <w:pPr>
      <w:pStyle w:val="Footer"/>
      <w:tabs>
        <w:tab w:val="clear" w:pos="4680"/>
        <w:tab w:val="clear" w:pos="9360"/>
        <w:tab w:val="center" w:pos="2995"/>
      </w:tabs>
      <w:spacing w:before="120"/>
    </w:pPr>
    <w:r>
      <w:t>[1023]</w:t>
    </w:r>
    <w:r>
      <w:tab/>
    </w:r>
    <w:r w:rsidR="00C61C49">
      <w:fldChar w:fldCharType="begin"/>
    </w:r>
    <w:r>
      <w:instrText xml:space="preserve"> PAGE  \* MERGEFORMAT </w:instrText>
    </w:r>
    <w:r w:rsidR="00C61C49">
      <w:fldChar w:fldCharType="separate"/>
    </w:r>
    <w:r>
      <w:rPr>
        <w:noProof/>
      </w:rPr>
      <w:t>3</w:t>
    </w:r>
    <w:r w:rsidR="00C61C4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43F8" w:rsidRDefault="00CF43F8" w:rsidP="00522CE0">
      <w:r>
        <w:separator/>
      </w:r>
    </w:p>
  </w:footnote>
  <w:footnote w:type="continuationSeparator" w:id="0">
    <w:p w:rsidR="00CF43F8" w:rsidRDefault="00CF43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64865"/>
  </w:hdrShapeDefaults>
  <w:footnotePr>
    <w:footnote w:id="-1"/>
    <w:footnote w:id="0"/>
  </w:footnotePr>
  <w:endnotePr>
    <w:endnote w:id="-1"/>
    <w:endnote w:id="0"/>
  </w:endnotePr>
  <w:compat>
    <w:compatSetting w:name="compatibilityMode" w:uri="http://schemas.microsoft.com/office/word" w:val="12"/>
  </w:compat>
  <w:docVars>
    <w:docVar w:name="clipname" w:val="JUD0004.JS"/>
    <w:docVar w:name="CoverAttorneyInitials" w:val="JS"/>
    <w:docVar w:name="CoverAttorneyLastName" w:val="Shuler"/>
    <w:docVar w:name="CoverBillType" w:val="c"/>
    <w:docVar w:name="DraftFileName" w:val="JUD0004.JS.DOCX"/>
    <w:docVar w:name="DraftStenoName" w:val="Craft"/>
    <w:docVar w:name="dvBillNumber" w:val="1023"/>
    <w:docVar w:name="dvBillNumberPrefix" w:val="S. "/>
    <w:docVar w:name="dvOriginalBody" w:val="Senate"/>
    <w:docVar w:name="fulldraftpath" w:val="L:\S-JUD\BILLS\McConnell\JUD0004.JS.DOCX"/>
    <w:docVar w:name="NameofBody" w:val="S"/>
    <w:docVar w:name="SenatorFolderName" w:val="McConnell"/>
    <w:docVar w:name="VGROUP2" w:val="S-JUD"/>
  </w:docVars>
  <w:rsids>
    <w:rsidRoot w:val="00871E76"/>
    <w:rsid w:val="000101F0"/>
    <w:rsid w:val="000141EB"/>
    <w:rsid w:val="00034476"/>
    <w:rsid w:val="00042AC1"/>
    <w:rsid w:val="00046516"/>
    <w:rsid w:val="00055465"/>
    <w:rsid w:val="00056DF8"/>
    <w:rsid w:val="000840BF"/>
    <w:rsid w:val="00093B6F"/>
    <w:rsid w:val="000A4D08"/>
    <w:rsid w:val="000A6988"/>
    <w:rsid w:val="000B0720"/>
    <w:rsid w:val="000B3B5F"/>
    <w:rsid w:val="000B5EAF"/>
    <w:rsid w:val="000E473B"/>
    <w:rsid w:val="000F002B"/>
    <w:rsid w:val="00107C3D"/>
    <w:rsid w:val="00126995"/>
    <w:rsid w:val="001517B0"/>
    <w:rsid w:val="0015763C"/>
    <w:rsid w:val="0016543B"/>
    <w:rsid w:val="00170561"/>
    <w:rsid w:val="00186AC9"/>
    <w:rsid w:val="001905AD"/>
    <w:rsid w:val="00190F47"/>
    <w:rsid w:val="00197DF1"/>
    <w:rsid w:val="001A39DC"/>
    <w:rsid w:val="001B3DD9"/>
    <w:rsid w:val="001C23C9"/>
    <w:rsid w:val="001D3BAC"/>
    <w:rsid w:val="001D5EF8"/>
    <w:rsid w:val="00206D3D"/>
    <w:rsid w:val="002441B3"/>
    <w:rsid w:val="0024519E"/>
    <w:rsid w:val="00245C4E"/>
    <w:rsid w:val="0025721A"/>
    <w:rsid w:val="00260F2E"/>
    <w:rsid w:val="002C5896"/>
    <w:rsid w:val="002D09B3"/>
    <w:rsid w:val="00307C2B"/>
    <w:rsid w:val="003132C2"/>
    <w:rsid w:val="0031409E"/>
    <w:rsid w:val="00333DF1"/>
    <w:rsid w:val="0033541C"/>
    <w:rsid w:val="00364389"/>
    <w:rsid w:val="003D6A5D"/>
    <w:rsid w:val="003D6E2B"/>
    <w:rsid w:val="003E2528"/>
    <w:rsid w:val="003E7597"/>
    <w:rsid w:val="00412C9E"/>
    <w:rsid w:val="004262AC"/>
    <w:rsid w:val="00450668"/>
    <w:rsid w:val="00452CD7"/>
    <w:rsid w:val="00477696"/>
    <w:rsid w:val="0048552D"/>
    <w:rsid w:val="004952FA"/>
    <w:rsid w:val="004A592F"/>
    <w:rsid w:val="004B6A22"/>
    <w:rsid w:val="004C2918"/>
    <w:rsid w:val="004D168C"/>
    <w:rsid w:val="004D6923"/>
    <w:rsid w:val="004D7F37"/>
    <w:rsid w:val="00502719"/>
    <w:rsid w:val="0051584C"/>
    <w:rsid w:val="00520D79"/>
    <w:rsid w:val="00522CE0"/>
    <w:rsid w:val="00525DCD"/>
    <w:rsid w:val="00541FF6"/>
    <w:rsid w:val="0056315F"/>
    <w:rsid w:val="00565148"/>
    <w:rsid w:val="00581497"/>
    <w:rsid w:val="00586B30"/>
    <w:rsid w:val="0058748C"/>
    <w:rsid w:val="00593361"/>
    <w:rsid w:val="0059599A"/>
    <w:rsid w:val="005A5017"/>
    <w:rsid w:val="005A648C"/>
    <w:rsid w:val="005B01DC"/>
    <w:rsid w:val="005F15E4"/>
    <w:rsid w:val="00603652"/>
    <w:rsid w:val="00606D23"/>
    <w:rsid w:val="00607802"/>
    <w:rsid w:val="00612501"/>
    <w:rsid w:val="006231A7"/>
    <w:rsid w:val="00641A16"/>
    <w:rsid w:val="006431BA"/>
    <w:rsid w:val="006B4B3C"/>
    <w:rsid w:val="006C74EA"/>
    <w:rsid w:val="00720D40"/>
    <w:rsid w:val="007318D4"/>
    <w:rsid w:val="00746551"/>
    <w:rsid w:val="00765784"/>
    <w:rsid w:val="007A4390"/>
    <w:rsid w:val="007C65B0"/>
    <w:rsid w:val="007D3C4C"/>
    <w:rsid w:val="007E3B8F"/>
    <w:rsid w:val="007E5CB7"/>
    <w:rsid w:val="008314D2"/>
    <w:rsid w:val="00857513"/>
    <w:rsid w:val="00871E76"/>
    <w:rsid w:val="008804AE"/>
    <w:rsid w:val="00894939"/>
    <w:rsid w:val="008B2F42"/>
    <w:rsid w:val="008C3ED9"/>
    <w:rsid w:val="008E185F"/>
    <w:rsid w:val="008E5870"/>
    <w:rsid w:val="008F023B"/>
    <w:rsid w:val="008F7524"/>
    <w:rsid w:val="00904E16"/>
    <w:rsid w:val="00906D02"/>
    <w:rsid w:val="009174F8"/>
    <w:rsid w:val="00927C62"/>
    <w:rsid w:val="00931A96"/>
    <w:rsid w:val="00983951"/>
    <w:rsid w:val="00984124"/>
    <w:rsid w:val="00984640"/>
    <w:rsid w:val="0099429B"/>
    <w:rsid w:val="00995C37"/>
    <w:rsid w:val="009C118A"/>
    <w:rsid w:val="00A02011"/>
    <w:rsid w:val="00A35165"/>
    <w:rsid w:val="00A4011E"/>
    <w:rsid w:val="00A52CDF"/>
    <w:rsid w:val="00A86015"/>
    <w:rsid w:val="00A94B90"/>
    <w:rsid w:val="00AE59C8"/>
    <w:rsid w:val="00B030B6"/>
    <w:rsid w:val="00B10098"/>
    <w:rsid w:val="00B10E10"/>
    <w:rsid w:val="00B13078"/>
    <w:rsid w:val="00B35389"/>
    <w:rsid w:val="00B450FF"/>
    <w:rsid w:val="00B945C5"/>
    <w:rsid w:val="00BA20EA"/>
    <w:rsid w:val="00BC0A56"/>
    <w:rsid w:val="00BF3C75"/>
    <w:rsid w:val="00C07AE8"/>
    <w:rsid w:val="00C23348"/>
    <w:rsid w:val="00C3214D"/>
    <w:rsid w:val="00C61C49"/>
    <w:rsid w:val="00C6454A"/>
    <w:rsid w:val="00C74052"/>
    <w:rsid w:val="00CB187A"/>
    <w:rsid w:val="00CD7C71"/>
    <w:rsid w:val="00CF43F8"/>
    <w:rsid w:val="00D1088B"/>
    <w:rsid w:val="00D156D2"/>
    <w:rsid w:val="00D77EC0"/>
    <w:rsid w:val="00D85C5A"/>
    <w:rsid w:val="00D86943"/>
    <w:rsid w:val="00D97B34"/>
    <w:rsid w:val="00DA47B9"/>
    <w:rsid w:val="00E2121B"/>
    <w:rsid w:val="00E504BE"/>
    <w:rsid w:val="00E677A1"/>
    <w:rsid w:val="00E91E2F"/>
    <w:rsid w:val="00EA3546"/>
    <w:rsid w:val="00EB1AAC"/>
    <w:rsid w:val="00EB47AE"/>
    <w:rsid w:val="00EC34E1"/>
    <w:rsid w:val="00ED0AE1"/>
    <w:rsid w:val="00F0234A"/>
    <w:rsid w:val="00F11388"/>
    <w:rsid w:val="00F1406E"/>
    <w:rsid w:val="00F22B56"/>
    <w:rsid w:val="00F52959"/>
    <w:rsid w:val="00F532D4"/>
    <w:rsid w:val="00F55884"/>
    <w:rsid w:val="00F93DB4"/>
    <w:rsid w:val="00F95CE1"/>
    <w:rsid w:val="00FA1DF5"/>
    <w:rsid w:val="00FA5953"/>
    <w:rsid w:val="00FB5399"/>
    <w:rsid w:val="00FC0450"/>
    <w:rsid w:val="00FC0D36"/>
    <w:rsid w:val="00FC3EF9"/>
    <w:rsid w:val="00FC536C"/>
    <w:rsid w:val="00FE0FE5"/>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4865"/>
    <o:shapelayout v:ext="edit">
      <o:idmap v:ext="edit" data="1"/>
    </o:shapelayout>
  </w:shapeDefaults>
  <w:doNotEmbedSmartTags/>
  <w:decimalSymbol w:val="."/>
  <w:listSeparator w:val=","/>
  <w15:docId w15:val="{6FACCF7F-3956-4104-93F5-B2DB36FDC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056D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1-12.docx" TargetMode="External"/><Relationship Id="rId13" Type="http://schemas.openxmlformats.org/officeDocument/2006/relationships/hyperlink" Target="file:///p:\pprever\2011-12\1023_20120111.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2\01-10-12.docx" TargetMode="External"/><Relationship Id="rId12" Type="http://schemas.openxmlformats.org/officeDocument/2006/relationships/hyperlink" Target="file:///p:\pprever\2011-12\1023_20111205.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hyperlink" Target="file:///h:\hj%20archive\2012\01-18-12.docx" TargetMode="External"/><Relationship Id="rId5" Type="http://schemas.openxmlformats.org/officeDocument/2006/relationships/endnotes" Target="endnotes.xml"/><Relationship Id="rId15" Type="http://schemas.openxmlformats.org/officeDocument/2006/relationships/hyperlink" Target="file:///p:\pprever\2011-12\1023_20120117.docx" TargetMode="External"/><Relationship Id="rId10" Type="http://schemas.openxmlformats.org/officeDocument/2006/relationships/hyperlink" Target="file:///h:\hj%20archive\2012\01-17-12.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archive\2012\01-12-12.docx" TargetMode="External"/><Relationship Id="rId14" Type="http://schemas.openxmlformats.org/officeDocument/2006/relationships/hyperlink" Target="file:///p:\pprever\2011-12\1023_201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1088</Words>
  <Characters>5231</Characters>
  <Application>Microsoft Office Word</Application>
  <DocSecurity>4</DocSecurity>
  <Lines>159</Lines>
  <Paragraphs>40</Paragraphs>
  <ScaleCrop>false</ScaleCrop>
  <Company> </Company>
  <LinksUpToDate>false</LinksUpToDate>
  <CharactersWithSpaces>6303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1023: Election of judges - South Carolina Legislature Online</dc:title>
  <dc:subject/>
  <dc:creator>SusanCraft</dc:creator>
  <cp:keywords/>
  <dc:description/>
  <cp:lastModifiedBy>N Cumfer</cp:lastModifiedBy>
  <cp:revision>2</cp:revision>
  <dcterms:created xsi:type="dcterms:W3CDTF">2014-11-21T21:06:00Z</dcterms:created>
  <dcterms:modified xsi:type="dcterms:W3CDTF">2014-11-21T21:06:00Z</dcterms:modified>
</cp:coreProperties>
</file>