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6137" w:rsidRDefault="00106137" w:rsidP="00106137">
      <w:pPr>
        <w:widowControl w:val="0"/>
        <w:jc w:val="center"/>
      </w:pPr>
      <w:bookmarkStart w:id="0" w:name="_GoBack"/>
      <w:bookmarkEnd w:id="0"/>
      <w:r w:rsidRPr="00106137">
        <w:rPr>
          <w:b/>
        </w:rPr>
        <w:t>South Carolina General Assembly</w:t>
      </w:r>
    </w:p>
    <w:p w:rsidR="00106137" w:rsidRDefault="00106137" w:rsidP="00106137">
      <w:pPr>
        <w:widowControl w:val="0"/>
        <w:jc w:val="center"/>
      </w:pPr>
      <w:r>
        <w:t>119th Session, 2011-2012</w:t>
      </w:r>
    </w:p>
    <w:p w:rsidR="00106137" w:rsidRDefault="00106137" w:rsidP="00106137">
      <w:pPr>
        <w:widowControl w:val="0"/>
        <w:jc w:val="left"/>
      </w:pPr>
    </w:p>
    <w:p w:rsidR="00106137" w:rsidRDefault="00106137" w:rsidP="00106137">
      <w:pPr>
        <w:widowControl w:val="0"/>
        <w:jc w:val="left"/>
        <w:rPr>
          <w:b/>
        </w:rPr>
      </w:pPr>
      <w:r w:rsidRPr="00106137">
        <w:rPr>
          <w:b/>
        </w:rPr>
        <w:t>S.</w:t>
      </w:r>
      <w:r>
        <w:rPr>
          <w:b/>
        </w:rPr>
        <w:t xml:space="preserve"> </w:t>
      </w:r>
      <w:r w:rsidRPr="00106137">
        <w:rPr>
          <w:b/>
        </w:rPr>
        <w:t>1207</w:t>
      </w:r>
    </w:p>
    <w:p w:rsidR="00106137" w:rsidRDefault="00106137" w:rsidP="00106137">
      <w:pPr>
        <w:widowControl w:val="0"/>
        <w:jc w:val="left"/>
        <w:rPr>
          <w:b/>
        </w:rPr>
      </w:pPr>
    </w:p>
    <w:p w:rsidR="00106137" w:rsidRDefault="00106137" w:rsidP="00106137">
      <w:pPr>
        <w:widowControl w:val="0"/>
        <w:jc w:val="left"/>
      </w:pPr>
      <w:r w:rsidRPr="00106137">
        <w:rPr>
          <w:b/>
        </w:rPr>
        <w:t>STATUS INFORMATION</w:t>
      </w:r>
    </w:p>
    <w:p w:rsidR="00106137" w:rsidRDefault="00106137" w:rsidP="00106137">
      <w:pPr>
        <w:widowControl w:val="0"/>
        <w:jc w:val="left"/>
      </w:pPr>
    </w:p>
    <w:p w:rsidR="00106137" w:rsidRDefault="00106137" w:rsidP="00106137">
      <w:pPr>
        <w:widowControl w:val="0"/>
        <w:jc w:val="left"/>
      </w:pPr>
      <w:r>
        <w:t>Concurrent Resolution</w:t>
      </w:r>
    </w:p>
    <w:p w:rsidR="00106137" w:rsidRDefault="00106137" w:rsidP="00106137">
      <w:pPr>
        <w:widowControl w:val="0"/>
        <w:jc w:val="left"/>
      </w:pPr>
      <w:r>
        <w:t>Sponsors: Senators Hutto, Alexander, Anderson, Bright, Bryant, Campbell, Campsen, Cleary, Coleman, Courson, Cromer, Davis, Elliott, Fair, Ford, Gregory, Grooms, Hayes, Jackson, Knotts, Land, Leatherman, Leventis, Lourie, Malloy, L. Martin, S. Martin, Massey, Matthews, McConnell, McGill, Nicholson, O'Dell, Peeler, Pinckney, Rankin, Reese, Rose, Ryberg, Scott, Setzler, Sheheen, Shoopman, Thomas, Verdin and Williams</w:t>
      </w:r>
    </w:p>
    <w:p w:rsidR="00106137" w:rsidRDefault="00106137" w:rsidP="00106137">
      <w:pPr>
        <w:widowControl w:val="0"/>
        <w:jc w:val="left"/>
      </w:pPr>
      <w:r>
        <w:t>Document Path: l:\council\bills\agm\19427ab12.docx</w:t>
      </w:r>
    </w:p>
    <w:p w:rsidR="00BD3242" w:rsidRDefault="00BD3242" w:rsidP="00106137">
      <w:pPr>
        <w:widowControl w:val="0"/>
        <w:jc w:val="left"/>
      </w:pPr>
      <w:r>
        <w:t>Companion/Similar bill(s): 1208, 4693</w:t>
      </w:r>
    </w:p>
    <w:p w:rsidR="00106137" w:rsidRDefault="00106137" w:rsidP="00106137">
      <w:pPr>
        <w:widowControl w:val="0"/>
        <w:jc w:val="left"/>
      </w:pPr>
    </w:p>
    <w:p w:rsidR="00446BCA" w:rsidRDefault="00446BCA" w:rsidP="00106137">
      <w:pPr>
        <w:widowControl w:val="0"/>
        <w:jc w:val="left"/>
      </w:pPr>
      <w:r>
        <w:t>Introduced in the Senate on February 9, 2012</w:t>
      </w:r>
    </w:p>
    <w:p w:rsidR="00446BCA" w:rsidRDefault="00446BCA" w:rsidP="00106137">
      <w:pPr>
        <w:widowControl w:val="0"/>
        <w:jc w:val="left"/>
      </w:pPr>
      <w:r>
        <w:t>Introduced in the House on February 21, 2012</w:t>
      </w:r>
    </w:p>
    <w:p w:rsidR="00446BCA" w:rsidRDefault="00446BCA" w:rsidP="00106137">
      <w:pPr>
        <w:widowControl w:val="0"/>
        <w:jc w:val="left"/>
      </w:pPr>
      <w:r>
        <w:t>Adopted by the General Assembly on February 21, 2012</w:t>
      </w:r>
    </w:p>
    <w:p w:rsidR="00446BCA" w:rsidRDefault="00446BCA" w:rsidP="00106137">
      <w:pPr>
        <w:widowControl w:val="0"/>
        <w:jc w:val="left"/>
      </w:pPr>
    </w:p>
    <w:p w:rsidR="00106137" w:rsidRDefault="00106137" w:rsidP="00106137">
      <w:pPr>
        <w:widowControl w:val="0"/>
        <w:jc w:val="left"/>
      </w:pPr>
      <w:r>
        <w:t xml:space="preserve">Summary: </w:t>
      </w:r>
      <w:r w:rsidR="00295DCA">
        <w:t>Cities Mean Business Day</w:t>
      </w:r>
    </w:p>
    <w:p w:rsidR="00106137" w:rsidRDefault="00106137" w:rsidP="00106137">
      <w:pPr>
        <w:widowControl w:val="0"/>
        <w:jc w:val="left"/>
      </w:pPr>
    </w:p>
    <w:p w:rsidR="00106137" w:rsidRDefault="00106137" w:rsidP="00106137">
      <w:pPr>
        <w:widowControl w:val="0"/>
        <w:jc w:val="left"/>
      </w:pPr>
    </w:p>
    <w:p w:rsidR="00106137" w:rsidRDefault="00106137" w:rsidP="00106137">
      <w:pPr>
        <w:widowControl w:val="0"/>
        <w:tabs>
          <w:tab w:val="center" w:pos="590"/>
          <w:tab w:val="center" w:pos="1440"/>
          <w:tab w:val="left" w:pos="1872"/>
          <w:tab w:val="left" w:pos="9187"/>
        </w:tabs>
        <w:jc w:val="left"/>
      </w:pPr>
      <w:r w:rsidRPr="00106137">
        <w:rPr>
          <w:b/>
        </w:rPr>
        <w:t>HISTORY OF LEGISLATIVE ACTIONS</w:t>
      </w:r>
    </w:p>
    <w:p w:rsidR="00106137" w:rsidRDefault="00106137" w:rsidP="00106137">
      <w:pPr>
        <w:widowControl w:val="0"/>
        <w:tabs>
          <w:tab w:val="center" w:pos="590"/>
          <w:tab w:val="center" w:pos="1440"/>
          <w:tab w:val="left" w:pos="1872"/>
          <w:tab w:val="left" w:pos="9187"/>
        </w:tabs>
        <w:jc w:val="left"/>
      </w:pPr>
    </w:p>
    <w:p w:rsidR="00106137" w:rsidRPr="00106137" w:rsidRDefault="00106137" w:rsidP="00106137">
      <w:pPr>
        <w:widowControl w:val="0"/>
        <w:tabs>
          <w:tab w:val="center" w:pos="590"/>
          <w:tab w:val="center" w:pos="1440"/>
          <w:tab w:val="left" w:pos="1872"/>
          <w:tab w:val="left" w:pos="9187"/>
        </w:tabs>
        <w:jc w:val="left"/>
      </w:pPr>
      <w:r w:rsidRPr="00106137">
        <w:rPr>
          <w:u w:val="single"/>
        </w:rPr>
        <w:tab/>
        <w:t>Date</w:t>
      </w:r>
      <w:r w:rsidRPr="00106137">
        <w:rPr>
          <w:u w:val="single"/>
        </w:rPr>
        <w:tab/>
        <w:t>Body</w:t>
      </w:r>
      <w:r w:rsidRPr="00106137">
        <w:rPr>
          <w:u w:val="single"/>
        </w:rPr>
        <w:tab/>
        <w:t>Action Description with journal page number</w:t>
      </w:r>
      <w:r w:rsidRPr="00106137">
        <w:rPr>
          <w:u w:val="single"/>
        </w:rPr>
        <w:tab/>
      </w:r>
    </w:p>
    <w:p w:rsidR="00D43593" w:rsidRDefault="00D43593" w:rsidP="00D43593">
      <w:pPr>
        <w:widowControl w:val="0"/>
        <w:tabs>
          <w:tab w:val="right" w:pos="1008"/>
          <w:tab w:val="left" w:pos="1152"/>
          <w:tab w:val="left" w:pos="1872"/>
          <w:tab w:val="left" w:pos="9187"/>
        </w:tabs>
        <w:ind w:left="2088" w:hanging="2088"/>
        <w:jc w:val="left"/>
      </w:pPr>
      <w:r>
        <w:tab/>
        <w:t>2/9/2012</w:t>
      </w:r>
      <w:r>
        <w:tab/>
        <w:t>Senate</w:t>
      </w:r>
      <w:r>
        <w:tab/>
      </w:r>
      <w:r w:rsidRPr="00074F10">
        <w:t>Introduced, adopted, sent to House (</w:t>
      </w:r>
      <w:hyperlink r:id="rId7" w:history="1">
        <w:r w:rsidRPr="00074F10">
          <w:rPr>
            <w:rStyle w:val="Hyperlink"/>
          </w:rPr>
          <w:t>Senate Journal</w:t>
        </w:r>
        <w:r w:rsidRPr="00074F10">
          <w:rPr>
            <w:rStyle w:val="Hyperlink"/>
          </w:rPr>
          <w:noBreakHyphen/>
          <w:t>page 5</w:t>
        </w:r>
      </w:hyperlink>
      <w:r w:rsidRPr="00074F10">
        <w:t>)</w:t>
      </w:r>
    </w:p>
    <w:p w:rsidR="00D43593" w:rsidRDefault="00D43593" w:rsidP="00D43593">
      <w:pPr>
        <w:widowControl w:val="0"/>
        <w:tabs>
          <w:tab w:val="right" w:pos="1008"/>
          <w:tab w:val="left" w:pos="1152"/>
          <w:tab w:val="left" w:pos="1872"/>
          <w:tab w:val="left" w:pos="9187"/>
        </w:tabs>
        <w:ind w:left="2088" w:hanging="2088"/>
        <w:jc w:val="left"/>
      </w:pPr>
      <w:r>
        <w:tab/>
        <w:t>2/21/2012</w:t>
      </w:r>
      <w:r>
        <w:tab/>
        <w:t>House</w:t>
      </w:r>
      <w:r>
        <w:tab/>
      </w:r>
      <w:r w:rsidRPr="00074F10">
        <w:t>Introduced, adopted, returned with concurrence (</w:t>
      </w:r>
      <w:hyperlink r:id="rId8" w:history="1">
        <w:r w:rsidRPr="00074F10">
          <w:rPr>
            <w:rStyle w:val="Hyperlink"/>
          </w:rPr>
          <w:t>House Journal</w:t>
        </w:r>
        <w:r w:rsidRPr="00074F10">
          <w:rPr>
            <w:rStyle w:val="Hyperlink"/>
          </w:rPr>
          <w:noBreakHyphen/>
          <w:t>page 19</w:t>
        </w:r>
      </w:hyperlink>
      <w:r w:rsidRPr="00074F10">
        <w:t>)</w:t>
      </w:r>
    </w:p>
    <w:p w:rsidR="00D43593" w:rsidRDefault="00D43593" w:rsidP="00D43593">
      <w:pPr>
        <w:widowControl w:val="0"/>
        <w:tabs>
          <w:tab w:val="right" w:pos="1008"/>
          <w:tab w:val="left" w:pos="1152"/>
          <w:tab w:val="left" w:pos="1872"/>
          <w:tab w:val="left" w:pos="9187"/>
        </w:tabs>
        <w:ind w:left="2088" w:hanging="2088"/>
        <w:jc w:val="left"/>
      </w:pPr>
    </w:p>
    <w:p w:rsidR="00106137" w:rsidRPr="00106137" w:rsidRDefault="00106137" w:rsidP="00106137">
      <w:pPr>
        <w:widowControl w:val="0"/>
        <w:tabs>
          <w:tab w:val="right" w:pos="1008"/>
          <w:tab w:val="left" w:pos="1152"/>
          <w:tab w:val="left" w:pos="1872"/>
          <w:tab w:val="left" w:pos="9187"/>
        </w:tabs>
        <w:ind w:left="2088" w:hanging="2088"/>
        <w:jc w:val="left"/>
      </w:pPr>
    </w:p>
    <w:p w:rsidR="00106137" w:rsidRDefault="00106137" w:rsidP="00106137">
      <w:r w:rsidRPr="00106137">
        <w:rPr>
          <w:b/>
        </w:rPr>
        <w:t>VERSIONS OF THIS BILL</w:t>
      </w:r>
    </w:p>
    <w:p w:rsidR="00106137" w:rsidRDefault="00106137" w:rsidP="00106137"/>
    <w:p w:rsidR="00106137" w:rsidRDefault="005166D8" w:rsidP="00106137">
      <w:hyperlink r:id="rId9" w:history="1">
        <w:r w:rsidR="00106137">
          <w:rPr>
            <w:rStyle w:val="Hyperlink"/>
          </w:rPr>
          <w:t>2/9/2012</w:t>
        </w:r>
      </w:hyperlink>
    </w:p>
    <w:p w:rsidR="00106137" w:rsidRDefault="00106137" w:rsidP="00106137"/>
    <w:p w:rsidR="00106137" w:rsidRDefault="00106137" w:rsidP="00106137">
      <w:pPr>
        <w:sectPr w:rsidR="00106137" w:rsidSect="00106137">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11A" w:rsidRDefault="000E6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11A" w:rsidRDefault="000E6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11A" w:rsidRDefault="000E6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11A" w:rsidRDefault="000E6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1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5F6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9E3" w:rsidRDefault="00A439E3" w:rsidP="00A4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DECLARE WEDNESDAY, FEBRUARY 15, 2012, AS “CITIES MEAN BUSINESS DAY” IN ORDER TO RECOGNIZE AND HONOR THE VALUABLE CONTRIBUTIONS SOUTH CAROLINA CITIES AND TOWNS MAKE TO THE ECONOMIC PROSPERITY OF SOUTH CAROLINA THROUGH THEIR RELATIONSHIP WITH LOCAL BUSINESSES.</w:t>
      </w:r>
    </w:p>
    <w:p w:rsidR="00BA5F6F" w:rsidRDefault="00BA5F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39E3" w:rsidRDefault="00A439E3" w:rsidP="00A4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our cities and towns derive their power from the State Constitution and laws adopted by the General Assembly; and</w:t>
      </w:r>
    </w:p>
    <w:p w:rsidR="00A439E3" w:rsidRDefault="00A439E3" w:rsidP="00A4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9E3" w:rsidRDefault="00A439E3" w:rsidP="00A4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are two hundred sixty</w:t>
      </w:r>
      <w:r w:rsidR="006F0227">
        <w:noBreakHyphen/>
      </w:r>
      <w:r>
        <w:t>nine duly incorporated municipalities within the State; and</w:t>
      </w:r>
    </w:p>
    <w:p w:rsidR="00A439E3" w:rsidRDefault="00A439E3" w:rsidP="00A4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9E3" w:rsidRDefault="00A439E3" w:rsidP="00A4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cities and towns are valuable resources to state economic development, job creation, and competitiveness efforts; and</w:t>
      </w:r>
    </w:p>
    <w:p w:rsidR="00A439E3" w:rsidRDefault="00A439E3" w:rsidP="00A4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9E3" w:rsidRDefault="00A439E3" w:rsidP="00A4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cities and towns are considered hometowns for their residents, providing a sense of place and a spirit of community to all within and around their municipal boundaries; and</w:t>
      </w:r>
    </w:p>
    <w:p w:rsidR="00A439E3" w:rsidRDefault="00A439E3" w:rsidP="00A4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9E3" w:rsidRDefault="00A439E3" w:rsidP="00A4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cities and towns provide essential services such as law enforcement, fire protection, health and sanitation, recreation, and growth and development controls to protect and enhance the quality of life for all of the citizens of the State; and</w:t>
      </w:r>
    </w:p>
    <w:p w:rsidR="00A439E3" w:rsidRDefault="00A439E3" w:rsidP="00A4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9E3" w:rsidRDefault="00A439E3" w:rsidP="00A4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amenities and services that cities and towns provide to residents attract business and industry to the region; and</w:t>
      </w:r>
    </w:p>
    <w:p w:rsidR="00A439E3" w:rsidRDefault="00A439E3" w:rsidP="00A4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9E3" w:rsidRDefault="00A439E3" w:rsidP="00A4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mayors and council members are the local elected leadership that guide the growth and development of cities and towns that in turn lead to the success of the State and the region; and</w:t>
      </w:r>
    </w:p>
    <w:p w:rsidR="00A439E3" w:rsidRDefault="00A439E3" w:rsidP="00A4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9E3" w:rsidRDefault="00A439E3" w:rsidP="00A4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dedicated employees of cities and towns provide the services for residents that contribute to the quality of life and local business success; and</w:t>
      </w:r>
    </w:p>
    <w:p w:rsidR="00A439E3" w:rsidRDefault="00A439E3" w:rsidP="00A4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9E3" w:rsidRDefault="00A439E3" w:rsidP="00A4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cities and towns mean business and are economic engines of the State, contributing to the overall success of South Carolina; and</w:t>
      </w:r>
    </w:p>
    <w:p w:rsidR="00A439E3" w:rsidRDefault="00A439E3" w:rsidP="00A4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9E3" w:rsidRDefault="00A439E3" w:rsidP="00A4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healthy, financially sound, and economically strong cities and towns are essential to the health and welfare of the State.  Now, therefore, </w:t>
      </w:r>
    </w:p>
    <w:p w:rsidR="00A439E3" w:rsidRDefault="00A439E3" w:rsidP="00A4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9E3" w:rsidRDefault="00A439E3" w:rsidP="00A4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439E3" w:rsidRDefault="00A439E3" w:rsidP="00A4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9E3" w:rsidRDefault="00A439E3" w:rsidP="00A4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declare Wednesday, February 15, 2012, as “Cities Mean Business Day” in order to recognize and honor the valuable contributions South Carolina cities and towns make to our state</w:t>
      </w:r>
      <w:r w:rsidR="006F0227" w:rsidRPr="006F0227">
        <w:t>’</w:t>
      </w:r>
      <w:r>
        <w:t>s economic prosperity through their relationship with local businesses.</w:t>
      </w:r>
    </w:p>
    <w:p w:rsidR="00A439E3" w:rsidRDefault="00A439E3" w:rsidP="00A4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F6F" w:rsidRDefault="00A439E3" w:rsidP="00A4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Paul Miller, Mayor of the City of Orangeburg and 2012 President of the Municipal Association of South Carolina.</w:t>
      </w:r>
      <w:r w:rsidR="00BA5F6F">
        <w:t xml:space="preserve"> </w:t>
      </w:r>
    </w:p>
    <w:p w:rsidR="00A51060" w:rsidRDefault="006F0227" w:rsidP="00324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1060" w:rsidRDefault="00A51060" w:rsidP="00106137">
      <w:pPr>
        <w:suppressAutoHyphens/>
      </w:pPr>
    </w:p>
    <w:sectPr w:rsidR="00A51060" w:rsidSect="0010613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5F6F" w:rsidRDefault="00BA5F6F" w:rsidP="009F0C77">
      <w:r>
        <w:separator/>
      </w:r>
    </w:p>
  </w:endnote>
  <w:endnote w:type="continuationSeparator" w:id="0">
    <w:p w:rsidR="00BA5F6F" w:rsidRDefault="00BA5F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F6246D-F49C-41F8-947F-5A6F8FBE3C1D}"/>
    <w:embedBold r:id="rId2" w:fontKey="{82A5CB07-962B-4CB5-B847-13EF77231727}"/>
  </w:font>
  <w:font w:name="Calibri">
    <w:panose1 w:val="020F0502020204030204"/>
    <w:charset w:val="00"/>
    <w:family w:val="swiss"/>
    <w:pitch w:val="variable"/>
    <w:sig w:usb0="E10002FF" w:usb1="4000ACFF" w:usb2="00000009" w:usb3="00000000" w:csb0="0000019F" w:csb1="00000000"/>
    <w:embedRegular r:id="rId3" w:fontKey="{4C4CA024-28F3-443B-A089-59E7F7EF3772}"/>
  </w:font>
  <w:font w:name="Cambria">
    <w:panose1 w:val="02040503050406030204"/>
    <w:charset w:val="00"/>
    <w:family w:val="roman"/>
    <w:pitch w:val="variable"/>
    <w:sig w:usb0="E00002FF" w:usb1="400004FF" w:usb2="00000000" w:usb3="00000000" w:csb0="0000019F" w:csb1="00000000"/>
    <w:embedRegular r:id="rId4" w:fontKey="{52207AC9-F827-4DDC-95CF-281EDF1C48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137" w:rsidRPr="00A51060" w:rsidRDefault="00106137" w:rsidP="00A51060">
    <w:pPr>
      <w:pStyle w:val="Footer"/>
      <w:tabs>
        <w:tab w:val="clear" w:pos="4680"/>
        <w:tab w:val="clear" w:pos="9360"/>
        <w:tab w:val="center" w:pos="2995"/>
      </w:tabs>
      <w:spacing w:before="120"/>
    </w:pPr>
    <w:r>
      <w:t>[1207]</w:t>
    </w:r>
    <w:r>
      <w:tab/>
    </w:r>
    <w:r w:rsidR="005166D8">
      <w:fldChar w:fldCharType="begin"/>
    </w:r>
    <w:r w:rsidR="005166D8">
      <w:instrText xml:space="preserve"> PAGE  \* MERGEFORMAT </w:instrText>
    </w:r>
    <w:r w:rsidR="005166D8">
      <w:fldChar w:fldCharType="separate"/>
    </w:r>
    <w:r w:rsidR="005166D8">
      <w:rPr>
        <w:noProof/>
      </w:rPr>
      <w:t>1</w:t>
    </w:r>
    <w:r w:rsidR="005166D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5F6F" w:rsidRDefault="00BA5F6F" w:rsidP="009F0C77">
      <w:r>
        <w:separator/>
      </w:r>
    </w:p>
  </w:footnote>
  <w:footnote w:type="continuationSeparator" w:id="0">
    <w:p w:rsidR="00BA5F6F" w:rsidRDefault="00BA5F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427AB12"/>
    <w:docVar w:name="CoverBillType" w:val="c"/>
    <w:docVar w:name="docpath" w:val="L:\Council\bills\AGM\19427AB12.DOCX"/>
    <w:docVar w:name="dvBillNumber" w:val="1207"/>
    <w:docVar w:name="dvBillNumberPrefix" w:val="S. "/>
    <w:docVar w:name="dvOriginalBody" w:val="Senate"/>
    <w:docVar w:name="dvSteno" w:val="AGM"/>
    <w:docVar w:name="NameofBody" w:val="s"/>
    <w:docVar w:name="vgroup2" w:val="Council"/>
  </w:docVars>
  <w:rsids>
    <w:rsidRoot w:val="00404A8C"/>
    <w:rsid w:val="0001349E"/>
    <w:rsid w:val="00026C9A"/>
    <w:rsid w:val="000277EB"/>
    <w:rsid w:val="000965A1"/>
    <w:rsid w:val="000E1785"/>
    <w:rsid w:val="000E611A"/>
    <w:rsid w:val="001023A4"/>
    <w:rsid w:val="00106137"/>
    <w:rsid w:val="0010776B"/>
    <w:rsid w:val="00133E66"/>
    <w:rsid w:val="00134ACF"/>
    <w:rsid w:val="00144E15"/>
    <w:rsid w:val="001A4A62"/>
    <w:rsid w:val="001A681E"/>
    <w:rsid w:val="001D08F2"/>
    <w:rsid w:val="002037CA"/>
    <w:rsid w:val="002047A2"/>
    <w:rsid w:val="002116CF"/>
    <w:rsid w:val="00227F7D"/>
    <w:rsid w:val="002321B6"/>
    <w:rsid w:val="0023696B"/>
    <w:rsid w:val="00250967"/>
    <w:rsid w:val="002759C5"/>
    <w:rsid w:val="00277DEE"/>
    <w:rsid w:val="00280D88"/>
    <w:rsid w:val="00294ABE"/>
    <w:rsid w:val="00295DCA"/>
    <w:rsid w:val="002A3EB4"/>
    <w:rsid w:val="0031474C"/>
    <w:rsid w:val="003247B1"/>
    <w:rsid w:val="00325348"/>
    <w:rsid w:val="00393688"/>
    <w:rsid w:val="003969DC"/>
    <w:rsid w:val="003D411E"/>
    <w:rsid w:val="003E3C1E"/>
    <w:rsid w:val="003E6148"/>
    <w:rsid w:val="00400EAA"/>
    <w:rsid w:val="00404A8C"/>
    <w:rsid w:val="0041561F"/>
    <w:rsid w:val="0041760A"/>
    <w:rsid w:val="00446BCA"/>
    <w:rsid w:val="004809EE"/>
    <w:rsid w:val="00511EE9"/>
    <w:rsid w:val="005166D8"/>
    <w:rsid w:val="00521E00"/>
    <w:rsid w:val="00531036"/>
    <w:rsid w:val="00577C6C"/>
    <w:rsid w:val="0058501B"/>
    <w:rsid w:val="006215AA"/>
    <w:rsid w:val="006340D9"/>
    <w:rsid w:val="00643B8E"/>
    <w:rsid w:val="00665EBC"/>
    <w:rsid w:val="0069470D"/>
    <w:rsid w:val="006A476C"/>
    <w:rsid w:val="006C6A93"/>
    <w:rsid w:val="006E02F9"/>
    <w:rsid w:val="006F0227"/>
    <w:rsid w:val="00753C04"/>
    <w:rsid w:val="00756946"/>
    <w:rsid w:val="00757F80"/>
    <w:rsid w:val="00771EEC"/>
    <w:rsid w:val="00786819"/>
    <w:rsid w:val="00794660"/>
    <w:rsid w:val="00794B7D"/>
    <w:rsid w:val="007A325A"/>
    <w:rsid w:val="007B43A2"/>
    <w:rsid w:val="007B5ACE"/>
    <w:rsid w:val="007F1523"/>
    <w:rsid w:val="007F509E"/>
    <w:rsid w:val="007F5799"/>
    <w:rsid w:val="007F6947"/>
    <w:rsid w:val="00872729"/>
    <w:rsid w:val="00874933"/>
    <w:rsid w:val="008E24A7"/>
    <w:rsid w:val="008F4429"/>
    <w:rsid w:val="009352BB"/>
    <w:rsid w:val="00990668"/>
    <w:rsid w:val="009F0C77"/>
    <w:rsid w:val="009F4DD1"/>
    <w:rsid w:val="00A439E3"/>
    <w:rsid w:val="00A51060"/>
    <w:rsid w:val="00A64E80"/>
    <w:rsid w:val="00A741D9"/>
    <w:rsid w:val="00A82E83"/>
    <w:rsid w:val="00A9741D"/>
    <w:rsid w:val="00AD4B17"/>
    <w:rsid w:val="00AF2A42"/>
    <w:rsid w:val="00B237A5"/>
    <w:rsid w:val="00B26FA6"/>
    <w:rsid w:val="00B42E7A"/>
    <w:rsid w:val="00B67A4F"/>
    <w:rsid w:val="00B741CB"/>
    <w:rsid w:val="00B934F3"/>
    <w:rsid w:val="00BA5F6F"/>
    <w:rsid w:val="00BB6347"/>
    <w:rsid w:val="00BD2134"/>
    <w:rsid w:val="00BD3242"/>
    <w:rsid w:val="00C038D8"/>
    <w:rsid w:val="00C045DD"/>
    <w:rsid w:val="00C16312"/>
    <w:rsid w:val="00C30538"/>
    <w:rsid w:val="00C3136F"/>
    <w:rsid w:val="00C3483A"/>
    <w:rsid w:val="00C74E9D"/>
    <w:rsid w:val="00C82FD3"/>
    <w:rsid w:val="00CC6B7B"/>
    <w:rsid w:val="00CD3619"/>
    <w:rsid w:val="00CF4447"/>
    <w:rsid w:val="00D405E7"/>
    <w:rsid w:val="00D41D56"/>
    <w:rsid w:val="00D43593"/>
    <w:rsid w:val="00D6260D"/>
    <w:rsid w:val="00D6662B"/>
    <w:rsid w:val="00D95E2F"/>
    <w:rsid w:val="00D970A9"/>
    <w:rsid w:val="00DB3AC0"/>
    <w:rsid w:val="00DE68F0"/>
    <w:rsid w:val="00DF3845"/>
    <w:rsid w:val="00DF3F7A"/>
    <w:rsid w:val="00DF7E17"/>
    <w:rsid w:val="00EA41BD"/>
    <w:rsid w:val="00EB00A2"/>
    <w:rsid w:val="00EB1BF3"/>
    <w:rsid w:val="00EF3EEE"/>
    <w:rsid w:val="00F03AA6"/>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82E511B-C11F-4144-975F-D230E8EF1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1061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21-12.docx" TargetMode="External"/><Relationship Id="rId3" Type="http://schemas.openxmlformats.org/officeDocument/2006/relationships/settings" Target="settings.xml"/><Relationship Id="rId7" Type="http://schemas.openxmlformats.org/officeDocument/2006/relationships/hyperlink" Target="file:///h:\sj%20archive\2012\02-09-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207_20120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33F5E4-41BC-4298-9D16-70ECCE62F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512</Words>
  <Characters>2974</Characters>
  <Application>Microsoft Office Word</Application>
  <DocSecurity>4</DocSecurity>
  <Lines>105</Lines>
  <Paragraphs>34</Paragraphs>
  <ScaleCrop>false</ScaleCrop>
  <Company> </Company>
  <LinksUpToDate>false</LinksUpToDate>
  <CharactersWithSpaces>3457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1207: Cities Mean Business Day - South Carolina Legislature Online</dc:title>
  <dc:subject/>
  <dc:creator>angiemorgan</dc:creator>
  <cp:keywords/>
  <dc:description/>
  <cp:lastModifiedBy>N Cumfer</cp:lastModifiedBy>
  <cp:revision>2</cp:revision>
  <cp:lastPrinted>2012-02-09T17:30:00Z</cp:lastPrinted>
  <dcterms:created xsi:type="dcterms:W3CDTF">2014-11-21T21:11:00Z</dcterms:created>
  <dcterms:modified xsi:type="dcterms:W3CDTF">2014-11-21T21:11:00Z</dcterms:modified>
</cp:coreProperties>
</file>