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4F7" w:rsidRDefault="002224F7" w:rsidP="002224F7">
      <w:pPr>
        <w:widowControl w:val="0"/>
        <w:jc w:val="center"/>
      </w:pPr>
      <w:bookmarkStart w:id="0" w:name="_GoBack"/>
      <w:bookmarkEnd w:id="0"/>
      <w:r w:rsidRPr="002224F7">
        <w:rPr>
          <w:b/>
        </w:rPr>
        <w:t>South Carolina General Assembly</w:t>
      </w:r>
    </w:p>
    <w:p w:rsidR="002224F7" w:rsidRDefault="002224F7" w:rsidP="002224F7">
      <w:pPr>
        <w:widowControl w:val="0"/>
        <w:jc w:val="center"/>
      </w:pPr>
      <w:r>
        <w:t>119th Session, 2011-2012</w:t>
      </w:r>
    </w:p>
    <w:p w:rsidR="002224F7" w:rsidRDefault="002224F7" w:rsidP="002224F7">
      <w:pPr>
        <w:widowControl w:val="0"/>
      </w:pPr>
    </w:p>
    <w:p w:rsidR="002224F7" w:rsidRDefault="002224F7" w:rsidP="002224F7">
      <w:pPr>
        <w:widowControl w:val="0"/>
        <w:rPr>
          <w:b/>
        </w:rPr>
      </w:pPr>
      <w:r w:rsidRPr="002224F7">
        <w:rPr>
          <w:b/>
        </w:rPr>
        <w:t>S.</w:t>
      </w:r>
      <w:r>
        <w:rPr>
          <w:b/>
        </w:rPr>
        <w:t xml:space="preserve"> </w:t>
      </w:r>
      <w:r w:rsidRPr="002224F7">
        <w:rPr>
          <w:b/>
        </w:rPr>
        <w:t>176</w:t>
      </w:r>
    </w:p>
    <w:p w:rsidR="002224F7" w:rsidRDefault="002224F7" w:rsidP="002224F7">
      <w:pPr>
        <w:widowControl w:val="0"/>
        <w:rPr>
          <w:b/>
        </w:rPr>
      </w:pPr>
    </w:p>
    <w:p w:rsidR="002224F7" w:rsidRDefault="002224F7" w:rsidP="002224F7">
      <w:pPr>
        <w:widowControl w:val="0"/>
      </w:pPr>
      <w:r w:rsidRPr="002224F7">
        <w:rPr>
          <w:b/>
        </w:rPr>
        <w:t>STATUS INFORMATION</w:t>
      </w:r>
    </w:p>
    <w:p w:rsidR="002224F7" w:rsidRDefault="002224F7" w:rsidP="002224F7">
      <w:pPr>
        <w:widowControl w:val="0"/>
      </w:pPr>
    </w:p>
    <w:p w:rsidR="002224F7" w:rsidRDefault="002224F7" w:rsidP="002224F7">
      <w:pPr>
        <w:widowControl w:val="0"/>
      </w:pPr>
      <w:r>
        <w:t>General Bill</w:t>
      </w:r>
    </w:p>
    <w:p w:rsidR="002224F7" w:rsidRDefault="002224F7" w:rsidP="002224F7">
      <w:pPr>
        <w:widowControl w:val="0"/>
      </w:pPr>
      <w:r>
        <w:t>Sponsors: Senator Rose</w:t>
      </w:r>
    </w:p>
    <w:p w:rsidR="002224F7" w:rsidRDefault="002224F7" w:rsidP="002224F7">
      <w:pPr>
        <w:widowControl w:val="0"/>
      </w:pPr>
      <w:r>
        <w:t>Document Path: l:\s-res\mtr\005aidt.mrh.mtr.docx</w:t>
      </w:r>
    </w:p>
    <w:p w:rsidR="002224F7" w:rsidRDefault="002224F7" w:rsidP="002224F7">
      <w:pPr>
        <w:widowControl w:val="0"/>
      </w:pPr>
    </w:p>
    <w:p w:rsidR="00D141CE" w:rsidRDefault="00D141CE" w:rsidP="002224F7">
      <w:pPr>
        <w:widowControl w:val="0"/>
      </w:pPr>
      <w:r>
        <w:t>Introduced in the Senate on January 11, 2011</w:t>
      </w:r>
    </w:p>
    <w:p w:rsidR="00D141CE" w:rsidRPr="00D141CE" w:rsidRDefault="00D141CE" w:rsidP="002224F7">
      <w:pPr>
        <w:widowControl w:val="0"/>
      </w:pPr>
      <w:r>
        <w:t xml:space="preserve">Currently residing in the Senate Committee on </w:t>
      </w:r>
      <w:r w:rsidRPr="00D141CE">
        <w:rPr>
          <w:b/>
        </w:rPr>
        <w:t>Finance</w:t>
      </w:r>
    </w:p>
    <w:p w:rsidR="00D141CE" w:rsidRDefault="00D141CE" w:rsidP="002224F7">
      <w:pPr>
        <w:widowControl w:val="0"/>
      </w:pPr>
    </w:p>
    <w:p w:rsidR="002224F7" w:rsidRDefault="002224F7" w:rsidP="002224F7">
      <w:pPr>
        <w:widowControl w:val="0"/>
      </w:pPr>
      <w:r>
        <w:t xml:space="preserve">Summary: </w:t>
      </w:r>
      <w:r w:rsidR="00756D42">
        <w:t>Local Government Fund</w:t>
      </w:r>
    </w:p>
    <w:p w:rsidR="002224F7" w:rsidRDefault="002224F7" w:rsidP="002224F7">
      <w:pPr>
        <w:widowControl w:val="0"/>
      </w:pPr>
    </w:p>
    <w:p w:rsidR="002224F7" w:rsidRDefault="002224F7" w:rsidP="002224F7">
      <w:pPr>
        <w:widowControl w:val="0"/>
      </w:pPr>
    </w:p>
    <w:p w:rsidR="002224F7" w:rsidRDefault="002224F7" w:rsidP="00222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24F7">
        <w:rPr>
          <w:b/>
        </w:rPr>
        <w:t>HISTORY OF LEGISLATIVE ACTIONS</w:t>
      </w:r>
    </w:p>
    <w:p w:rsidR="002224F7" w:rsidRDefault="002224F7" w:rsidP="00222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224F7" w:rsidRPr="002224F7" w:rsidRDefault="002224F7" w:rsidP="00222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24F7">
        <w:rPr>
          <w:u w:val="single"/>
        </w:rPr>
        <w:tab/>
        <w:t>Date</w:t>
      </w:r>
      <w:r w:rsidRPr="002224F7">
        <w:rPr>
          <w:u w:val="single"/>
        </w:rPr>
        <w:tab/>
        <w:t>Body</w:t>
      </w:r>
      <w:r w:rsidRPr="002224F7">
        <w:rPr>
          <w:u w:val="single"/>
        </w:rPr>
        <w:tab/>
        <w:t>Action Description with journal page number</w:t>
      </w:r>
      <w:r w:rsidRPr="002224F7">
        <w:rPr>
          <w:u w:val="single"/>
        </w:rPr>
        <w:tab/>
      </w:r>
    </w:p>
    <w:p w:rsidR="00F96E42" w:rsidRDefault="00F96E42" w:rsidP="00F9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EC5360">
        <w:t>Prefiled</w:t>
      </w:r>
    </w:p>
    <w:p w:rsidR="00F96E42" w:rsidRDefault="00F96E42" w:rsidP="00F9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EC5360">
        <w:t xml:space="preserve">Referred to Committee on </w:t>
      </w:r>
      <w:r w:rsidRPr="00EC5360">
        <w:rPr>
          <w:b/>
        </w:rPr>
        <w:t>Finance</w:t>
      </w:r>
    </w:p>
    <w:p w:rsidR="00F96E42" w:rsidRDefault="00F96E42" w:rsidP="00F9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EC5360">
        <w:t>Introduced and read first time (</w:t>
      </w:r>
      <w:hyperlink r:id="rId6" w:history="1">
        <w:r w:rsidRPr="00EC5360">
          <w:rPr>
            <w:rStyle w:val="Hyperlink"/>
          </w:rPr>
          <w:t>Senate Journal</w:t>
        </w:r>
        <w:r w:rsidRPr="00EC5360">
          <w:rPr>
            <w:rStyle w:val="Hyperlink"/>
          </w:rPr>
          <w:noBreakHyphen/>
          <w:t>page 84</w:t>
        </w:r>
      </w:hyperlink>
      <w:r w:rsidRPr="00EC5360">
        <w:t>)</w:t>
      </w:r>
    </w:p>
    <w:p w:rsidR="00F96E42" w:rsidRDefault="00F96E42" w:rsidP="00F9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EC5360">
        <w:t xml:space="preserve">Referred </w:t>
      </w:r>
      <w:r>
        <w:t xml:space="preserve">to Committee on </w:t>
      </w:r>
      <w:r w:rsidRPr="00EC5360">
        <w:rPr>
          <w:b/>
        </w:rPr>
        <w:t>Finance</w:t>
      </w:r>
      <w:r>
        <w:t xml:space="preserve"> (</w:t>
      </w:r>
      <w:hyperlink r:id="rId7" w:history="1">
        <w:r w:rsidRPr="00EC5360">
          <w:rPr>
            <w:rStyle w:val="Hyperlink"/>
          </w:rPr>
          <w:t>Senate Journal</w:t>
        </w:r>
        <w:r w:rsidRPr="00EC5360">
          <w:rPr>
            <w:rStyle w:val="Hyperlink"/>
          </w:rPr>
          <w:noBreakHyphen/>
          <w:t>page 84</w:t>
        </w:r>
      </w:hyperlink>
      <w:r w:rsidRPr="00EC5360">
        <w:t>)</w:t>
      </w:r>
    </w:p>
    <w:p w:rsidR="00F96E42" w:rsidRDefault="00F96E42" w:rsidP="00F9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24F7" w:rsidRPr="002224F7" w:rsidRDefault="002224F7" w:rsidP="00222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24F7" w:rsidRDefault="002224F7" w:rsidP="002224F7">
      <w:pPr>
        <w:widowControl w:val="0"/>
      </w:pPr>
      <w:r w:rsidRPr="002224F7">
        <w:rPr>
          <w:b/>
        </w:rPr>
        <w:t>VERSIONS OF THIS BILL</w:t>
      </w:r>
    </w:p>
    <w:p w:rsidR="002224F7" w:rsidRDefault="002224F7" w:rsidP="002224F7">
      <w:pPr>
        <w:widowControl w:val="0"/>
      </w:pPr>
    </w:p>
    <w:p w:rsidR="002224F7" w:rsidRDefault="00E8555A" w:rsidP="002224F7">
      <w:pPr>
        <w:widowControl w:val="0"/>
      </w:pPr>
      <w:hyperlink r:id="rId8" w:history="1">
        <w:r w:rsidR="002224F7">
          <w:rPr>
            <w:rStyle w:val="Hyperlink"/>
          </w:rPr>
          <w:t>12/1/2010</w:t>
        </w:r>
      </w:hyperlink>
    </w:p>
    <w:p w:rsidR="002224F7" w:rsidRDefault="002224F7" w:rsidP="002224F7"/>
    <w:p w:rsidR="002224F7" w:rsidRDefault="002224F7" w:rsidP="002224F7">
      <w:pPr>
        <w:sectPr w:rsidR="002224F7" w:rsidSect="002224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7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6A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3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 w:rsidR="000D7D83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0D7D83">
        <w:rPr>
          <w:rFonts w:eastAsia="Times New Roman"/>
        </w:rPr>
        <w:noBreakHyphen/>
      </w:r>
      <w:r>
        <w:rPr>
          <w:rFonts w:eastAsia="Times New Roman"/>
        </w:rPr>
        <w:t xml:space="preserve">30 OF THE 1976 CODE, RELATING TO FUNDING OF THE LOCAL GOVERNMENT FUND, TO PROVIDE THAT </w:t>
      </w:r>
      <w:r w:rsidRPr="0057341B">
        <w:rPr>
          <w:rFonts w:eastAsia="Times New Roman"/>
          <w:szCs w:val="24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</w:p>
    <w:p w:rsidR="003A6AC7" w:rsidRDefault="003A6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SECTION</w:t>
      </w:r>
      <w:r w:rsidRPr="000D7D83">
        <w:rPr>
          <w:rFonts w:eastAsia="Times New Roman"/>
          <w:color w:val="000000" w:themeColor="text1"/>
          <w:u w:color="000000" w:themeColor="text1"/>
        </w:rPr>
        <w:tab/>
        <w:t>1.</w:t>
      </w:r>
      <w:r w:rsidRPr="000D7D83">
        <w:rPr>
          <w:rFonts w:eastAsia="Times New Roman"/>
          <w:color w:val="000000" w:themeColor="text1"/>
          <w:u w:color="000000" w:themeColor="text1"/>
        </w:rPr>
        <w:tab/>
        <w:t>Section 6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u w:color="000000" w:themeColor="text1"/>
        </w:rPr>
        <w:t>27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u w:color="000000" w:themeColor="text1"/>
        </w:rPr>
        <w:t>30 of the 1976 Code is amended to read: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  <w:t>“Section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27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30.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  <w:t>In the annual general appropriations act, an amount equal to not less than four and one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 xml:space="preserve">half percent of general fund revenues of the latest completed fiscal year must be appropriated to the Local Government Fund. 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SECTION</w:t>
      </w:r>
      <w:r w:rsidRPr="000D7D83">
        <w:rPr>
          <w:rFonts w:eastAsia="Times New Roman"/>
          <w:color w:val="000000" w:themeColor="text1"/>
          <w:u w:color="000000" w:themeColor="text1"/>
        </w:rPr>
        <w:tab/>
        <w:t>2.</w:t>
      </w:r>
      <w:r w:rsidRPr="000D7D83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7C72" w:rsidRDefault="000D7D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7C72" w:rsidRDefault="00D07C72" w:rsidP="002224F7">
      <w:pPr>
        <w:suppressAutoHyphens/>
        <w:jc w:val="both"/>
        <w:rPr>
          <w:rFonts w:eastAsia="Times New Roman"/>
        </w:rPr>
      </w:pPr>
    </w:p>
    <w:sectPr w:rsidR="00D07C72" w:rsidSect="002224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AC7" w:rsidRDefault="003A6AC7" w:rsidP="00522CE0">
      <w:r>
        <w:separator/>
      </w:r>
    </w:p>
  </w:endnote>
  <w:endnote w:type="continuationSeparator" w:id="0">
    <w:p w:rsidR="003A6AC7" w:rsidRDefault="003A6AC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2C701C-CBEF-49CF-A7C3-9AF99A71AE82}"/>
    <w:embedBold r:id="rId2" w:fontKey="{C92DC0B7-F223-4DA3-89AB-A12F1EC426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1CC748-E767-415E-975E-74380ED15E66}"/>
    <w:embedBold r:id="rId4" w:fontKey="{10D4DF3A-8682-40CF-8AB9-0E9CE3F13F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9751BB-45C9-4A5A-A4FD-1C4318DB96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4F7" w:rsidRPr="00D07C72" w:rsidRDefault="002224F7" w:rsidP="00D07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[176]</w:t>
    </w:r>
    <w:r>
      <w:tab/>
    </w:r>
    <w:r w:rsidR="00E8555A">
      <w:fldChar w:fldCharType="begin"/>
    </w:r>
    <w:r w:rsidR="00E8555A">
      <w:instrText xml:space="preserve"> PAGE  \* MERGEFORMAT </w:instrText>
    </w:r>
    <w:r w:rsidR="00E8555A">
      <w:fldChar w:fldCharType="separate"/>
    </w:r>
    <w:r w:rsidR="00E8555A">
      <w:rPr>
        <w:noProof/>
      </w:rPr>
      <w:t>1</w:t>
    </w:r>
    <w:r w:rsidR="00E855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AC7" w:rsidRDefault="003A6AC7" w:rsidP="00522CE0">
      <w:r>
        <w:separator/>
      </w:r>
    </w:p>
  </w:footnote>
  <w:footnote w:type="continuationSeparator" w:id="0">
    <w:p w:rsidR="003A6AC7" w:rsidRDefault="003A6AC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AIDT.MRH.MTR"/>
    <w:docVar w:name="CoverAttorneyInitials" w:val="MRH"/>
    <w:docVar w:name="CoverAttorneyLastName" w:val="Hitchcock"/>
    <w:docVar w:name="CoverBillType" w:val="b"/>
    <w:docVar w:name="CoverSenator" w:val="MTR"/>
    <w:docVar w:name="dvBillNumber" w:val="176"/>
    <w:docVar w:name="dvBillNumberPrefix" w:val="S. "/>
    <w:docVar w:name="dvOriginalBody" w:val="Senate"/>
    <w:docVar w:name="fulldraftpath" w:val="L:\S-RES\MTR\005AIDT.MRH.MTR.DOCX"/>
    <w:docVar w:name="NameofBody" w:val="S"/>
    <w:docVar w:name="vgroup2" w:val="S-RES"/>
  </w:docVars>
  <w:rsids>
    <w:rsidRoot w:val="00151F4D"/>
    <w:rsid w:val="00042AC1"/>
    <w:rsid w:val="00046516"/>
    <w:rsid w:val="0007601D"/>
    <w:rsid w:val="000B0720"/>
    <w:rsid w:val="000B5EAF"/>
    <w:rsid w:val="000D7D83"/>
    <w:rsid w:val="00151F4D"/>
    <w:rsid w:val="00170561"/>
    <w:rsid w:val="00186AC9"/>
    <w:rsid w:val="00197DF1"/>
    <w:rsid w:val="001B3DD9"/>
    <w:rsid w:val="001D3BAC"/>
    <w:rsid w:val="002224F7"/>
    <w:rsid w:val="00245C4E"/>
    <w:rsid w:val="002C5896"/>
    <w:rsid w:val="002D3BED"/>
    <w:rsid w:val="002E3F74"/>
    <w:rsid w:val="00307C2B"/>
    <w:rsid w:val="00314CB2"/>
    <w:rsid w:val="00341466"/>
    <w:rsid w:val="00346294"/>
    <w:rsid w:val="00383247"/>
    <w:rsid w:val="003A6AC7"/>
    <w:rsid w:val="003D6E2B"/>
    <w:rsid w:val="003E7597"/>
    <w:rsid w:val="00450668"/>
    <w:rsid w:val="004952FA"/>
    <w:rsid w:val="004B6A22"/>
    <w:rsid w:val="004D7F37"/>
    <w:rsid w:val="004F2C9E"/>
    <w:rsid w:val="00522CE0"/>
    <w:rsid w:val="00565148"/>
    <w:rsid w:val="0057341B"/>
    <w:rsid w:val="00593361"/>
    <w:rsid w:val="005A5017"/>
    <w:rsid w:val="005A648C"/>
    <w:rsid w:val="005F1745"/>
    <w:rsid w:val="006A1C1F"/>
    <w:rsid w:val="006C74EA"/>
    <w:rsid w:val="00720D40"/>
    <w:rsid w:val="007235AB"/>
    <w:rsid w:val="007318D4"/>
    <w:rsid w:val="00756D42"/>
    <w:rsid w:val="00765784"/>
    <w:rsid w:val="007A4390"/>
    <w:rsid w:val="007E5CB7"/>
    <w:rsid w:val="008314D2"/>
    <w:rsid w:val="008576AA"/>
    <w:rsid w:val="00861775"/>
    <w:rsid w:val="00887BD3"/>
    <w:rsid w:val="00895D18"/>
    <w:rsid w:val="008B2F42"/>
    <w:rsid w:val="008C3D9B"/>
    <w:rsid w:val="008E185F"/>
    <w:rsid w:val="008F023B"/>
    <w:rsid w:val="00904E16"/>
    <w:rsid w:val="009162B3"/>
    <w:rsid w:val="00927C62"/>
    <w:rsid w:val="0094787E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AF4198"/>
    <w:rsid w:val="00B040B8"/>
    <w:rsid w:val="00B10098"/>
    <w:rsid w:val="00B1707E"/>
    <w:rsid w:val="00B5790D"/>
    <w:rsid w:val="00B945C5"/>
    <w:rsid w:val="00BA20EA"/>
    <w:rsid w:val="00BB5AFC"/>
    <w:rsid w:val="00BC0A56"/>
    <w:rsid w:val="00C00E57"/>
    <w:rsid w:val="00C42BDF"/>
    <w:rsid w:val="00C45366"/>
    <w:rsid w:val="00C46324"/>
    <w:rsid w:val="00C74052"/>
    <w:rsid w:val="00C83833"/>
    <w:rsid w:val="00C96B72"/>
    <w:rsid w:val="00CB187A"/>
    <w:rsid w:val="00CC0EC7"/>
    <w:rsid w:val="00CF1E72"/>
    <w:rsid w:val="00D07C72"/>
    <w:rsid w:val="00D1088B"/>
    <w:rsid w:val="00D141CE"/>
    <w:rsid w:val="00D156D2"/>
    <w:rsid w:val="00D22F99"/>
    <w:rsid w:val="00D42A86"/>
    <w:rsid w:val="00D86943"/>
    <w:rsid w:val="00DA47B9"/>
    <w:rsid w:val="00E002E0"/>
    <w:rsid w:val="00E76AD9"/>
    <w:rsid w:val="00E8555A"/>
    <w:rsid w:val="00E91E2F"/>
    <w:rsid w:val="00EA3546"/>
    <w:rsid w:val="00EB47AE"/>
    <w:rsid w:val="00EC34E1"/>
    <w:rsid w:val="00F0234A"/>
    <w:rsid w:val="00F52959"/>
    <w:rsid w:val="00F55884"/>
    <w:rsid w:val="00F63099"/>
    <w:rsid w:val="00F96E4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F57DE069-632F-4D65-BD43-04B410BB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2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76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314</Words>
  <Characters>1689</Characters>
  <Application>Microsoft Office Word</Application>
  <DocSecurity>4</DocSecurity>
  <Lines>75</Lines>
  <Paragraphs>26</Paragraphs>
  <ScaleCrop>false</ScaleCrop>
  <Company> 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176: Local Government Fund - South Carolina Legislature Online</dc:title>
  <dc:subject/>
  <dc:creator>MRH</dc:creator>
  <cp:keywords/>
  <dc:description/>
  <cp:lastModifiedBy>N Cumfer</cp:lastModifiedBy>
  <cp:revision>2</cp:revision>
  <dcterms:created xsi:type="dcterms:W3CDTF">2014-11-21T20:30:00Z</dcterms:created>
  <dcterms:modified xsi:type="dcterms:W3CDTF">2014-11-21T20:30:00Z</dcterms:modified>
</cp:coreProperties>
</file>