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427" w:rsidRDefault="009B3427" w:rsidP="009B3427">
      <w:pPr>
        <w:widowControl w:val="0"/>
        <w:jc w:val="center"/>
      </w:pPr>
      <w:bookmarkStart w:id="0" w:name="_GoBack"/>
      <w:bookmarkEnd w:id="0"/>
      <w:r w:rsidRPr="009B3427">
        <w:rPr>
          <w:b/>
        </w:rPr>
        <w:t>South Carolina General Assembly</w:t>
      </w:r>
    </w:p>
    <w:p w:rsidR="009B3427" w:rsidRDefault="009B3427" w:rsidP="009B3427">
      <w:pPr>
        <w:widowControl w:val="0"/>
        <w:jc w:val="center"/>
      </w:pPr>
      <w:r>
        <w:t>119th Session, 2011-2012</w:t>
      </w: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  <w:rPr>
          <w:b/>
        </w:rPr>
      </w:pPr>
      <w:r w:rsidRPr="009B3427">
        <w:rPr>
          <w:b/>
        </w:rPr>
        <w:t>S.</w:t>
      </w:r>
      <w:r>
        <w:rPr>
          <w:b/>
        </w:rPr>
        <w:t xml:space="preserve"> </w:t>
      </w:r>
      <w:r w:rsidRPr="009B3427">
        <w:rPr>
          <w:b/>
        </w:rPr>
        <w:t>330</w:t>
      </w:r>
    </w:p>
    <w:p w:rsidR="009B3427" w:rsidRDefault="009B3427" w:rsidP="009B3427">
      <w:pPr>
        <w:widowControl w:val="0"/>
        <w:rPr>
          <w:b/>
        </w:rPr>
      </w:pPr>
    </w:p>
    <w:p w:rsidR="009B3427" w:rsidRDefault="009B3427" w:rsidP="009B3427">
      <w:pPr>
        <w:widowControl w:val="0"/>
      </w:pPr>
      <w:r w:rsidRPr="009B3427">
        <w:rPr>
          <w:b/>
        </w:rPr>
        <w:t>STATUS INFORMATION</w:t>
      </w: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</w:pPr>
      <w:r>
        <w:t>General Bill</w:t>
      </w:r>
    </w:p>
    <w:p w:rsidR="009B3427" w:rsidRDefault="009B3427" w:rsidP="009B3427">
      <w:pPr>
        <w:widowControl w:val="0"/>
      </w:pPr>
      <w:r>
        <w:t>Sponsors: Senator Massey</w:t>
      </w:r>
    </w:p>
    <w:p w:rsidR="009B3427" w:rsidRDefault="009B3427" w:rsidP="009B3427">
      <w:pPr>
        <w:widowControl w:val="0"/>
      </w:pPr>
      <w:r>
        <w:t>Document Path: l:\s-res\asm\004band.kmm.asm.docx</w:t>
      </w: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</w:pPr>
      <w:r>
        <w:t>Introduced in the Senate on January 11, 2011</w:t>
      </w:r>
    </w:p>
    <w:p w:rsidR="009B3427" w:rsidRDefault="009B3427" w:rsidP="009B3427">
      <w:pPr>
        <w:widowControl w:val="0"/>
      </w:pPr>
      <w:r>
        <w:t xml:space="preserve">Currently residing in the Senate Committee on </w:t>
      </w:r>
      <w:r w:rsidRPr="009B3427">
        <w:rPr>
          <w:b/>
        </w:rPr>
        <w:t>Finance</w:t>
      </w: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</w:pPr>
      <w:r>
        <w:t xml:space="preserve">Summary: </w:t>
      </w:r>
      <w:r w:rsidR="001A03ED">
        <w:t>Budget and Control Board</w:t>
      </w: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</w:pPr>
    </w:p>
    <w:p w:rsidR="009B3427" w:rsidRDefault="009B3427" w:rsidP="009B3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3427">
        <w:rPr>
          <w:b/>
        </w:rPr>
        <w:t>HISTORY OF LEGISLATIVE ACTIONS</w:t>
      </w:r>
    </w:p>
    <w:p w:rsidR="009B3427" w:rsidRDefault="009B3427" w:rsidP="009B3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B3427" w:rsidRPr="009B3427" w:rsidRDefault="009B3427" w:rsidP="009B3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B3427">
        <w:rPr>
          <w:u w:val="single"/>
        </w:rPr>
        <w:tab/>
        <w:t>Date</w:t>
      </w:r>
      <w:r w:rsidRPr="009B3427">
        <w:rPr>
          <w:u w:val="single"/>
        </w:rPr>
        <w:tab/>
        <w:t>Body</w:t>
      </w:r>
      <w:r w:rsidRPr="009B3427">
        <w:rPr>
          <w:u w:val="single"/>
        </w:rPr>
        <w:tab/>
        <w:t>Action Description with journal page number</w:t>
      </w:r>
      <w:r w:rsidRPr="009B3427">
        <w:rPr>
          <w:u w:val="single"/>
        </w:rPr>
        <w:tab/>
      </w:r>
    </w:p>
    <w:p w:rsidR="00986BE5" w:rsidRDefault="00986BE5" w:rsidP="00986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D1202E">
        <w:t>(</w:t>
      </w:r>
      <w:hyperlink r:id="rId6" w:history="1">
        <w:r w:rsidRPr="00D1202E">
          <w:rPr>
            <w:rStyle w:val="Hyperlink"/>
          </w:rPr>
          <w:t>Senate Journal</w:t>
        </w:r>
        <w:r w:rsidRPr="00D1202E">
          <w:rPr>
            <w:rStyle w:val="Hyperlink"/>
          </w:rPr>
          <w:noBreakHyphen/>
          <w:t>page 147</w:t>
        </w:r>
      </w:hyperlink>
      <w:r w:rsidRPr="00D1202E">
        <w:t>)</w:t>
      </w:r>
    </w:p>
    <w:p w:rsidR="00986BE5" w:rsidRDefault="00986BE5" w:rsidP="00986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1202E">
        <w:t>R</w:t>
      </w:r>
      <w:r>
        <w:t xml:space="preserve">eferred to Committee on </w:t>
      </w:r>
      <w:r w:rsidRPr="00D1202E">
        <w:rPr>
          <w:b/>
        </w:rPr>
        <w:t>Finance</w:t>
      </w:r>
      <w:r>
        <w:t xml:space="preserve"> </w:t>
      </w:r>
      <w:r w:rsidRPr="00D1202E">
        <w:t>(</w:t>
      </w:r>
      <w:hyperlink r:id="rId7" w:history="1">
        <w:r w:rsidRPr="00D1202E">
          <w:rPr>
            <w:rStyle w:val="Hyperlink"/>
          </w:rPr>
          <w:t>Senate Journal</w:t>
        </w:r>
        <w:r w:rsidRPr="00D1202E">
          <w:rPr>
            <w:rStyle w:val="Hyperlink"/>
          </w:rPr>
          <w:noBreakHyphen/>
          <w:t>page 147</w:t>
        </w:r>
      </w:hyperlink>
      <w:r w:rsidRPr="00D1202E">
        <w:t>)</w:t>
      </w:r>
    </w:p>
    <w:p w:rsidR="00986BE5" w:rsidRDefault="00986BE5" w:rsidP="00986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3427" w:rsidRPr="009B3427" w:rsidRDefault="009B3427" w:rsidP="009B3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B3427" w:rsidRDefault="009B3427" w:rsidP="009B3427">
      <w:pPr>
        <w:widowControl w:val="0"/>
      </w:pPr>
      <w:r w:rsidRPr="009B3427">
        <w:rPr>
          <w:b/>
        </w:rPr>
        <w:t>VERSIONS OF THIS BILL</w:t>
      </w:r>
    </w:p>
    <w:p w:rsidR="009B3427" w:rsidRDefault="009B3427" w:rsidP="009B3427">
      <w:pPr>
        <w:widowControl w:val="0"/>
      </w:pPr>
    </w:p>
    <w:p w:rsidR="009B3427" w:rsidRDefault="00C6266F" w:rsidP="009B3427">
      <w:pPr>
        <w:widowControl w:val="0"/>
      </w:pPr>
      <w:hyperlink r:id="rId8" w:history="1">
        <w:r w:rsidR="009B3427">
          <w:rPr>
            <w:rStyle w:val="Hyperlink"/>
          </w:rPr>
          <w:t>1/11/2011</w:t>
        </w:r>
      </w:hyperlink>
    </w:p>
    <w:p w:rsidR="009B3427" w:rsidRDefault="009B3427" w:rsidP="009B3427"/>
    <w:p w:rsidR="009B3427" w:rsidRDefault="009B3427" w:rsidP="009B3427">
      <w:pPr>
        <w:sectPr w:rsidR="009B3427" w:rsidSect="009B34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7E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1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 OF THE 1976 CODE, RELATING TO THE COMPOSITION OF THE S</w:t>
      </w:r>
      <w:r w:rsidR="00207F6B">
        <w:rPr>
          <w:rFonts w:eastAsia="Times New Roman"/>
        </w:rPr>
        <w:t xml:space="preserve">TATE BUDGET AND CONTROL BOARD, TO </w:t>
      </w:r>
      <w:r>
        <w:rPr>
          <w:rFonts w:eastAsia="Times New Roman"/>
        </w:rPr>
        <w:t>REPLAC</w:t>
      </w:r>
      <w:r w:rsidR="00207F6B">
        <w:rPr>
          <w:rFonts w:eastAsia="Times New Roman"/>
        </w:rPr>
        <w:t xml:space="preserve">E </w:t>
      </w:r>
      <w:r>
        <w:rPr>
          <w:rFonts w:eastAsia="Times New Roman"/>
        </w:rPr>
        <w:t xml:space="preserve">THE AUTOMATIC MEMBERSHIP OF THE CHAIRMAN OF THE SENATE FINANCE COMMITTEE AND THE CHAIRMAN OF THE HOUSE WAYS AND MEANS COMMITTEE ON THE BUDGET AND CONTROL BOARD WITH A SENATOR AND A MEMBER OF THE HOUSE OF REPRESENTATIVES SELECTED BY A MAJORITY OF THE RESPECTIVE BODIES. </w:t>
      </w:r>
    </w:p>
    <w:p w:rsidR="00467E08" w:rsidRDefault="00467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 of the 1976 Code is amended to read: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10.</w:t>
      </w:r>
      <w:r>
        <w:rPr>
          <w:rFonts w:eastAsia="Times New Roman"/>
        </w:rPr>
        <w:tab/>
      </w:r>
      <w:r w:rsidRPr="002D1056">
        <w:rPr>
          <w:rFonts w:eastAsia="Times New Roman"/>
        </w:rPr>
        <w:t>The State Budget and Control Board shall be comprised of the Governor, ex officio, who shall be chairman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the State Treasurer,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the Comptroller General,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</w:t>
      </w:r>
      <w:r w:rsidRPr="00990CDB">
        <w:rPr>
          <w:rFonts w:eastAsia="Times New Roman"/>
          <w:strike/>
        </w:rPr>
        <w:t>and t</w:t>
      </w:r>
      <w:r w:rsidRPr="007B1799">
        <w:rPr>
          <w:rFonts w:eastAsia="Times New Roman"/>
          <w:strike/>
        </w:rPr>
        <w:t>he chairman of the Senate Finance Committee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one member of the Senate selected by a majority of the membership of the Senate</w:t>
      </w:r>
      <w:r w:rsidRPr="002D1056">
        <w:rPr>
          <w:rFonts w:eastAsia="Times New Roman"/>
        </w:rPr>
        <w:t>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and </w:t>
      </w:r>
      <w:r w:rsidRPr="002D1056">
        <w:rPr>
          <w:rFonts w:eastAsia="Times New Roman"/>
          <w:strike/>
        </w:rPr>
        <w:t xml:space="preserve">the chairman of the Ways and Means Committee </w:t>
      </w:r>
      <w:r>
        <w:rPr>
          <w:rFonts w:eastAsia="Times New Roman"/>
          <w:u w:val="single"/>
        </w:rPr>
        <w:t>one member of the House of Representatives selected by a majority of the membership</w:t>
      </w:r>
      <w:r w:rsidRPr="007B1799">
        <w:rPr>
          <w:rFonts w:eastAsia="Times New Roman"/>
        </w:rPr>
        <w:t xml:space="preserve"> of the House of Representatives</w:t>
      </w:r>
      <w:r w:rsidRPr="002D1056">
        <w:rPr>
          <w:rFonts w:eastAsia="Times New Roman"/>
        </w:rPr>
        <w:t>, ex officio.</w:t>
      </w:r>
      <w:r>
        <w:rPr>
          <w:rFonts w:eastAsia="Times New Roman"/>
        </w:rPr>
        <w:t>”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Pr="00522CE0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642E60" w:rsidRDefault="007B17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lastRenderedPageBreak/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2E60" w:rsidRDefault="00642E60" w:rsidP="009B3427">
      <w:pPr>
        <w:suppressAutoHyphens/>
        <w:jc w:val="both"/>
        <w:rPr>
          <w:rFonts w:eastAsia="Times New Roman"/>
        </w:rPr>
      </w:pPr>
    </w:p>
    <w:sectPr w:rsidR="00642E60" w:rsidSect="009B34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056" w:rsidRDefault="002D1056" w:rsidP="00522CE0">
      <w:r>
        <w:separator/>
      </w:r>
    </w:p>
  </w:endnote>
  <w:endnote w:type="continuationSeparator" w:id="0">
    <w:p w:rsidR="002D1056" w:rsidRDefault="002D10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D51572-F200-4C07-BE15-BCA7CE48893C}"/>
    <w:embedBold r:id="rId2" w:fontKey="{194BFC84-A7D1-4959-8C11-56BD204043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93FE73-6AEB-47CC-A22E-E7BE164DBF30}"/>
    <w:embedBold r:id="rId4" w:fontKey="{E3FC9973-33CA-475C-ACCC-D0EA8A7AC7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CE196B-7355-4497-B0BF-5803E3A153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427" w:rsidRPr="00642E60" w:rsidRDefault="009B3427" w:rsidP="0064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[330]</w:t>
    </w:r>
    <w:r>
      <w:tab/>
    </w:r>
    <w:r w:rsidR="00C6266F">
      <w:fldChar w:fldCharType="begin"/>
    </w:r>
    <w:r w:rsidR="00C6266F">
      <w:instrText xml:space="preserve"> PAGE  \* MERGEFORMAT </w:instrText>
    </w:r>
    <w:r w:rsidR="00C6266F">
      <w:fldChar w:fldCharType="separate"/>
    </w:r>
    <w:r w:rsidR="00C6266F">
      <w:rPr>
        <w:noProof/>
      </w:rPr>
      <w:t>1</w:t>
    </w:r>
    <w:r w:rsidR="00C626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056" w:rsidRDefault="002D1056" w:rsidP="00522CE0">
      <w:r>
        <w:separator/>
      </w:r>
    </w:p>
  </w:footnote>
  <w:footnote w:type="continuationSeparator" w:id="0">
    <w:p w:rsidR="002D1056" w:rsidRDefault="002D10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BAND.KMM.ASM"/>
    <w:docVar w:name="CoverAttorneyInitials" w:val="KMM"/>
    <w:docVar w:name="CoverAttorneyLastName" w:val="Moffitt"/>
    <w:docVar w:name="CoverBillType" w:val="b"/>
    <w:docVar w:name="CoverSenator" w:val="ASM"/>
    <w:docVar w:name="dvBillNumber" w:val="330"/>
    <w:docVar w:name="dvBillNumberPrefix" w:val="S. "/>
    <w:docVar w:name="dvOriginalBody" w:val="Senate"/>
    <w:docVar w:name="fulldraftpath" w:val="L:\S-RES\ASM\004BAND.KMM.ASM.DOCX"/>
    <w:docVar w:name="NameofBody" w:val="S"/>
    <w:docVar w:name="vgroup2" w:val="S-RES"/>
  </w:docVars>
  <w:rsids>
    <w:rsidRoot w:val="00577869"/>
    <w:rsid w:val="00011079"/>
    <w:rsid w:val="00042AC1"/>
    <w:rsid w:val="00046516"/>
    <w:rsid w:val="0007601D"/>
    <w:rsid w:val="00095776"/>
    <w:rsid w:val="000B0720"/>
    <w:rsid w:val="000B5EAF"/>
    <w:rsid w:val="00170561"/>
    <w:rsid w:val="00186AC9"/>
    <w:rsid w:val="00197DF1"/>
    <w:rsid w:val="001A03ED"/>
    <w:rsid w:val="001A07FC"/>
    <w:rsid w:val="001B3DD9"/>
    <w:rsid w:val="001B7E5D"/>
    <w:rsid w:val="001D3BAC"/>
    <w:rsid w:val="00207F6B"/>
    <w:rsid w:val="00245C4E"/>
    <w:rsid w:val="002A7947"/>
    <w:rsid w:val="002C1321"/>
    <w:rsid w:val="002C5896"/>
    <w:rsid w:val="002D1056"/>
    <w:rsid w:val="002D3BED"/>
    <w:rsid w:val="00307C2B"/>
    <w:rsid w:val="00383247"/>
    <w:rsid w:val="003D50AA"/>
    <w:rsid w:val="003D6E2B"/>
    <w:rsid w:val="003E7597"/>
    <w:rsid w:val="00401100"/>
    <w:rsid w:val="00450668"/>
    <w:rsid w:val="00467E08"/>
    <w:rsid w:val="004952FA"/>
    <w:rsid w:val="004B6A22"/>
    <w:rsid w:val="004B7BA8"/>
    <w:rsid w:val="004D7F37"/>
    <w:rsid w:val="00522CE0"/>
    <w:rsid w:val="00565148"/>
    <w:rsid w:val="00577869"/>
    <w:rsid w:val="00593361"/>
    <w:rsid w:val="005A457B"/>
    <w:rsid w:val="005A5017"/>
    <w:rsid w:val="005A648C"/>
    <w:rsid w:val="005F1745"/>
    <w:rsid w:val="00642E60"/>
    <w:rsid w:val="006B5C8D"/>
    <w:rsid w:val="006C74EA"/>
    <w:rsid w:val="00720D40"/>
    <w:rsid w:val="007318D4"/>
    <w:rsid w:val="00765784"/>
    <w:rsid w:val="007A40FF"/>
    <w:rsid w:val="007A4390"/>
    <w:rsid w:val="007B1799"/>
    <w:rsid w:val="007D118D"/>
    <w:rsid w:val="007E5CB7"/>
    <w:rsid w:val="008314D2"/>
    <w:rsid w:val="00850783"/>
    <w:rsid w:val="00866270"/>
    <w:rsid w:val="008814B9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86BE5"/>
    <w:rsid w:val="00990CDB"/>
    <w:rsid w:val="00995C37"/>
    <w:rsid w:val="009B3427"/>
    <w:rsid w:val="009C118A"/>
    <w:rsid w:val="00A02011"/>
    <w:rsid w:val="00A07A50"/>
    <w:rsid w:val="00A4011E"/>
    <w:rsid w:val="00A65065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32F"/>
    <w:rsid w:val="00C45234"/>
    <w:rsid w:val="00C45366"/>
    <w:rsid w:val="00C57023"/>
    <w:rsid w:val="00C6266F"/>
    <w:rsid w:val="00C74052"/>
    <w:rsid w:val="00CB187A"/>
    <w:rsid w:val="00CC0EC7"/>
    <w:rsid w:val="00D1088B"/>
    <w:rsid w:val="00D156D2"/>
    <w:rsid w:val="00D86943"/>
    <w:rsid w:val="00DA47B9"/>
    <w:rsid w:val="00E058D3"/>
    <w:rsid w:val="00E435E8"/>
    <w:rsid w:val="00E76AD9"/>
    <w:rsid w:val="00E91E2F"/>
    <w:rsid w:val="00EA2D89"/>
    <w:rsid w:val="00EA3546"/>
    <w:rsid w:val="00EB47AE"/>
    <w:rsid w:val="00EC34E1"/>
    <w:rsid w:val="00F0234A"/>
    <w:rsid w:val="00F52959"/>
    <w:rsid w:val="00F55884"/>
    <w:rsid w:val="00F7180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C71F95CE-FE32-4414-95CB-9D86371A9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B3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0_2011011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269</Words>
  <Characters>1427</Characters>
  <Application>Microsoft Office Word</Application>
  <DocSecurity>4</DocSecurity>
  <Lines>67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330: Budget and Control Board - South Carolina Legislature Online</dc:title>
  <dc:subject/>
  <dc:creator>KenMoffitt</dc:creator>
  <cp:keywords/>
  <dc:description/>
  <cp:lastModifiedBy>N Cumfer</cp:lastModifiedBy>
  <cp:revision>2</cp:revision>
  <dcterms:created xsi:type="dcterms:W3CDTF">2014-11-21T20:35:00Z</dcterms:created>
  <dcterms:modified xsi:type="dcterms:W3CDTF">2014-11-21T20:35:00Z</dcterms:modified>
</cp:coreProperties>
</file>