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ED0" w:rsidRDefault="00603ED0" w:rsidP="00603ED0">
      <w:pPr>
        <w:widowControl w:val="0"/>
        <w:jc w:val="center"/>
      </w:pPr>
      <w:bookmarkStart w:id="0" w:name="_GoBack"/>
      <w:bookmarkEnd w:id="0"/>
      <w:r w:rsidRPr="00603ED0">
        <w:rPr>
          <w:b/>
        </w:rPr>
        <w:t>South Carolina General Assembly</w:t>
      </w:r>
    </w:p>
    <w:p w:rsidR="00603ED0" w:rsidRDefault="00603ED0" w:rsidP="00603ED0">
      <w:pPr>
        <w:widowControl w:val="0"/>
        <w:jc w:val="center"/>
      </w:pPr>
      <w:r>
        <w:t>119th Session, 2011-2012</w:t>
      </w:r>
    </w:p>
    <w:p w:rsidR="00603ED0" w:rsidRDefault="00603ED0" w:rsidP="00603ED0">
      <w:pPr>
        <w:widowControl w:val="0"/>
        <w:jc w:val="left"/>
      </w:pPr>
    </w:p>
    <w:p w:rsidR="00603ED0" w:rsidRDefault="00603ED0" w:rsidP="00603ED0">
      <w:pPr>
        <w:widowControl w:val="0"/>
        <w:jc w:val="left"/>
        <w:rPr>
          <w:b/>
        </w:rPr>
      </w:pPr>
      <w:r w:rsidRPr="00603ED0">
        <w:rPr>
          <w:b/>
        </w:rPr>
        <w:t>H. 3742</w:t>
      </w:r>
    </w:p>
    <w:p w:rsidR="00603ED0" w:rsidRDefault="00603ED0" w:rsidP="00603ED0">
      <w:pPr>
        <w:widowControl w:val="0"/>
        <w:jc w:val="left"/>
        <w:rPr>
          <w:b/>
        </w:rPr>
      </w:pPr>
    </w:p>
    <w:p w:rsidR="00603ED0" w:rsidRDefault="00603ED0" w:rsidP="00603ED0">
      <w:pPr>
        <w:widowControl w:val="0"/>
        <w:jc w:val="left"/>
      </w:pPr>
      <w:r w:rsidRPr="00603ED0">
        <w:rPr>
          <w:b/>
        </w:rPr>
        <w:t>STATUS INFORMATION</w:t>
      </w:r>
    </w:p>
    <w:p w:rsidR="00603ED0" w:rsidRDefault="00603ED0" w:rsidP="00603ED0">
      <w:pPr>
        <w:widowControl w:val="0"/>
        <w:jc w:val="left"/>
      </w:pPr>
    </w:p>
    <w:p w:rsidR="00603ED0" w:rsidRDefault="00603ED0" w:rsidP="00603ED0">
      <w:pPr>
        <w:widowControl w:val="0"/>
        <w:jc w:val="left"/>
      </w:pPr>
      <w:r>
        <w:t>General Bill</w:t>
      </w:r>
    </w:p>
    <w:p w:rsidR="00603ED0" w:rsidRDefault="00603ED0" w:rsidP="00603ED0">
      <w:pPr>
        <w:widowControl w:val="0"/>
        <w:jc w:val="left"/>
      </w:pPr>
      <w:r>
        <w:t>Sponsors: Reps. Neilson, Brantley, Quinn, Brannon, Spires, Chumley, J.H. Neal, Knight, Sabb, Parker, Branham, Dillard, Edge, Funderburk, Hosey, Murphy, Simrill, Taylor and Weeks</w:t>
      </w:r>
    </w:p>
    <w:p w:rsidR="00603ED0" w:rsidRDefault="00603ED0" w:rsidP="00603ED0">
      <w:pPr>
        <w:widowControl w:val="0"/>
        <w:jc w:val="left"/>
      </w:pPr>
      <w:r>
        <w:t>Document Path: l:\council\bills\agm\18479bh11.docx</w:t>
      </w:r>
    </w:p>
    <w:p w:rsidR="00603ED0" w:rsidRDefault="00603ED0" w:rsidP="00603ED0">
      <w:pPr>
        <w:widowControl w:val="0"/>
        <w:jc w:val="left"/>
      </w:pPr>
    </w:p>
    <w:p w:rsidR="00603ED0" w:rsidRDefault="00603ED0" w:rsidP="00603ED0">
      <w:pPr>
        <w:widowControl w:val="0"/>
        <w:jc w:val="left"/>
      </w:pPr>
      <w:r>
        <w:t>Introduced in the House on February 24, 2011</w:t>
      </w:r>
    </w:p>
    <w:p w:rsidR="00603ED0" w:rsidRDefault="00603ED0" w:rsidP="00603ED0">
      <w:pPr>
        <w:widowControl w:val="0"/>
        <w:jc w:val="left"/>
      </w:pPr>
      <w:r>
        <w:t xml:space="preserve">Currently residing in the House Committee on </w:t>
      </w:r>
      <w:r w:rsidRPr="00603ED0">
        <w:rPr>
          <w:b/>
        </w:rPr>
        <w:t>Judiciary</w:t>
      </w:r>
    </w:p>
    <w:p w:rsidR="00603ED0" w:rsidRDefault="00603ED0" w:rsidP="00603ED0">
      <w:pPr>
        <w:widowControl w:val="0"/>
        <w:jc w:val="left"/>
      </w:pPr>
    </w:p>
    <w:p w:rsidR="00603ED0" w:rsidRDefault="00603ED0" w:rsidP="00603ED0">
      <w:pPr>
        <w:widowControl w:val="0"/>
        <w:jc w:val="left"/>
      </w:pPr>
      <w:r>
        <w:t xml:space="preserve">Summary: </w:t>
      </w:r>
      <w:r w:rsidR="00E65C8B">
        <w:t>Unfair trade practice</w:t>
      </w:r>
    </w:p>
    <w:p w:rsidR="00603ED0" w:rsidRDefault="00603ED0" w:rsidP="00603ED0">
      <w:pPr>
        <w:widowControl w:val="0"/>
        <w:jc w:val="left"/>
      </w:pPr>
    </w:p>
    <w:p w:rsidR="00603ED0" w:rsidRDefault="00603ED0" w:rsidP="00603ED0">
      <w:pPr>
        <w:widowControl w:val="0"/>
        <w:jc w:val="left"/>
      </w:pPr>
    </w:p>
    <w:p w:rsidR="00603ED0" w:rsidRDefault="00603ED0" w:rsidP="00603E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3ED0">
        <w:rPr>
          <w:b/>
        </w:rPr>
        <w:t>HISTORY OF LEGISLATIVE ACTIONS</w:t>
      </w:r>
    </w:p>
    <w:p w:rsidR="00603ED0" w:rsidRDefault="00603ED0" w:rsidP="00603E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03ED0" w:rsidRPr="00603ED0" w:rsidRDefault="00603ED0" w:rsidP="00603E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3ED0">
        <w:rPr>
          <w:u w:val="single"/>
        </w:rPr>
        <w:tab/>
        <w:t>Date</w:t>
      </w:r>
      <w:r w:rsidRPr="00603ED0">
        <w:rPr>
          <w:u w:val="single"/>
        </w:rPr>
        <w:tab/>
        <w:t>Body</w:t>
      </w:r>
      <w:r w:rsidRPr="00603ED0">
        <w:rPr>
          <w:u w:val="single"/>
        </w:rPr>
        <w:tab/>
        <w:t>Action Description with journal page number</w:t>
      </w:r>
      <w:r w:rsidRPr="00603ED0">
        <w:rPr>
          <w:u w:val="single"/>
        </w:rPr>
        <w:tab/>
      </w:r>
    </w:p>
    <w:p w:rsidR="004844F1" w:rsidRDefault="004844F1" w:rsidP="004844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2/24/2011</w:t>
      </w:r>
      <w:r>
        <w:tab/>
        <w:t>House</w:t>
      </w:r>
      <w:r>
        <w:tab/>
      </w:r>
      <w:r w:rsidRPr="00533D4C">
        <w:t>Introduced and read first time (</w:t>
      </w:r>
      <w:hyperlink r:id="rId7" w:history="1">
        <w:r w:rsidRPr="00533D4C">
          <w:rPr>
            <w:rStyle w:val="Hyperlink"/>
          </w:rPr>
          <w:t>House Journal</w:t>
        </w:r>
        <w:r w:rsidRPr="00533D4C">
          <w:rPr>
            <w:rStyle w:val="Hyperlink"/>
          </w:rPr>
          <w:noBreakHyphen/>
          <w:t>page 8</w:t>
        </w:r>
      </w:hyperlink>
      <w:r w:rsidRPr="00533D4C">
        <w:t>)</w:t>
      </w:r>
    </w:p>
    <w:p w:rsidR="004844F1" w:rsidRDefault="004844F1" w:rsidP="004844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2/24/2011</w:t>
      </w:r>
      <w:r>
        <w:tab/>
        <w:t>House</w:t>
      </w:r>
      <w:r>
        <w:tab/>
      </w:r>
      <w:r w:rsidRPr="00533D4C">
        <w:t>Ref</w:t>
      </w:r>
      <w:r>
        <w:t xml:space="preserve">erred to Committee on </w:t>
      </w:r>
      <w:r w:rsidRPr="00533D4C">
        <w:rPr>
          <w:b/>
        </w:rPr>
        <w:t>Judiciary</w:t>
      </w:r>
      <w:r>
        <w:t xml:space="preserve"> </w:t>
      </w:r>
      <w:r w:rsidRPr="00533D4C">
        <w:t>(</w:t>
      </w:r>
      <w:hyperlink r:id="rId8" w:history="1">
        <w:r w:rsidRPr="00533D4C">
          <w:rPr>
            <w:rStyle w:val="Hyperlink"/>
          </w:rPr>
          <w:t>House Journal</w:t>
        </w:r>
        <w:r w:rsidRPr="00533D4C">
          <w:rPr>
            <w:rStyle w:val="Hyperlink"/>
          </w:rPr>
          <w:noBreakHyphen/>
          <w:t>page 8</w:t>
        </w:r>
      </w:hyperlink>
      <w:r w:rsidRPr="00533D4C">
        <w:t>)</w:t>
      </w:r>
    </w:p>
    <w:p w:rsidR="004844F1" w:rsidRDefault="004844F1" w:rsidP="004844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3ED0" w:rsidRPr="00603ED0" w:rsidRDefault="00603ED0" w:rsidP="00603E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3ED0" w:rsidRDefault="00603ED0" w:rsidP="00603ED0">
      <w:pPr>
        <w:widowControl w:val="0"/>
        <w:jc w:val="left"/>
      </w:pPr>
      <w:r w:rsidRPr="00603ED0">
        <w:rPr>
          <w:b/>
        </w:rPr>
        <w:t>VERSIONS OF THIS BILL</w:t>
      </w:r>
    </w:p>
    <w:p w:rsidR="00603ED0" w:rsidRDefault="00603ED0" w:rsidP="00603ED0">
      <w:pPr>
        <w:widowControl w:val="0"/>
        <w:jc w:val="left"/>
      </w:pPr>
    </w:p>
    <w:p w:rsidR="00603ED0" w:rsidRDefault="00E97804" w:rsidP="00603ED0">
      <w:pPr>
        <w:widowControl w:val="0"/>
        <w:jc w:val="left"/>
      </w:pPr>
      <w:hyperlink r:id="rId9" w:history="1">
        <w:r w:rsidR="00603ED0">
          <w:rPr>
            <w:rStyle w:val="Hyperlink"/>
          </w:rPr>
          <w:t>2/24/2011</w:t>
        </w:r>
      </w:hyperlink>
    </w:p>
    <w:p w:rsidR="00603ED0" w:rsidRDefault="00603ED0" w:rsidP="00603ED0"/>
    <w:p w:rsidR="00603ED0" w:rsidRDefault="00603ED0" w:rsidP="00603ED0">
      <w:pPr>
        <w:sectPr w:rsidR="00603ED0" w:rsidSect="00603ED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87A9D" w:rsidRDefault="00F87A9D" w:rsidP="00F87A9D">
      <w:pPr>
        <w:pStyle w:val="BillDots"/>
      </w:pPr>
    </w:p>
    <w:p w:rsidR="00F87A9D" w:rsidRDefault="00F87A9D" w:rsidP="00F87A9D">
      <w:pPr>
        <w:pStyle w:val="Numbersforbills"/>
      </w:pPr>
    </w:p>
    <w:p w:rsidR="00F87A9D" w:rsidRDefault="00F87A9D" w:rsidP="00F87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7A9D" w:rsidRDefault="00F87A9D" w:rsidP="00F87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7A9D" w:rsidRDefault="00F87A9D" w:rsidP="00F87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7A9D" w:rsidRDefault="00F87A9D" w:rsidP="00F87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7A9D" w:rsidRDefault="00F87A9D" w:rsidP="00F87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2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6DC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09F" w:rsidRDefault="000F209F" w:rsidP="000F2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39</w:t>
      </w:r>
      <w:r>
        <w:noBreakHyphen/>
        <w:t>5</w:t>
      </w:r>
      <w:r>
        <w:noBreakHyphen/>
        <w:t>43 SO AS TO PROVIDE THAT IT IS AN UNFAIR TRADE PRACTICE FOR A MERCHANT OF GOODS OR SERVICES TO REFUSE TO RENDER THOSE GOODS OR SERVICES IF A CUSTOMER DECLINES TO DISCLOSE HIS SOCIAL SECURITY NUMBER.</w:t>
      </w:r>
    </w:p>
    <w:p w:rsidR="001E6DCF" w:rsidRDefault="001E6D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E6DCF" w:rsidRDefault="001E6D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E6DCF" w:rsidRDefault="001E6D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09F" w:rsidRDefault="001E6DCF" w:rsidP="000F2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F209F">
        <w:t>Article 1, Chapter 5, Title 39 of the 1976 Code is amended by adding:</w:t>
      </w:r>
    </w:p>
    <w:p w:rsidR="000F209F" w:rsidRDefault="000F209F" w:rsidP="000F2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09F" w:rsidRDefault="000F209F" w:rsidP="000F2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39</w:t>
      </w:r>
      <w:r>
        <w:noBreakHyphen/>
        <w:t>5</w:t>
      </w:r>
      <w:r>
        <w:noBreakHyphen/>
        <w:t>43.</w:t>
      </w:r>
      <w:r>
        <w:tab/>
        <w:t>(A)</w:t>
      </w:r>
      <w:r>
        <w:tab/>
        <w:t>It is an unfair trade practice pursuant to Section 39</w:t>
      </w:r>
      <w:r>
        <w:noBreakHyphen/>
        <w:t>5</w:t>
      </w:r>
      <w:r>
        <w:noBreakHyphen/>
        <w:t>20 for a merchant of goods or services to refuse to render those goods or services if a customer declines to disclose his social security number.</w:t>
      </w:r>
    </w:p>
    <w:p w:rsidR="000F209F" w:rsidRDefault="000F209F" w:rsidP="000F2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ab/>
        <w:t>(B)</w:t>
      </w:r>
      <w:r>
        <w:tab/>
        <w:t xml:space="preserve">For purposes of this section, </w:t>
      </w:r>
      <w:r w:rsidRPr="000F209F">
        <w:t>‘</w:t>
      </w:r>
      <w:r>
        <w:t>merchant</w:t>
      </w:r>
      <w:r w:rsidRPr="000F209F">
        <w:t>’</w:t>
      </w:r>
      <w:r>
        <w:t xml:space="preserve"> means </w:t>
      </w:r>
      <w:r w:rsidRPr="000F209F">
        <w:t>an owner or operator of any retail mercantile establishment or any agent, employee, lessee, consignee, officer, director, franchisee or independent contractor of the owner or operator.</w:t>
      </w:r>
      <w:r>
        <w:t>”</w:t>
      </w:r>
    </w:p>
    <w:p w:rsidR="001E6DCF" w:rsidRDefault="001E6D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E6D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F209F">
        <w:t>2</w:t>
      </w:r>
      <w:r>
        <w:t>.</w:t>
      </w:r>
      <w:r>
        <w:tab/>
        <w:t>This act takes effect upon approval by the Governor.</w:t>
      </w:r>
    </w:p>
    <w:p w:rsidR="00072DEB" w:rsidRDefault="000F20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2DEB" w:rsidRDefault="00072DEB" w:rsidP="00603ED0">
      <w:pPr>
        <w:suppressAutoHyphens/>
      </w:pPr>
    </w:p>
    <w:sectPr w:rsidR="00072DEB" w:rsidSect="00603ED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6DCF" w:rsidRDefault="001E6DCF" w:rsidP="009F0C77">
      <w:r>
        <w:separator/>
      </w:r>
    </w:p>
  </w:endnote>
  <w:endnote w:type="continuationSeparator" w:id="0">
    <w:p w:rsidR="001E6DCF" w:rsidRDefault="001E6D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87065E-DC96-4D08-8A7E-C43E21953B2C}"/>
    <w:embedBold r:id="rId2" w:fontKey="{7064186B-79E6-4D07-A835-F9824FBF031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6711FCA-53DB-4EBD-B775-5B97EECB1D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E99382E-13BD-4683-952E-C754CE24FD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ED0" w:rsidRPr="00072DEB" w:rsidRDefault="00603ED0" w:rsidP="00072D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[3742]</w:t>
    </w:r>
    <w:r>
      <w:tab/>
    </w:r>
    <w:r w:rsidR="00E97804">
      <w:fldChar w:fldCharType="begin"/>
    </w:r>
    <w:r w:rsidR="00E97804">
      <w:instrText xml:space="preserve"> PAGE  \* MERGEFORMAT </w:instrText>
    </w:r>
    <w:r w:rsidR="00E97804">
      <w:fldChar w:fldCharType="separate"/>
    </w:r>
    <w:r w:rsidR="00E97804">
      <w:rPr>
        <w:noProof/>
      </w:rPr>
      <w:t>1</w:t>
    </w:r>
    <w:r w:rsidR="00E9780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6DCF" w:rsidRDefault="001E6DCF" w:rsidP="009F0C77">
      <w:r>
        <w:separator/>
      </w:r>
    </w:p>
  </w:footnote>
  <w:footnote w:type="continuationSeparator" w:id="0">
    <w:p w:rsidR="001E6DCF" w:rsidRDefault="001E6D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479BH11"/>
    <w:docVar w:name="CoverBillType" w:val="b"/>
    <w:docVar w:name="docpath" w:val="L:\Council\bills\AGM\18479BH11.DOCX"/>
    <w:docVar w:name="dvBillNumber" w:val="374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88771F"/>
    <w:rsid w:val="00011869"/>
    <w:rsid w:val="0002584A"/>
    <w:rsid w:val="00072DEB"/>
    <w:rsid w:val="00091468"/>
    <w:rsid w:val="000E1785"/>
    <w:rsid w:val="000F209F"/>
    <w:rsid w:val="000F40FA"/>
    <w:rsid w:val="0010776B"/>
    <w:rsid w:val="00133E66"/>
    <w:rsid w:val="001435A3"/>
    <w:rsid w:val="001C7124"/>
    <w:rsid w:val="001D08F2"/>
    <w:rsid w:val="001D525B"/>
    <w:rsid w:val="001D7F4F"/>
    <w:rsid w:val="001E6DCF"/>
    <w:rsid w:val="002321B6"/>
    <w:rsid w:val="00250967"/>
    <w:rsid w:val="002543C8"/>
    <w:rsid w:val="00264513"/>
    <w:rsid w:val="00284AAE"/>
    <w:rsid w:val="002A5173"/>
    <w:rsid w:val="002E5912"/>
    <w:rsid w:val="002F3802"/>
    <w:rsid w:val="00325348"/>
    <w:rsid w:val="0032732C"/>
    <w:rsid w:val="00332E68"/>
    <w:rsid w:val="00336AD0"/>
    <w:rsid w:val="0037079A"/>
    <w:rsid w:val="003D01E8"/>
    <w:rsid w:val="003E5288"/>
    <w:rsid w:val="003F6D79"/>
    <w:rsid w:val="0041760A"/>
    <w:rsid w:val="00417C01"/>
    <w:rsid w:val="004809EE"/>
    <w:rsid w:val="004844F1"/>
    <w:rsid w:val="004E7D54"/>
    <w:rsid w:val="005273C6"/>
    <w:rsid w:val="00530A69"/>
    <w:rsid w:val="00545593"/>
    <w:rsid w:val="00577C6C"/>
    <w:rsid w:val="005C2FE2"/>
    <w:rsid w:val="005E2BC9"/>
    <w:rsid w:val="006012AF"/>
    <w:rsid w:val="00603ED0"/>
    <w:rsid w:val="00605102"/>
    <w:rsid w:val="006215AA"/>
    <w:rsid w:val="006913C9"/>
    <w:rsid w:val="0069470D"/>
    <w:rsid w:val="00734A61"/>
    <w:rsid w:val="00734F00"/>
    <w:rsid w:val="007A70AE"/>
    <w:rsid w:val="007B20C5"/>
    <w:rsid w:val="00813F64"/>
    <w:rsid w:val="008362E8"/>
    <w:rsid w:val="0088771F"/>
    <w:rsid w:val="008A1768"/>
    <w:rsid w:val="008C6144"/>
    <w:rsid w:val="008F156C"/>
    <w:rsid w:val="008F4429"/>
    <w:rsid w:val="0094021A"/>
    <w:rsid w:val="009C6A0B"/>
    <w:rsid w:val="009F0C77"/>
    <w:rsid w:val="009F4DD1"/>
    <w:rsid w:val="00A41684"/>
    <w:rsid w:val="00A50416"/>
    <w:rsid w:val="00A64E80"/>
    <w:rsid w:val="00A72BCD"/>
    <w:rsid w:val="00A741D9"/>
    <w:rsid w:val="00A833AB"/>
    <w:rsid w:val="00A9741D"/>
    <w:rsid w:val="00AD4B17"/>
    <w:rsid w:val="00B412D4"/>
    <w:rsid w:val="00BE031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1ACA"/>
    <w:rsid w:val="00DF3845"/>
    <w:rsid w:val="00E158CF"/>
    <w:rsid w:val="00E41911"/>
    <w:rsid w:val="00E65C8B"/>
    <w:rsid w:val="00E92EEF"/>
    <w:rsid w:val="00E952BF"/>
    <w:rsid w:val="00E97804"/>
    <w:rsid w:val="00ED4695"/>
    <w:rsid w:val="00ED5CD3"/>
    <w:rsid w:val="00EE4046"/>
    <w:rsid w:val="00F24442"/>
    <w:rsid w:val="00F50AE3"/>
    <w:rsid w:val="00F67CF1"/>
    <w:rsid w:val="00F840F0"/>
    <w:rsid w:val="00F87A9D"/>
    <w:rsid w:val="00FB0D0D"/>
    <w:rsid w:val="00FB43B4"/>
    <w:rsid w:val="00FE2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B579A25-A827-48A2-A86B-D19E6B9D3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0F209F"/>
    <w:pPr>
      <w:spacing w:after="0" w:line="240" w:lineRule="auto"/>
    </w:pPr>
    <w:rPr>
      <w:rFonts w:asciiTheme="minorHAnsi" w:hAnsiTheme="minorHAnsi"/>
    </w:rPr>
  </w:style>
  <w:style w:type="character" w:styleId="Hyperlink">
    <w:name w:val="Hyperlink"/>
    <w:basedOn w:val="DefaultParagraphFont"/>
    <w:uiPriority w:val="99"/>
    <w:unhideWhenUsed/>
    <w:rsid w:val="00603E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24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24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742_201102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204882-9276-468B-B766-A8EAE6D31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262</Words>
  <Characters>1424</Characters>
  <Application>Microsoft Office Word</Application>
  <DocSecurity>4</DocSecurity>
  <Lines>65</Lines>
  <Paragraphs>24</Paragraphs>
  <ScaleCrop>false</ScaleCrop>
  <Company> </Company>
  <LinksUpToDate>false</LinksUpToDate>
  <CharactersWithSpaces>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3742: Unfair trade practice - South Carolina Legislature Online</dc:title>
  <dc:subject/>
  <dc:creator>AngieMorgan</dc:creator>
  <cp:keywords/>
  <dc:description/>
  <cp:lastModifiedBy>N Cumfer</cp:lastModifiedBy>
  <cp:revision>2</cp:revision>
  <dcterms:created xsi:type="dcterms:W3CDTF">2014-11-21T21:48:00Z</dcterms:created>
  <dcterms:modified xsi:type="dcterms:W3CDTF">2014-11-21T21:48:00Z</dcterms:modified>
</cp:coreProperties>
</file>