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FCA" w:rsidRDefault="00603FCA" w:rsidP="00603FCA">
      <w:pPr>
        <w:widowControl w:val="0"/>
        <w:jc w:val="center"/>
      </w:pPr>
      <w:bookmarkStart w:id="0" w:name="_GoBack"/>
      <w:bookmarkEnd w:id="0"/>
      <w:r w:rsidRPr="00603FCA">
        <w:rPr>
          <w:b/>
        </w:rPr>
        <w:t>South Carolina General Assembly</w:t>
      </w:r>
    </w:p>
    <w:p w:rsidR="00603FCA" w:rsidRDefault="00603FCA" w:rsidP="00603FCA">
      <w:pPr>
        <w:widowControl w:val="0"/>
        <w:jc w:val="center"/>
      </w:pPr>
      <w:r>
        <w:t>119th Session, 2011-2012</w:t>
      </w:r>
    </w:p>
    <w:p w:rsidR="00603FCA" w:rsidRDefault="00603FCA" w:rsidP="00603FCA">
      <w:pPr>
        <w:widowControl w:val="0"/>
        <w:jc w:val="left"/>
      </w:pPr>
    </w:p>
    <w:p w:rsidR="00603FCA" w:rsidRDefault="00603FCA" w:rsidP="00603FCA">
      <w:pPr>
        <w:widowControl w:val="0"/>
        <w:jc w:val="left"/>
        <w:rPr>
          <w:b/>
        </w:rPr>
      </w:pPr>
      <w:r w:rsidRPr="00603FCA">
        <w:rPr>
          <w:b/>
        </w:rPr>
        <w:t>H. 4039</w:t>
      </w:r>
    </w:p>
    <w:p w:rsidR="00603FCA" w:rsidRDefault="00603FCA" w:rsidP="00603FCA">
      <w:pPr>
        <w:widowControl w:val="0"/>
        <w:jc w:val="left"/>
        <w:rPr>
          <w:b/>
        </w:rPr>
      </w:pPr>
    </w:p>
    <w:p w:rsidR="00603FCA" w:rsidRDefault="00603FCA" w:rsidP="00603FCA">
      <w:pPr>
        <w:widowControl w:val="0"/>
        <w:jc w:val="left"/>
      </w:pPr>
      <w:r w:rsidRPr="00603FCA">
        <w:rPr>
          <w:b/>
        </w:rPr>
        <w:t>STATUS INFORMATION</w:t>
      </w:r>
    </w:p>
    <w:p w:rsidR="00603FCA" w:rsidRDefault="00603FCA" w:rsidP="00603FCA">
      <w:pPr>
        <w:widowControl w:val="0"/>
        <w:jc w:val="left"/>
      </w:pPr>
    </w:p>
    <w:p w:rsidR="00603FCA" w:rsidRDefault="00603FCA" w:rsidP="00603FCA">
      <w:pPr>
        <w:widowControl w:val="0"/>
        <w:jc w:val="left"/>
      </w:pPr>
      <w:r>
        <w:t>Concurrent Resolution</w:t>
      </w:r>
    </w:p>
    <w:p w:rsidR="00603FCA" w:rsidRDefault="00603FCA" w:rsidP="00603FCA">
      <w:pPr>
        <w:widowControl w:val="0"/>
        <w:jc w:val="left"/>
      </w:pPr>
      <w:r>
        <w:t>Sponsors: Reps. Lucas,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603FCA" w:rsidRDefault="00603FCA" w:rsidP="00603FCA">
      <w:pPr>
        <w:widowControl w:val="0"/>
        <w:jc w:val="left"/>
      </w:pPr>
      <w:r>
        <w:t>Document Path: l:\council\bills\gm\24756dg11.docx</w:t>
      </w:r>
    </w:p>
    <w:p w:rsidR="00C03B5E" w:rsidRDefault="00C03B5E" w:rsidP="00603FCA">
      <w:pPr>
        <w:widowControl w:val="0"/>
        <w:jc w:val="left"/>
      </w:pPr>
      <w:r>
        <w:t>Companion/Similar bill(s): 791</w:t>
      </w:r>
    </w:p>
    <w:p w:rsidR="00603FCA" w:rsidRDefault="00603FCA" w:rsidP="00603FCA">
      <w:pPr>
        <w:widowControl w:val="0"/>
        <w:jc w:val="left"/>
      </w:pPr>
    </w:p>
    <w:p w:rsidR="003B27C1" w:rsidRDefault="003B27C1" w:rsidP="00603FCA">
      <w:pPr>
        <w:widowControl w:val="0"/>
        <w:jc w:val="left"/>
      </w:pPr>
      <w:r>
        <w:t>Introduced in the House on April 6, 2011</w:t>
      </w:r>
    </w:p>
    <w:p w:rsidR="003B27C1" w:rsidRDefault="003B27C1" w:rsidP="00603FCA">
      <w:pPr>
        <w:widowControl w:val="0"/>
        <w:jc w:val="left"/>
      </w:pPr>
      <w:r>
        <w:t>Introduced in the Senate on April 7, 2011</w:t>
      </w:r>
    </w:p>
    <w:p w:rsidR="003B27C1" w:rsidRDefault="003B27C1" w:rsidP="00603FCA">
      <w:pPr>
        <w:widowControl w:val="0"/>
        <w:jc w:val="left"/>
      </w:pPr>
      <w:r>
        <w:t>Adopted by the General Assembly on April 7, 2011</w:t>
      </w:r>
    </w:p>
    <w:p w:rsidR="003B27C1" w:rsidRDefault="003B27C1" w:rsidP="00603FCA">
      <w:pPr>
        <w:widowControl w:val="0"/>
        <w:jc w:val="left"/>
      </w:pPr>
    </w:p>
    <w:p w:rsidR="00603FCA" w:rsidRDefault="00603FCA" w:rsidP="00603FCA">
      <w:pPr>
        <w:widowControl w:val="0"/>
        <w:jc w:val="left"/>
      </w:pPr>
      <w:r>
        <w:t xml:space="preserve">Summary: </w:t>
      </w:r>
      <w:r w:rsidR="00EC0A8B">
        <w:t>W. Patrick Earle</w:t>
      </w:r>
    </w:p>
    <w:p w:rsidR="00603FCA" w:rsidRDefault="00603FCA" w:rsidP="00603FCA">
      <w:pPr>
        <w:widowControl w:val="0"/>
        <w:jc w:val="left"/>
      </w:pPr>
    </w:p>
    <w:p w:rsidR="00603FCA" w:rsidRDefault="00603FCA" w:rsidP="00603FCA">
      <w:pPr>
        <w:widowControl w:val="0"/>
        <w:jc w:val="left"/>
      </w:pPr>
    </w:p>
    <w:p w:rsidR="00603FCA" w:rsidRDefault="00603FCA" w:rsidP="00603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FCA">
        <w:rPr>
          <w:b/>
        </w:rPr>
        <w:t>HISTORY OF LEGISLATIVE ACTIONS</w:t>
      </w:r>
    </w:p>
    <w:p w:rsidR="00603FCA" w:rsidRDefault="00603FCA" w:rsidP="00603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FCA" w:rsidRPr="00603FCA" w:rsidRDefault="00603FCA" w:rsidP="00603F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FCA">
        <w:rPr>
          <w:u w:val="single"/>
        </w:rPr>
        <w:tab/>
        <w:t>Date</w:t>
      </w:r>
      <w:r w:rsidRPr="00603FCA">
        <w:rPr>
          <w:u w:val="single"/>
        </w:rPr>
        <w:tab/>
        <w:t>Body</w:t>
      </w:r>
      <w:r w:rsidRPr="00603FCA">
        <w:rPr>
          <w:u w:val="single"/>
        </w:rPr>
        <w:tab/>
        <w:t>Action Description with journal page number</w:t>
      </w:r>
      <w:r w:rsidRPr="00603FCA">
        <w:rPr>
          <w:u w:val="single"/>
        </w:rPr>
        <w:tab/>
      </w:r>
    </w:p>
    <w:p w:rsidR="006744BE" w:rsidRDefault="006744BE" w:rsidP="00674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AD0F55">
        <w:t>Intr</w:t>
      </w:r>
      <w:r>
        <w:t xml:space="preserve">oduced, adopted, sent to Senate </w:t>
      </w:r>
      <w:r w:rsidRPr="00AD0F55">
        <w:t>(</w:t>
      </w:r>
      <w:hyperlink r:id="rId7" w:history="1">
        <w:r w:rsidRPr="00AD0F55">
          <w:rPr>
            <w:rStyle w:val="Hyperlink"/>
          </w:rPr>
          <w:t>House Journal</w:t>
        </w:r>
        <w:r w:rsidRPr="00AD0F55">
          <w:rPr>
            <w:rStyle w:val="Hyperlink"/>
          </w:rPr>
          <w:noBreakHyphen/>
          <w:t>page 70</w:t>
        </w:r>
      </w:hyperlink>
      <w:r w:rsidRPr="00AD0F55">
        <w:t>)</w:t>
      </w:r>
    </w:p>
    <w:p w:rsidR="006744BE" w:rsidRDefault="006744BE" w:rsidP="00674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Senate</w:t>
      </w:r>
      <w:r>
        <w:tab/>
      </w:r>
      <w:r w:rsidRPr="00AD0F55">
        <w:t>Introduced, adopted, returned with concurr</w:t>
      </w:r>
      <w:r>
        <w:t xml:space="preserve">ence </w:t>
      </w:r>
      <w:r w:rsidRPr="00AD0F55">
        <w:t>(</w:t>
      </w:r>
      <w:hyperlink r:id="rId8" w:history="1">
        <w:r w:rsidRPr="00AD0F55">
          <w:rPr>
            <w:rStyle w:val="Hyperlink"/>
          </w:rPr>
          <w:t>Senate Journal</w:t>
        </w:r>
        <w:r w:rsidRPr="00AD0F55">
          <w:rPr>
            <w:rStyle w:val="Hyperlink"/>
          </w:rPr>
          <w:noBreakHyphen/>
          <w:t>page 10</w:t>
        </w:r>
      </w:hyperlink>
      <w:r w:rsidRPr="00AD0F55">
        <w:t>)</w:t>
      </w:r>
    </w:p>
    <w:p w:rsidR="006744BE" w:rsidRDefault="006744BE" w:rsidP="006744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FCA" w:rsidRPr="00603FCA" w:rsidRDefault="00603FCA" w:rsidP="00603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FCA" w:rsidRDefault="00603FCA" w:rsidP="00603FCA">
      <w:r w:rsidRPr="00603FCA">
        <w:rPr>
          <w:b/>
        </w:rPr>
        <w:t>VERSIONS OF THIS BILL</w:t>
      </w:r>
    </w:p>
    <w:p w:rsidR="00603FCA" w:rsidRDefault="00603FCA" w:rsidP="00603FCA"/>
    <w:p w:rsidR="00603FCA" w:rsidRDefault="00C56D00" w:rsidP="00603FCA">
      <w:hyperlink r:id="rId9" w:history="1">
        <w:r w:rsidR="00603FCA">
          <w:rPr>
            <w:rStyle w:val="Hyperlink"/>
          </w:rPr>
          <w:t>4/6/2011</w:t>
        </w:r>
      </w:hyperlink>
    </w:p>
    <w:p w:rsidR="00603FCA" w:rsidRDefault="00603FCA" w:rsidP="00603FCA"/>
    <w:p w:rsidR="00603FCA" w:rsidRDefault="00603FCA" w:rsidP="00603FCA">
      <w:pPr>
        <w:sectPr w:rsidR="00603FCA" w:rsidSect="00603F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3F3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624E22">
        <w:t xml:space="preserve">W. </w:t>
      </w:r>
      <w:r>
        <w:t xml:space="preserve">PATRICK </w:t>
      </w:r>
      <w:r w:rsidR="00876E87">
        <w:t>“</w:t>
      </w:r>
      <w:r w:rsidR="00624E22">
        <w:t>PAT</w:t>
      </w:r>
      <w:r w:rsidR="00876E87">
        <w:t>”</w:t>
      </w:r>
      <w:r w:rsidR="00624E22">
        <w:t xml:space="preserve"> </w:t>
      </w:r>
      <w:r>
        <w:t>EARLE FOR HIS CONTRIBUTIONS TO EDUCATION IN THE STATE OF SOUTH CAROLINA, AND TO CONGRATULATE HIM FOR HIS INDUCTION IN</w:t>
      </w:r>
      <w:r w:rsidR="008B49CF">
        <w:t>TO</w:t>
      </w:r>
      <w:r>
        <w:t xml:space="preserve"> THE NATIONAL TEACHERS HALL OF FAME.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2A2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2A2">
        <w:t xml:space="preserve">with great pleasure the members of the South Carolina General Assembly learn that </w:t>
      </w:r>
      <w:r w:rsidR="00876E87">
        <w:t xml:space="preserve">W. </w:t>
      </w:r>
      <w:r w:rsidR="00FF02A2">
        <w:t>Patrick</w:t>
      </w:r>
      <w:r w:rsidR="00876E87">
        <w:t xml:space="preserve"> “Pat”</w:t>
      </w:r>
      <w:r w:rsidR="00FF02A2">
        <w:t xml:space="preserve"> Earle </w:t>
      </w:r>
      <w:r w:rsidR="008B49CF">
        <w:t>will be honored at McBee High School on April 12, 2011, for being</w:t>
      </w:r>
      <w:r w:rsidR="00FF02A2">
        <w:t xml:space="preserve"> one of </w:t>
      </w:r>
      <w:r w:rsidR="008B49CF">
        <w:t xml:space="preserve">only five teachers nationwide </w:t>
      </w:r>
      <w:r w:rsidR="00FF02A2">
        <w:t>inducted into the National Teachers Hall of Fame</w:t>
      </w:r>
      <w:r w:rsidR="008B49CF">
        <w:t xml:space="preserve"> in 2011</w:t>
      </w:r>
      <w:r w:rsidR="00FF02A2">
        <w:t>; and</w:t>
      </w:r>
    </w:p>
    <w:p w:rsidR="00FF02A2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FF0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49CF">
        <w:t xml:space="preserve">born in </w:t>
      </w:r>
      <w:r w:rsidR="00624E22">
        <w:t xml:space="preserve">Hartsville </w:t>
      </w:r>
      <w:r w:rsidR="008B49CF">
        <w:t xml:space="preserve">on </w:t>
      </w:r>
      <w:r w:rsidR="00624E22">
        <w:t xml:space="preserve">June 12, 1956, </w:t>
      </w:r>
      <w:r w:rsidR="008B49CF">
        <w:t>he is the son of</w:t>
      </w:r>
      <w:r w:rsidR="00624E22">
        <w:t xml:space="preserve"> E. B. and Sara Earle, and after graduating from McBee High School in 1974, he earned an associate</w:t>
      </w:r>
      <w:r w:rsidR="00F65C34" w:rsidRPr="00F65C34">
        <w:t>’</w:t>
      </w:r>
      <w:r w:rsidR="00624E22">
        <w:t>s degree from Wingate University in 1976 and a bachelor</w:t>
      </w:r>
      <w:r w:rsidR="00F65C34" w:rsidRPr="00F65C34">
        <w:t>’</w:t>
      </w:r>
      <w:r w:rsidR="00624E22">
        <w:t>s degree in agricultural education in 1978 and a master</w:t>
      </w:r>
      <w:r w:rsidR="00F65C34" w:rsidRPr="00F65C34">
        <w:t>’</w:t>
      </w:r>
      <w:r w:rsidR="00624E22">
        <w:t>s degree in animal science in 1980</w:t>
      </w:r>
      <w:r w:rsidR="00E869D0">
        <w:t>,</w:t>
      </w:r>
      <w:r w:rsidR="00624E22">
        <w:t xml:space="preserve"> both  from Clemson University</w:t>
      </w:r>
      <w:r w:rsidR="008B49CF">
        <w:t>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6E87">
        <w:t>a thirty</w:t>
      </w:r>
      <w:r w:rsidR="00F65C34">
        <w:noBreakHyphen/>
      </w:r>
      <w:r w:rsidR="00876E87">
        <w:t>year veteran educator</w:t>
      </w:r>
      <w:r w:rsidR="00624E22">
        <w:t xml:space="preserve">, he </w:t>
      </w:r>
      <w:r w:rsidR="00876E87">
        <w:t xml:space="preserve">began his teaching career </w:t>
      </w:r>
      <w:r w:rsidR="00624E22">
        <w:t xml:space="preserve">at Florence Darlington Technical College </w:t>
      </w:r>
      <w:r w:rsidR="00876E87">
        <w:t xml:space="preserve">in 1980 </w:t>
      </w:r>
      <w:r w:rsidR="00624E22">
        <w:t xml:space="preserve">and chaired the agronomy department </w:t>
      </w:r>
      <w:r w:rsidR="00E869D0">
        <w:t xml:space="preserve">there </w:t>
      </w:r>
      <w:r w:rsidR="00624E22">
        <w:t>from 1983 to 1987;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cont</w:t>
      </w:r>
      <w:r w:rsidR="00624E22">
        <w:t>inuing the legacy of his father who taught agriculture at McBee High School for forty</w:t>
      </w:r>
      <w:r w:rsidR="00F65C34">
        <w:noBreakHyphen/>
      </w:r>
      <w:r w:rsidR="00624E22">
        <w:t>one years</w:t>
      </w:r>
      <w:r>
        <w:t xml:space="preserve">, </w:t>
      </w:r>
      <w:r w:rsidR="00624E22">
        <w:t>Pat Earle</w:t>
      </w:r>
      <w:r>
        <w:t xml:space="preserve"> began teaching at </w:t>
      </w:r>
      <w:r w:rsidR="00624E22">
        <w:t>his alma mater</w:t>
      </w:r>
      <w:r>
        <w:t xml:space="preserve"> </w:t>
      </w:r>
      <w:r w:rsidR="00624E22">
        <w:t xml:space="preserve">in 1987 </w:t>
      </w:r>
      <w:r>
        <w:t>so that the school has</w:t>
      </w:r>
      <w:r w:rsidR="00624E22">
        <w:t xml:space="preserve"> enjoyed the teaching skills of the Earle</w:t>
      </w:r>
      <w:r>
        <w:t xml:space="preserve"> family for </w:t>
      </w:r>
      <w:r w:rsidR="00624E22">
        <w:t>a total of sixty</w:t>
      </w:r>
      <w:r w:rsidR="00F65C34">
        <w:noBreakHyphen/>
      </w:r>
      <w:r w:rsidR="00624E22">
        <w:t>five year</w:t>
      </w:r>
      <w:r>
        <w:t>s; and</w:t>
      </w:r>
    </w:p>
    <w:p w:rsidR="008B49CF" w:rsidRDefault="008B4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851" w:rsidRDefault="008B49CF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43C">
        <w:t xml:space="preserve">only the </w:t>
      </w:r>
      <w:r w:rsidR="00FE043C" w:rsidRPr="00F07360">
        <w:rPr>
          <w:color w:val="000000" w:themeColor="text1"/>
          <w:u w:color="000000" w:themeColor="text1"/>
        </w:rPr>
        <w:t>second teacher from South Carolina to be inducted into The National Teachers Hall of Fame</w:t>
      </w:r>
      <w:r w:rsidR="00FE043C">
        <w:rPr>
          <w:color w:val="000000" w:themeColor="text1"/>
          <w:u w:color="000000" w:themeColor="text1"/>
        </w:rPr>
        <w:t xml:space="preserve">, </w:t>
      </w:r>
      <w:r w:rsidR="00511851">
        <w:rPr>
          <w:color w:val="000000" w:themeColor="text1"/>
          <w:u w:color="000000" w:themeColor="text1"/>
        </w:rPr>
        <w:t xml:space="preserve">he is </w:t>
      </w:r>
      <w:r w:rsidR="00511851">
        <w:t>the sole instructor in the agriculture</w:t>
      </w:r>
      <w:r w:rsidR="00F65C34">
        <w:noBreakHyphen/>
      </w:r>
      <w:r w:rsidR="00511851">
        <w:t>education program at McBee High School, managing a diversified curriculum which appeals to a wide spectrum of students; and</w:t>
      </w:r>
    </w:p>
    <w:p w:rsidR="00511851" w:rsidRDefault="00511851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4E22" w:rsidRDefault="00511851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43C">
        <w:rPr>
          <w:color w:val="000000" w:themeColor="text1"/>
          <w:u w:color="000000" w:themeColor="text1"/>
        </w:rPr>
        <w:t xml:space="preserve">he </w:t>
      </w:r>
      <w:r w:rsidR="00FE043C">
        <w:rPr>
          <w:rFonts w:eastAsia="Calibri"/>
          <w:color w:val="000000"/>
          <w:u w:color="000000"/>
        </w:rPr>
        <w:t>is a p</w:t>
      </w:r>
      <w:r w:rsidR="00FE043C" w:rsidRPr="00A53E60">
        <w:rPr>
          <w:rFonts w:eastAsia="Calibri"/>
          <w:color w:val="000000"/>
          <w:u w:color="000000"/>
        </w:rPr>
        <w:t>ast Teacher of the Year at McBee</w:t>
      </w:r>
      <w:r w:rsidR="00FE043C">
        <w:rPr>
          <w:rFonts w:eastAsia="Calibri"/>
          <w:color w:val="000000"/>
          <w:u w:color="000000"/>
        </w:rPr>
        <w:t>, a f</w:t>
      </w:r>
      <w:r w:rsidR="00FE043C" w:rsidRPr="00A53E60">
        <w:rPr>
          <w:rFonts w:eastAsia="Calibri"/>
          <w:color w:val="000000"/>
          <w:u w:color="000000"/>
        </w:rPr>
        <w:t xml:space="preserve">inalist in </w:t>
      </w:r>
      <w:r w:rsidR="00FE043C">
        <w:rPr>
          <w:rFonts w:eastAsia="Calibri"/>
          <w:color w:val="000000"/>
          <w:u w:color="000000"/>
        </w:rPr>
        <w:t xml:space="preserve">the </w:t>
      </w:r>
      <w:r w:rsidR="00FE043C" w:rsidRPr="00A53E60">
        <w:rPr>
          <w:rFonts w:eastAsia="Calibri"/>
          <w:color w:val="000000"/>
          <w:u w:color="000000"/>
        </w:rPr>
        <w:t>National Rural Education Recognition Program</w:t>
      </w:r>
      <w:r w:rsidR="00FE043C">
        <w:rPr>
          <w:rFonts w:eastAsia="Calibri"/>
          <w:color w:val="000000"/>
          <w:u w:color="000000"/>
        </w:rPr>
        <w:t>, and an O</w:t>
      </w:r>
      <w:r w:rsidR="00FE043C" w:rsidRPr="00A53E60">
        <w:rPr>
          <w:rFonts w:eastAsia="Calibri"/>
          <w:color w:val="000000"/>
          <w:u w:color="000000"/>
        </w:rPr>
        <w:t>utstanding Agricultural Educator in S</w:t>
      </w:r>
      <w:r w:rsidR="00F65C34">
        <w:rPr>
          <w:rFonts w:eastAsia="Calibri"/>
          <w:color w:val="000000"/>
          <w:u w:color="000000"/>
        </w:rPr>
        <w:t xml:space="preserve">outh </w:t>
      </w:r>
      <w:r w:rsidR="00FE043C" w:rsidRPr="00A53E60">
        <w:rPr>
          <w:rFonts w:eastAsia="Calibri"/>
          <w:color w:val="000000"/>
          <w:u w:color="000000"/>
        </w:rPr>
        <w:t>C</w:t>
      </w:r>
      <w:r w:rsidR="00F65C34">
        <w:rPr>
          <w:rFonts w:eastAsia="Calibri"/>
          <w:color w:val="000000"/>
          <w:u w:color="000000"/>
        </w:rPr>
        <w:t>arolina</w:t>
      </w:r>
      <w:r w:rsidR="00FE043C" w:rsidRPr="00A53E60">
        <w:rPr>
          <w:rFonts w:eastAsia="Calibri"/>
          <w:color w:val="000000"/>
          <w:u w:color="000000"/>
        </w:rPr>
        <w:t xml:space="preserve"> and the Southern states</w:t>
      </w:r>
      <w:r w:rsidR="00FE043C">
        <w:rPr>
          <w:rFonts w:eastAsia="Calibri"/>
          <w:color w:val="000000"/>
          <w:u w:color="000000"/>
        </w:rPr>
        <w:t>, and he holds an h</w:t>
      </w:r>
      <w:r w:rsidR="00FE043C" w:rsidRPr="00A53E60">
        <w:rPr>
          <w:rFonts w:eastAsia="Calibri"/>
          <w:color w:val="000000"/>
          <w:u w:color="000000"/>
        </w:rPr>
        <w:t xml:space="preserve">onorary </w:t>
      </w:r>
      <w:r w:rsidR="00FE043C">
        <w:rPr>
          <w:rFonts w:eastAsia="Calibri"/>
          <w:color w:val="000000"/>
          <w:u w:color="000000"/>
        </w:rPr>
        <w:t>de</w:t>
      </w:r>
      <w:r w:rsidR="00FE043C" w:rsidRPr="00A53E60">
        <w:rPr>
          <w:rFonts w:eastAsia="Calibri"/>
          <w:color w:val="000000"/>
          <w:u w:color="000000"/>
        </w:rPr>
        <w:t>gree</w:t>
      </w:r>
      <w:r w:rsidR="00FE043C">
        <w:rPr>
          <w:rFonts w:eastAsia="Calibri"/>
          <w:color w:val="000000"/>
          <w:u w:color="000000"/>
        </w:rPr>
        <w:t xml:space="preserve"> from the </w:t>
      </w:r>
      <w:r w:rsidR="00FE043C" w:rsidRPr="00A53E60">
        <w:rPr>
          <w:rFonts w:eastAsia="Calibri"/>
          <w:color w:val="000000"/>
          <w:u w:color="000000"/>
        </w:rPr>
        <w:t>F</w:t>
      </w:r>
      <w:r w:rsidR="00FE043C">
        <w:rPr>
          <w:rFonts w:eastAsia="Calibri"/>
          <w:color w:val="000000"/>
          <w:u w:color="000000"/>
        </w:rPr>
        <w:t xml:space="preserve">uture </w:t>
      </w:r>
      <w:r w:rsidR="00FE043C" w:rsidRPr="00A53E60">
        <w:rPr>
          <w:rFonts w:eastAsia="Calibri"/>
          <w:color w:val="000000"/>
          <w:u w:color="000000"/>
        </w:rPr>
        <w:t>F</w:t>
      </w:r>
      <w:r w:rsidR="00FE043C">
        <w:rPr>
          <w:rFonts w:eastAsia="Calibri"/>
          <w:color w:val="000000"/>
          <w:u w:color="000000"/>
        </w:rPr>
        <w:t xml:space="preserve">armers of </w:t>
      </w:r>
      <w:r w:rsidR="00FE043C" w:rsidRPr="00A53E60">
        <w:rPr>
          <w:rFonts w:eastAsia="Calibri"/>
          <w:color w:val="000000"/>
          <w:u w:color="000000"/>
        </w:rPr>
        <w:t>A</w:t>
      </w:r>
      <w:r w:rsidR="00FE043C">
        <w:rPr>
          <w:rFonts w:eastAsia="Calibri"/>
          <w:color w:val="000000"/>
          <w:u w:color="000000"/>
        </w:rPr>
        <w:t>merica;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22" w:rsidRPr="00FE043C" w:rsidRDefault="00624E22" w:rsidP="00FE0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color="000000"/>
        </w:rPr>
      </w:pPr>
      <w:r>
        <w:t>Whereas,</w:t>
      </w:r>
      <w:r w:rsidR="00FE043C" w:rsidRPr="00A53E60">
        <w:rPr>
          <w:rFonts w:eastAsia="Calibri"/>
          <w:color w:val="000000"/>
          <w:u w:color="000000"/>
        </w:rPr>
        <w:t xml:space="preserve"> </w:t>
      </w:r>
      <w:r w:rsidR="00FE043C">
        <w:rPr>
          <w:rFonts w:eastAsia="Calibri"/>
          <w:color w:val="000000"/>
          <w:u w:color="000000"/>
        </w:rPr>
        <w:t>a l</w:t>
      </w:r>
      <w:r w:rsidR="00FE043C" w:rsidRPr="00A53E60">
        <w:rPr>
          <w:rFonts w:eastAsia="Calibri"/>
          <w:color w:val="000000"/>
          <w:u w:color="000000"/>
        </w:rPr>
        <w:t>ife</w:t>
      </w:r>
      <w:r w:rsidR="00F65C34">
        <w:rPr>
          <w:color w:val="000000" w:themeColor="text1"/>
          <w:u w:color="000000" w:themeColor="text1"/>
        </w:rPr>
        <w:noBreakHyphen/>
      </w:r>
      <w:r w:rsidR="00FE043C" w:rsidRPr="00A53E60">
        <w:rPr>
          <w:rFonts w:eastAsia="Calibri"/>
          <w:color w:val="000000"/>
          <w:u w:color="000000"/>
        </w:rPr>
        <w:t>long member of McBee Baptist Church</w:t>
      </w:r>
      <w:r w:rsidR="00FE043C">
        <w:rPr>
          <w:rFonts w:eastAsia="Calibri"/>
          <w:color w:val="000000"/>
          <w:u w:color="000000"/>
        </w:rPr>
        <w:t>, he</w:t>
      </w:r>
      <w:r w:rsidR="00FE043C" w:rsidRPr="00A53E60">
        <w:rPr>
          <w:rFonts w:eastAsia="Calibri"/>
          <w:color w:val="000000"/>
          <w:u w:color="000000"/>
        </w:rPr>
        <w:t xml:space="preserve"> served as </w:t>
      </w:r>
      <w:r w:rsidR="00FE043C">
        <w:rPr>
          <w:rFonts w:eastAsia="Calibri"/>
          <w:color w:val="000000"/>
          <w:u w:color="000000"/>
        </w:rPr>
        <w:t xml:space="preserve">a church </w:t>
      </w:r>
      <w:r w:rsidR="00FE043C" w:rsidRPr="00A53E60">
        <w:rPr>
          <w:rFonts w:eastAsia="Calibri"/>
          <w:color w:val="000000"/>
          <w:u w:color="000000"/>
        </w:rPr>
        <w:t>deacon for years</w:t>
      </w:r>
      <w:r w:rsidR="00FE043C">
        <w:rPr>
          <w:rFonts w:eastAsia="Calibri"/>
          <w:color w:val="000000"/>
          <w:u w:color="000000"/>
        </w:rPr>
        <w:t xml:space="preserve"> and </w:t>
      </w:r>
      <w:r w:rsidR="00FE043C" w:rsidRPr="00A53E60">
        <w:rPr>
          <w:rFonts w:eastAsia="Calibri"/>
          <w:color w:val="000000"/>
          <w:u w:color="000000"/>
        </w:rPr>
        <w:t>current</w:t>
      </w:r>
      <w:r w:rsidR="00FE043C">
        <w:rPr>
          <w:rFonts w:eastAsia="Calibri"/>
          <w:color w:val="000000"/>
          <w:u w:color="000000"/>
        </w:rPr>
        <w:t>ly serves as</w:t>
      </w:r>
      <w:r w:rsidR="00FE043C" w:rsidRPr="00A53E60">
        <w:rPr>
          <w:rFonts w:eastAsia="Calibri"/>
          <w:color w:val="000000"/>
          <w:u w:color="000000"/>
        </w:rPr>
        <w:t xml:space="preserve"> Sunday </w:t>
      </w:r>
      <w:r w:rsidR="00FE043C">
        <w:rPr>
          <w:rFonts w:eastAsia="Calibri"/>
          <w:color w:val="000000"/>
          <w:u w:color="000000"/>
        </w:rPr>
        <w:t>s</w:t>
      </w:r>
      <w:r w:rsidR="00FE043C" w:rsidRPr="00A53E60">
        <w:rPr>
          <w:rFonts w:eastAsia="Calibri"/>
          <w:color w:val="000000"/>
          <w:u w:color="000000"/>
        </w:rPr>
        <w:t xml:space="preserve">chool </w:t>
      </w:r>
      <w:r w:rsidR="00FE043C">
        <w:rPr>
          <w:rFonts w:eastAsia="Calibri"/>
          <w:color w:val="000000"/>
          <w:u w:color="000000"/>
        </w:rPr>
        <w:t>s</w:t>
      </w:r>
      <w:r w:rsidR="00FE043C" w:rsidRPr="00A53E60">
        <w:rPr>
          <w:rFonts w:eastAsia="Calibri"/>
          <w:color w:val="000000"/>
          <w:u w:color="000000"/>
        </w:rPr>
        <w:t>ecretary</w:t>
      </w:r>
      <w:r w:rsidR="00FE043C">
        <w:rPr>
          <w:rFonts w:eastAsia="Calibri"/>
          <w:color w:val="000000"/>
          <w:u w:color="000000"/>
        </w:rPr>
        <w:t>, and he s</w:t>
      </w:r>
      <w:r w:rsidR="00FE043C" w:rsidRPr="00A53E60">
        <w:rPr>
          <w:rFonts w:eastAsia="Calibri"/>
          <w:color w:val="000000"/>
          <w:u w:color="000000"/>
        </w:rPr>
        <w:t>ponsor</w:t>
      </w:r>
      <w:r w:rsidR="00FE043C">
        <w:rPr>
          <w:rFonts w:eastAsia="Calibri"/>
          <w:color w:val="000000"/>
          <w:u w:color="000000"/>
        </w:rPr>
        <w:t xml:space="preserve">s </w:t>
      </w:r>
      <w:r w:rsidR="00FE043C" w:rsidRPr="00A53E60">
        <w:rPr>
          <w:rFonts w:eastAsia="Calibri"/>
          <w:color w:val="000000"/>
          <w:u w:color="000000"/>
        </w:rPr>
        <w:t>several Eagle Scout projects</w:t>
      </w:r>
      <w:r w:rsidR="00FE043C">
        <w:rPr>
          <w:rFonts w:eastAsia="Calibri"/>
          <w:color w:val="000000"/>
          <w:u w:color="000000"/>
        </w:rPr>
        <w:t xml:space="preserve"> for </w:t>
      </w:r>
      <w:r w:rsidR="00FE043C" w:rsidRPr="00A53E60">
        <w:rPr>
          <w:rFonts w:eastAsia="Calibri"/>
          <w:color w:val="000000"/>
          <w:u w:color="000000"/>
        </w:rPr>
        <w:t>Chesterfield</w:t>
      </w:r>
      <w:r w:rsidR="00FE043C">
        <w:rPr>
          <w:rFonts w:eastAsia="Calibri"/>
          <w:color w:val="000000"/>
          <w:u w:color="000000"/>
        </w:rPr>
        <w:t xml:space="preserve"> County;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Vicky, he reared twins Jason and Amanda, who have blessed them with four adoring grandchildren; and</w:t>
      </w:r>
    </w:p>
    <w:p w:rsidR="00624E22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E87" w:rsidRDefault="00624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1851">
        <w:t xml:space="preserve">founded in 1989, </w:t>
      </w:r>
      <w:r w:rsidR="00876E87">
        <w:t>the National Teachers Hall of Fame honor</w:t>
      </w:r>
      <w:r w:rsidR="00511851">
        <w:t>s</w:t>
      </w:r>
      <w:r w:rsidR="00876E87">
        <w:t xml:space="preserve"> </w:t>
      </w:r>
      <w:r w:rsidR="00511851">
        <w:t xml:space="preserve">the teaching profession and </w:t>
      </w:r>
      <w:r w:rsidR="00876E87">
        <w:t>elementary and secondary teachers with at least twenty years of experience</w:t>
      </w:r>
      <w:r w:rsidR="00E869D0">
        <w:t xml:space="preserve"> </w:t>
      </w:r>
      <w:r w:rsidR="00876E87">
        <w:t>through a recognition program that evaluates nominees regarding their professional profiles, teaching inside and outside the classroom, educational issues, and accountability; and</w:t>
      </w:r>
    </w:p>
    <w:p w:rsidR="00876E87" w:rsidRDefault="00876E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876E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1851">
        <w:t xml:space="preserve">the members of the South Carolina </w:t>
      </w:r>
      <w:r w:rsidR="00E869D0">
        <w:t>General Assembly</w:t>
      </w:r>
      <w:r w:rsidR="00511851">
        <w:t xml:space="preserve"> are </w:t>
      </w:r>
      <w:r w:rsidR="00E869D0">
        <w:t>grateful</w:t>
      </w:r>
      <w:r w:rsidR="00511851">
        <w:t xml:space="preserve"> for the standard of excellence </w:t>
      </w:r>
      <w:r w:rsidR="00E869D0">
        <w:t>that Pat Earle</w:t>
      </w:r>
      <w:r w:rsidR="00511851">
        <w:t xml:space="preserve"> has set </w:t>
      </w:r>
      <w:r w:rsidR="00E869D0">
        <w:t xml:space="preserve">as an educator </w:t>
      </w:r>
      <w:r w:rsidR="00511851">
        <w:t xml:space="preserve">and </w:t>
      </w:r>
      <w:r w:rsidR="00E869D0">
        <w:t>for the outstanding service he has provided for students of the Palmetto State</w:t>
      </w:r>
      <w:r w:rsidR="00511851">
        <w:t>; and</w:t>
      </w:r>
      <w:r w:rsidR="004A3F36">
        <w:t xml:space="preserve">.  Now, therefore, 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02A2">
        <w:t xml:space="preserve"> the members of the South Carolina General Assembly, by this resolution, recognize and honor</w:t>
      </w:r>
      <w:r w:rsidR="00FE043C">
        <w:t xml:space="preserve"> W.</w:t>
      </w:r>
      <w:r w:rsidR="00FF02A2">
        <w:t xml:space="preserve"> Patrick</w:t>
      </w:r>
      <w:r w:rsidR="00FE043C">
        <w:t xml:space="preserve"> “Pat”</w:t>
      </w:r>
      <w:r w:rsidR="00FF02A2">
        <w:t xml:space="preserve"> Earle for his contributions to education in the State of South Carolina, and congratulate him for his induction in</w:t>
      </w:r>
      <w:r w:rsidR="008B49CF">
        <w:t>to</w:t>
      </w:r>
      <w:r w:rsidR="00FF02A2">
        <w:t xml:space="preserve"> the National Teachers Hall of Fame.</w:t>
      </w:r>
    </w:p>
    <w:p w:rsidR="004A3F36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49CF">
        <w:t>present</w:t>
      </w:r>
      <w:r>
        <w:t>ed to</w:t>
      </w:r>
      <w:r w:rsidR="008B49CF">
        <w:t xml:space="preserve"> </w:t>
      </w:r>
      <w:r w:rsidR="00F65C34">
        <w:t xml:space="preserve">W. </w:t>
      </w:r>
      <w:r w:rsidR="008B49CF">
        <w:t xml:space="preserve">Patrick </w:t>
      </w:r>
      <w:r w:rsidR="00F65C34">
        <w:t xml:space="preserve">“Pat” </w:t>
      </w:r>
      <w:r w:rsidR="008B49CF">
        <w:t>Earle.</w:t>
      </w:r>
    </w:p>
    <w:p w:rsidR="00BC5B95" w:rsidRDefault="00F65C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B95" w:rsidRDefault="00BC5B95" w:rsidP="00603FCA">
      <w:pPr>
        <w:suppressAutoHyphens/>
      </w:pPr>
    </w:p>
    <w:sectPr w:rsidR="00BC5B95" w:rsidSect="00603F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9D0" w:rsidRDefault="00E869D0" w:rsidP="009F0C77">
      <w:r>
        <w:separator/>
      </w:r>
    </w:p>
  </w:endnote>
  <w:endnote w:type="continuationSeparator" w:id="0">
    <w:p w:rsidR="00E869D0" w:rsidRDefault="00E869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923ECA-9AB8-4CEE-98DE-B69DFC2BE08D}"/>
    <w:embedBold r:id="rId2" w:fontKey="{A1DD6F40-D7CB-4DF6-98DD-109B34C62A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311A74-8DC0-40F2-B30A-FBD136A61D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88A473-46A8-4880-81A7-FED0D3AD8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2C55B-642C-4F2F-BEFB-6949B28426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FCA" w:rsidRPr="00BC5B95" w:rsidRDefault="00603FCA" w:rsidP="00BC5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[4039]</w:t>
    </w:r>
    <w:r>
      <w:tab/>
    </w:r>
    <w:r w:rsidR="00C56D00">
      <w:fldChar w:fldCharType="begin"/>
    </w:r>
    <w:r w:rsidR="00C56D00">
      <w:instrText xml:space="preserve"> PAGE  \* MERGEFORMAT </w:instrText>
    </w:r>
    <w:r w:rsidR="00C56D00">
      <w:fldChar w:fldCharType="separate"/>
    </w:r>
    <w:r w:rsidR="00C56D00">
      <w:rPr>
        <w:noProof/>
      </w:rPr>
      <w:t>1</w:t>
    </w:r>
    <w:r w:rsidR="00C56D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9D0" w:rsidRDefault="00E869D0" w:rsidP="009F0C77">
      <w:r>
        <w:separator/>
      </w:r>
    </w:p>
  </w:footnote>
  <w:footnote w:type="continuationSeparator" w:id="0">
    <w:p w:rsidR="00E869D0" w:rsidRDefault="00E869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56DG11"/>
    <w:docVar w:name="CoverBillType" w:val="c"/>
    <w:docVar w:name="docpath" w:val="L:\Council\bills\GM\24756DG11.DOCX"/>
    <w:docVar w:name="dvBillNumber" w:val="40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5F82"/>
    <w:rsid w:val="00011869"/>
    <w:rsid w:val="000374A0"/>
    <w:rsid w:val="00085AE1"/>
    <w:rsid w:val="00096DBA"/>
    <w:rsid w:val="000E1785"/>
    <w:rsid w:val="000F1415"/>
    <w:rsid w:val="000F40FA"/>
    <w:rsid w:val="0010776B"/>
    <w:rsid w:val="001237EC"/>
    <w:rsid w:val="00133E66"/>
    <w:rsid w:val="001435A3"/>
    <w:rsid w:val="001D08F2"/>
    <w:rsid w:val="001D525B"/>
    <w:rsid w:val="001D7F4F"/>
    <w:rsid w:val="00215F82"/>
    <w:rsid w:val="002321B6"/>
    <w:rsid w:val="0023732E"/>
    <w:rsid w:val="00250967"/>
    <w:rsid w:val="002543C8"/>
    <w:rsid w:val="00284AAE"/>
    <w:rsid w:val="002D109A"/>
    <w:rsid w:val="002E5912"/>
    <w:rsid w:val="00325348"/>
    <w:rsid w:val="0032732C"/>
    <w:rsid w:val="00336AD0"/>
    <w:rsid w:val="00352FE4"/>
    <w:rsid w:val="0037079A"/>
    <w:rsid w:val="00381BE9"/>
    <w:rsid w:val="00385E0B"/>
    <w:rsid w:val="003A7EE8"/>
    <w:rsid w:val="003B27C1"/>
    <w:rsid w:val="003D01E8"/>
    <w:rsid w:val="003E5288"/>
    <w:rsid w:val="003F6D79"/>
    <w:rsid w:val="0041760A"/>
    <w:rsid w:val="00417C01"/>
    <w:rsid w:val="004809EE"/>
    <w:rsid w:val="004A3F36"/>
    <w:rsid w:val="004E7D54"/>
    <w:rsid w:val="00511851"/>
    <w:rsid w:val="005273C6"/>
    <w:rsid w:val="00530A69"/>
    <w:rsid w:val="00545593"/>
    <w:rsid w:val="00577C6C"/>
    <w:rsid w:val="005C2FE2"/>
    <w:rsid w:val="005E2BC9"/>
    <w:rsid w:val="00603FCA"/>
    <w:rsid w:val="00605102"/>
    <w:rsid w:val="006215AA"/>
    <w:rsid w:val="00624E22"/>
    <w:rsid w:val="006744BE"/>
    <w:rsid w:val="006913C9"/>
    <w:rsid w:val="0069470D"/>
    <w:rsid w:val="006F532A"/>
    <w:rsid w:val="007301FC"/>
    <w:rsid w:val="00734F00"/>
    <w:rsid w:val="007A70AE"/>
    <w:rsid w:val="008362E8"/>
    <w:rsid w:val="00876E87"/>
    <w:rsid w:val="008A1768"/>
    <w:rsid w:val="008B49CF"/>
    <w:rsid w:val="008C7DA0"/>
    <w:rsid w:val="008F4429"/>
    <w:rsid w:val="0094021A"/>
    <w:rsid w:val="009C6A0B"/>
    <w:rsid w:val="009F0C77"/>
    <w:rsid w:val="009F4DD1"/>
    <w:rsid w:val="00A23B92"/>
    <w:rsid w:val="00A41684"/>
    <w:rsid w:val="00A64E80"/>
    <w:rsid w:val="00A72BCD"/>
    <w:rsid w:val="00A7313C"/>
    <w:rsid w:val="00A741D9"/>
    <w:rsid w:val="00A833AB"/>
    <w:rsid w:val="00A9741D"/>
    <w:rsid w:val="00AC3D2C"/>
    <w:rsid w:val="00AD4B17"/>
    <w:rsid w:val="00B412D4"/>
    <w:rsid w:val="00BC5B95"/>
    <w:rsid w:val="00BE0B73"/>
    <w:rsid w:val="00BE3C22"/>
    <w:rsid w:val="00BF4E03"/>
    <w:rsid w:val="00C0345E"/>
    <w:rsid w:val="00C03B5E"/>
    <w:rsid w:val="00C3483A"/>
    <w:rsid w:val="00C4323A"/>
    <w:rsid w:val="00C56D00"/>
    <w:rsid w:val="00C74E9D"/>
    <w:rsid w:val="00C82FD3"/>
    <w:rsid w:val="00C92819"/>
    <w:rsid w:val="00CC6B7B"/>
    <w:rsid w:val="00CD2089"/>
    <w:rsid w:val="00CF428E"/>
    <w:rsid w:val="00D12069"/>
    <w:rsid w:val="00D73A67"/>
    <w:rsid w:val="00D970A9"/>
    <w:rsid w:val="00DC44F0"/>
    <w:rsid w:val="00DF3845"/>
    <w:rsid w:val="00E2296E"/>
    <w:rsid w:val="00E41911"/>
    <w:rsid w:val="00E869D0"/>
    <w:rsid w:val="00E92EEF"/>
    <w:rsid w:val="00EA1B85"/>
    <w:rsid w:val="00EC0A8B"/>
    <w:rsid w:val="00ED399A"/>
    <w:rsid w:val="00F24442"/>
    <w:rsid w:val="00F50AE3"/>
    <w:rsid w:val="00F65C34"/>
    <w:rsid w:val="00F67CF1"/>
    <w:rsid w:val="00F840F0"/>
    <w:rsid w:val="00FB0D0D"/>
    <w:rsid w:val="00FB43B4"/>
    <w:rsid w:val="00FE043C"/>
    <w:rsid w:val="00FF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34D58E-98E8-48FA-9AFB-247A966CD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3F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0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39_201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8D2E2-76D2-4132-94B2-4603ACD44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749</Words>
  <Characters>4229</Characters>
  <Application>Microsoft Office Word</Application>
  <DocSecurity>4</DocSecurity>
  <Lines>126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4039: W. Patrick Earle - South Carolina Legislature Online</dc:title>
  <dc:subject/>
  <dc:creator>gailmoore</dc:creator>
  <cp:keywords/>
  <dc:description/>
  <cp:lastModifiedBy>N Cumfer</cp:lastModifiedBy>
  <cp:revision>2</cp:revision>
  <cp:lastPrinted>2011-04-06T14:27:00Z</cp:lastPrinted>
  <dcterms:created xsi:type="dcterms:W3CDTF">2014-11-24T14:05:00Z</dcterms:created>
  <dcterms:modified xsi:type="dcterms:W3CDTF">2014-11-24T14:05:00Z</dcterms:modified>
</cp:coreProperties>
</file>