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0" w:rsidRDefault="006823B0" w:rsidP="006823B0">
      <w:pPr>
        <w:widowControl w:val="0"/>
        <w:jc w:val="center"/>
      </w:pPr>
      <w:bookmarkStart w:id="0" w:name="_GoBack"/>
      <w:bookmarkEnd w:id="0"/>
      <w:r w:rsidRPr="006823B0">
        <w:rPr>
          <w:b/>
        </w:rPr>
        <w:t>South Carolina General Assembly</w:t>
      </w:r>
    </w:p>
    <w:p w:rsidR="006823B0" w:rsidRDefault="006823B0" w:rsidP="006823B0">
      <w:pPr>
        <w:widowControl w:val="0"/>
        <w:jc w:val="center"/>
      </w:pPr>
      <w:r>
        <w:t>119th Session, 2011-2012</w:t>
      </w:r>
    </w:p>
    <w:p w:rsidR="006823B0" w:rsidRDefault="006823B0" w:rsidP="006823B0">
      <w:pPr>
        <w:widowControl w:val="0"/>
        <w:jc w:val="left"/>
      </w:pPr>
    </w:p>
    <w:p w:rsidR="006823B0" w:rsidRDefault="006823B0" w:rsidP="006823B0">
      <w:pPr>
        <w:widowControl w:val="0"/>
        <w:jc w:val="left"/>
        <w:rPr>
          <w:b/>
        </w:rPr>
      </w:pPr>
      <w:r w:rsidRPr="006823B0">
        <w:rPr>
          <w:b/>
        </w:rPr>
        <w:t>H. 4081</w:t>
      </w:r>
    </w:p>
    <w:p w:rsidR="006823B0" w:rsidRDefault="006823B0" w:rsidP="006823B0">
      <w:pPr>
        <w:widowControl w:val="0"/>
        <w:jc w:val="left"/>
        <w:rPr>
          <w:b/>
        </w:rPr>
      </w:pPr>
    </w:p>
    <w:p w:rsidR="006823B0" w:rsidRDefault="006823B0" w:rsidP="006823B0">
      <w:pPr>
        <w:widowControl w:val="0"/>
        <w:jc w:val="left"/>
      </w:pPr>
      <w:r w:rsidRPr="006823B0">
        <w:rPr>
          <w:b/>
        </w:rPr>
        <w:t>STATUS INFORMATION</w:t>
      </w:r>
    </w:p>
    <w:p w:rsidR="006823B0" w:rsidRDefault="006823B0" w:rsidP="006823B0">
      <w:pPr>
        <w:widowControl w:val="0"/>
        <w:jc w:val="left"/>
      </w:pPr>
    </w:p>
    <w:p w:rsidR="006823B0" w:rsidRDefault="006823B0" w:rsidP="006823B0">
      <w:pPr>
        <w:widowControl w:val="0"/>
        <w:jc w:val="left"/>
      </w:pPr>
      <w:r>
        <w:t>General Bill</w:t>
      </w:r>
    </w:p>
    <w:p w:rsidR="006823B0" w:rsidRDefault="006823B0" w:rsidP="006823B0">
      <w:pPr>
        <w:widowControl w:val="0"/>
        <w:jc w:val="left"/>
      </w:pPr>
      <w:r>
        <w:t>Sponsors: Rep. Funderburk</w:t>
      </w:r>
    </w:p>
    <w:p w:rsidR="006823B0" w:rsidRDefault="006823B0" w:rsidP="006823B0">
      <w:pPr>
        <w:widowControl w:val="0"/>
        <w:jc w:val="left"/>
      </w:pPr>
      <w:r>
        <w:t>Document Path: l:\council\bills\ggs\22082zw11.docx</w:t>
      </w:r>
    </w:p>
    <w:p w:rsidR="007528B7" w:rsidRDefault="007528B7" w:rsidP="006823B0">
      <w:pPr>
        <w:widowControl w:val="0"/>
        <w:jc w:val="left"/>
      </w:pPr>
      <w:r>
        <w:t>Companion/Similar bill(s): 82, 259, 3175</w:t>
      </w:r>
    </w:p>
    <w:p w:rsidR="006823B0" w:rsidRDefault="006823B0" w:rsidP="006823B0">
      <w:pPr>
        <w:widowControl w:val="0"/>
        <w:jc w:val="left"/>
      </w:pPr>
    </w:p>
    <w:p w:rsidR="006823B0" w:rsidRDefault="006823B0" w:rsidP="006823B0">
      <w:pPr>
        <w:widowControl w:val="0"/>
        <w:jc w:val="left"/>
      </w:pPr>
      <w:r>
        <w:t>Introduced in the House on April 13, 2011</w:t>
      </w:r>
    </w:p>
    <w:p w:rsidR="006823B0" w:rsidRDefault="006823B0" w:rsidP="006823B0">
      <w:pPr>
        <w:widowControl w:val="0"/>
        <w:jc w:val="left"/>
      </w:pPr>
      <w:r>
        <w:t xml:space="preserve">Currently residing in the House Committee on </w:t>
      </w:r>
      <w:r w:rsidRPr="006823B0">
        <w:rPr>
          <w:b/>
        </w:rPr>
        <w:t>Judiciary</w:t>
      </w:r>
    </w:p>
    <w:p w:rsidR="006823B0" w:rsidRDefault="006823B0" w:rsidP="006823B0">
      <w:pPr>
        <w:widowControl w:val="0"/>
        <w:jc w:val="left"/>
      </w:pPr>
    </w:p>
    <w:p w:rsidR="006823B0" w:rsidRDefault="006823B0" w:rsidP="006823B0">
      <w:pPr>
        <w:widowControl w:val="0"/>
        <w:jc w:val="left"/>
      </w:pPr>
      <w:r>
        <w:t xml:space="preserve">Summary: </w:t>
      </w:r>
      <w:r w:rsidR="00EC2F08">
        <w:t>Lobbying</w:t>
      </w:r>
    </w:p>
    <w:p w:rsidR="006823B0" w:rsidRDefault="006823B0" w:rsidP="006823B0">
      <w:pPr>
        <w:widowControl w:val="0"/>
        <w:jc w:val="left"/>
      </w:pPr>
    </w:p>
    <w:p w:rsidR="006823B0" w:rsidRDefault="006823B0" w:rsidP="006823B0">
      <w:pPr>
        <w:widowControl w:val="0"/>
        <w:jc w:val="left"/>
      </w:pPr>
    </w:p>
    <w:p w:rsidR="006823B0" w:rsidRDefault="006823B0" w:rsidP="006823B0">
      <w:pPr>
        <w:widowControl w:val="0"/>
        <w:tabs>
          <w:tab w:val="center" w:pos="590"/>
          <w:tab w:val="center" w:pos="1440"/>
          <w:tab w:val="left" w:pos="1872"/>
          <w:tab w:val="left" w:pos="9187"/>
        </w:tabs>
        <w:jc w:val="left"/>
      </w:pPr>
      <w:r w:rsidRPr="006823B0">
        <w:rPr>
          <w:b/>
        </w:rPr>
        <w:t>HISTORY OF LEGISLATIVE ACTIONS</w:t>
      </w:r>
    </w:p>
    <w:p w:rsidR="006823B0" w:rsidRDefault="006823B0" w:rsidP="006823B0">
      <w:pPr>
        <w:widowControl w:val="0"/>
        <w:tabs>
          <w:tab w:val="center" w:pos="590"/>
          <w:tab w:val="center" w:pos="1440"/>
          <w:tab w:val="left" w:pos="1872"/>
          <w:tab w:val="left" w:pos="9187"/>
        </w:tabs>
        <w:jc w:val="left"/>
      </w:pPr>
    </w:p>
    <w:p w:rsidR="006823B0" w:rsidRPr="006823B0" w:rsidRDefault="006823B0" w:rsidP="006823B0">
      <w:pPr>
        <w:widowControl w:val="0"/>
        <w:tabs>
          <w:tab w:val="center" w:pos="590"/>
          <w:tab w:val="center" w:pos="1440"/>
          <w:tab w:val="left" w:pos="1872"/>
          <w:tab w:val="left" w:pos="9187"/>
        </w:tabs>
        <w:jc w:val="left"/>
      </w:pPr>
      <w:r w:rsidRPr="006823B0">
        <w:rPr>
          <w:u w:val="single"/>
        </w:rPr>
        <w:tab/>
        <w:t>Date</w:t>
      </w:r>
      <w:r w:rsidRPr="006823B0">
        <w:rPr>
          <w:u w:val="single"/>
        </w:rPr>
        <w:tab/>
        <w:t>Body</w:t>
      </w:r>
      <w:r w:rsidRPr="006823B0">
        <w:rPr>
          <w:u w:val="single"/>
        </w:rPr>
        <w:tab/>
        <w:t>Action Description with journal page number</w:t>
      </w:r>
      <w:r w:rsidRPr="006823B0">
        <w:rPr>
          <w:u w:val="single"/>
        </w:rPr>
        <w:tab/>
      </w:r>
    </w:p>
    <w:p w:rsidR="007E28DF" w:rsidRDefault="007E28DF" w:rsidP="007E28DF">
      <w:pPr>
        <w:widowControl w:val="0"/>
        <w:tabs>
          <w:tab w:val="right" w:pos="1008"/>
          <w:tab w:val="left" w:pos="1152"/>
          <w:tab w:val="left" w:pos="1872"/>
          <w:tab w:val="left" w:pos="9187"/>
        </w:tabs>
        <w:ind w:left="2088" w:hanging="2088"/>
        <w:jc w:val="left"/>
      </w:pPr>
      <w:r>
        <w:tab/>
        <w:t>4/13/2011</w:t>
      </w:r>
      <w:r>
        <w:tab/>
        <w:t>House</w:t>
      </w:r>
      <w:r>
        <w:tab/>
      </w:r>
      <w:r w:rsidRPr="0049745E">
        <w:t>Introduced and read first time (</w:t>
      </w:r>
      <w:hyperlink r:id="rId7" w:history="1">
        <w:r w:rsidRPr="0049745E">
          <w:rPr>
            <w:rStyle w:val="Hyperlink"/>
          </w:rPr>
          <w:t>House Journal</w:t>
        </w:r>
        <w:r w:rsidRPr="0049745E">
          <w:rPr>
            <w:rStyle w:val="Hyperlink"/>
          </w:rPr>
          <w:noBreakHyphen/>
          <w:t>page 20</w:t>
        </w:r>
      </w:hyperlink>
      <w:r w:rsidRPr="0049745E">
        <w:t>)</w:t>
      </w:r>
    </w:p>
    <w:p w:rsidR="007E28DF" w:rsidRDefault="007E28DF" w:rsidP="007E28DF">
      <w:pPr>
        <w:widowControl w:val="0"/>
        <w:tabs>
          <w:tab w:val="right" w:pos="1008"/>
          <w:tab w:val="left" w:pos="1152"/>
          <w:tab w:val="left" w:pos="1872"/>
          <w:tab w:val="left" w:pos="9187"/>
        </w:tabs>
        <w:ind w:left="2088" w:hanging="2088"/>
        <w:jc w:val="left"/>
      </w:pPr>
      <w:r>
        <w:tab/>
        <w:t>4/13/2011</w:t>
      </w:r>
      <w:r>
        <w:tab/>
        <w:t>House</w:t>
      </w:r>
      <w:r>
        <w:tab/>
      </w:r>
      <w:r w:rsidRPr="0049745E">
        <w:t>Ref</w:t>
      </w:r>
      <w:r>
        <w:t xml:space="preserve">erred to Committee on </w:t>
      </w:r>
      <w:r w:rsidRPr="0049745E">
        <w:rPr>
          <w:b/>
        </w:rPr>
        <w:t>Judiciary</w:t>
      </w:r>
      <w:r>
        <w:t xml:space="preserve"> </w:t>
      </w:r>
      <w:r w:rsidRPr="0049745E">
        <w:t>(</w:t>
      </w:r>
      <w:hyperlink r:id="rId8" w:history="1">
        <w:r w:rsidRPr="0049745E">
          <w:rPr>
            <w:rStyle w:val="Hyperlink"/>
          </w:rPr>
          <w:t>House Journal</w:t>
        </w:r>
        <w:r w:rsidRPr="0049745E">
          <w:rPr>
            <w:rStyle w:val="Hyperlink"/>
          </w:rPr>
          <w:noBreakHyphen/>
          <w:t>page 20</w:t>
        </w:r>
      </w:hyperlink>
      <w:r w:rsidRPr="0049745E">
        <w:t>)</w:t>
      </w:r>
    </w:p>
    <w:p w:rsidR="007E28DF" w:rsidRDefault="007E28DF" w:rsidP="007E28DF">
      <w:pPr>
        <w:widowControl w:val="0"/>
        <w:tabs>
          <w:tab w:val="right" w:pos="1008"/>
          <w:tab w:val="left" w:pos="1152"/>
          <w:tab w:val="left" w:pos="1872"/>
          <w:tab w:val="left" w:pos="9187"/>
        </w:tabs>
        <w:ind w:left="2088" w:hanging="2088"/>
        <w:jc w:val="left"/>
      </w:pPr>
    </w:p>
    <w:p w:rsidR="006823B0" w:rsidRPr="006823B0" w:rsidRDefault="006823B0" w:rsidP="006823B0">
      <w:pPr>
        <w:widowControl w:val="0"/>
        <w:tabs>
          <w:tab w:val="right" w:pos="1008"/>
          <w:tab w:val="left" w:pos="1152"/>
          <w:tab w:val="left" w:pos="1872"/>
          <w:tab w:val="left" w:pos="9187"/>
        </w:tabs>
        <w:ind w:left="2088" w:hanging="2088"/>
        <w:jc w:val="left"/>
      </w:pPr>
    </w:p>
    <w:p w:rsidR="006823B0" w:rsidRDefault="006823B0" w:rsidP="006823B0">
      <w:pPr>
        <w:widowControl w:val="0"/>
        <w:jc w:val="left"/>
      </w:pPr>
      <w:r w:rsidRPr="006823B0">
        <w:rPr>
          <w:b/>
        </w:rPr>
        <w:t>VERSIONS OF THIS BILL</w:t>
      </w:r>
    </w:p>
    <w:p w:rsidR="006823B0" w:rsidRDefault="006823B0" w:rsidP="006823B0">
      <w:pPr>
        <w:widowControl w:val="0"/>
        <w:jc w:val="left"/>
      </w:pPr>
    </w:p>
    <w:p w:rsidR="006823B0" w:rsidRDefault="006C1B9B" w:rsidP="006823B0">
      <w:pPr>
        <w:widowControl w:val="0"/>
        <w:jc w:val="left"/>
      </w:pPr>
      <w:hyperlink r:id="rId9" w:history="1">
        <w:r w:rsidR="006823B0">
          <w:rPr>
            <w:rStyle w:val="Hyperlink"/>
          </w:rPr>
          <w:t>4/13/2011</w:t>
        </w:r>
      </w:hyperlink>
    </w:p>
    <w:p w:rsidR="006823B0" w:rsidRDefault="006823B0" w:rsidP="006823B0"/>
    <w:p w:rsidR="006823B0" w:rsidRDefault="006823B0" w:rsidP="006823B0">
      <w:pPr>
        <w:sectPr w:rsidR="006823B0" w:rsidSect="006823B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27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BC" w:rsidRPr="00B36EC1" w:rsidRDefault="00D15BBC" w:rsidP="00D1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w:t>
      </w:r>
      <w:r w:rsidR="00C552F9">
        <w:t xml:space="preserve">OF LAWS OF SOUTH CAROLINA, 1976, </w:t>
      </w:r>
      <w:r>
        <w:t>BY ADDING SECTION 2</w:t>
      </w:r>
      <w:r>
        <w:noBreakHyphen/>
        <w:t>17</w:t>
      </w:r>
      <w:r>
        <w:noBreakHyphen/>
        <w:t>55</w:t>
      </w:r>
      <w:r w:rsidR="00C552F9">
        <w:t xml:space="preserve"> SO AS</w:t>
      </w:r>
      <w:r>
        <w:t xml:space="preserve"> TO PROHIBIT THE USE OF PUBLIC FUNDS TO EMPLOY OR CONTRACT WITH A PERSON WHOSE ACTIVITIES INCLUDE THOSE RELATED TO LOBBYING AND TO PROVIDE EXCEPTIONS.</w:t>
      </w:r>
    </w:p>
    <w:p w:rsidR="00DF27F2" w:rsidRDefault="00DF2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27F2" w:rsidRDefault="00DF2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27F2" w:rsidRDefault="00DF2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BC" w:rsidRDefault="00D15BBC" w:rsidP="00D15BB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17, Title 2 of the 1976 Code is amended by adding:</w:t>
      </w:r>
    </w:p>
    <w:p w:rsidR="00D15BBC" w:rsidRDefault="00D15BBC" w:rsidP="00D15BB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5BBC" w:rsidRDefault="00C552F9" w:rsidP="00D1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17</w:t>
      </w:r>
      <w:r>
        <w:noBreakHyphen/>
        <w:t>55.</w:t>
      </w:r>
      <w:r>
        <w:tab/>
      </w:r>
      <w:r w:rsidR="00D15BBC">
        <w:t>It is unlawful for a state agency, instrumentality, or department to expend public funds in order to employ or contract with a lobbyist as defined in Section 2</w:t>
      </w:r>
      <w:r w:rsidR="00D15BBC">
        <w:noBreakHyphen/>
        <w:t>17</w:t>
      </w:r>
      <w:r w:rsidR="00D15BBC">
        <w:noBreakHyphen/>
        <w:t>10(13).  The provisions of this section do not include:</w:t>
      </w:r>
    </w:p>
    <w:p w:rsidR="00D15BBC" w:rsidRDefault="00D15BBC" w:rsidP="00D1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appearances by the administrative head of a state agency, instrumentality, or department before a public body by specific request;</w:t>
      </w:r>
    </w:p>
    <w:p w:rsidR="00D15BBC" w:rsidRDefault="00D15BBC" w:rsidP="00D1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authorized employees of the General Assembly, Office of the Governor, the Supreme Court, the State Budget and Control Board, the Commission on Higher Education, or the Department of Revenue, whose duties are to assess the impact of proposals which affect the administration of state government.”</w:t>
      </w:r>
    </w:p>
    <w:p w:rsidR="00D15BBC" w:rsidRDefault="00D15BBC" w:rsidP="00D1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BC" w:rsidRPr="00522CE0" w:rsidRDefault="00D15BBC" w:rsidP="00D1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40C27" w:rsidRDefault="0010776B" w:rsidP="00C02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0C27" w:rsidRDefault="00B40C27" w:rsidP="006823B0">
      <w:pPr>
        <w:suppressAutoHyphens/>
      </w:pPr>
    </w:p>
    <w:sectPr w:rsidR="00B40C27" w:rsidSect="006823B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BBC" w:rsidRDefault="00D15BBC" w:rsidP="009F0C77">
      <w:r>
        <w:separator/>
      </w:r>
    </w:p>
  </w:endnote>
  <w:endnote w:type="continuationSeparator" w:id="0">
    <w:p w:rsidR="00D15BBC" w:rsidRDefault="00D15B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7CAADC-55F5-41D5-B97A-58BB098CA3C1}"/>
    <w:embedBold r:id="rId2" w:fontKey="{53281FA0-B7D4-4C50-8251-E9AB62D4D882}"/>
  </w:font>
  <w:font w:name="Calibri">
    <w:panose1 w:val="020F0502020204030204"/>
    <w:charset w:val="00"/>
    <w:family w:val="swiss"/>
    <w:pitch w:val="variable"/>
    <w:sig w:usb0="E10002FF" w:usb1="4000ACFF" w:usb2="00000009" w:usb3="00000000" w:csb0="0000019F" w:csb1="00000000"/>
    <w:embedRegular r:id="rId3" w:fontKey="{50B0C5D4-48E1-4E9C-81F0-81D191BC52E1}"/>
  </w:font>
  <w:font w:name="Cambria">
    <w:panose1 w:val="02040503050406030204"/>
    <w:charset w:val="00"/>
    <w:family w:val="roman"/>
    <w:pitch w:val="variable"/>
    <w:sig w:usb0="E00002FF" w:usb1="400004FF" w:usb2="00000000" w:usb3="00000000" w:csb0="0000019F" w:csb1="00000000"/>
    <w:embedRegular r:id="rId4" w:fontKey="{8C6F1D95-9532-42F0-9D15-4B796B5B80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3B0" w:rsidRPr="00B40C27" w:rsidRDefault="006823B0" w:rsidP="00B40C27">
    <w:pPr>
      <w:pStyle w:val="Footer"/>
      <w:tabs>
        <w:tab w:val="clear" w:pos="4680"/>
        <w:tab w:val="clear" w:pos="9360"/>
        <w:tab w:val="center" w:pos="2995"/>
      </w:tabs>
      <w:spacing w:before="120"/>
    </w:pPr>
    <w:r>
      <w:t>[4081]</w:t>
    </w:r>
    <w:r>
      <w:tab/>
    </w:r>
    <w:r w:rsidR="006C1B9B">
      <w:fldChar w:fldCharType="begin"/>
    </w:r>
    <w:r w:rsidR="006C1B9B">
      <w:instrText xml:space="preserve"> PAGE  \* MERGEFORMAT </w:instrText>
    </w:r>
    <w:r w:rsidR="006C1B9B">
      <w:fldChar w:fldCharType="separate"/>
    </w:r>
    <w:r w:rsidR="006C1B9B">
      <w:rPr>
        <w:noProof/>
      </w:rPr>
      <w:t>1</w:t>
    </w:r>
    <w:r w:rsidR="006C1B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BBC" w:rsidRDefault="00D15BBC" w:rsidP="009F0C77">
      <w:r>
        <w:separator/>
      </w:r>
    </w:p>
  </w:footnote>
  <w:footnote w:type="continuationSeparator" w:id="0">
    <w:p w:rsidR="00D15BBC" w:rsidRDefault="00D15B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082ZW11"/>
    <w:docVar w:name="CoverBillType" w:val="b"/>
    <w:docVar w:name="docpath" w:val="L:\Council\bills\GGS\22082ZW11.DOCX"/>
    <w:docVar w:name="dvBillNumber" w:val="4081"/>
    <w:docVar w:name="dvBillNumberPrefix" w:val="H. "/>
    <w:docVar w:name="dvOriginalBody" w:val="House"/>
    <w:docVar w:name="dvSteno" w:val="GGS"/>
    <w:docVar w:name="NameofBody" w:val="h"/>
    <w:docVar w:name="vgroup2" w:val="Council"/>
  </w:docVars>
  <w:rsids>
    <w:rsidRoot w:val="004C2E93"/>
    <w:rsid w:val="00011869"/>
    <w:rsid w:val="00060AEB"/>
    <w:rsid w:val="000E1785"/>
    <w:rsid w:val="000F40FA"/>
    <w:rsid w:val="0010776B"/>
    <w:rsid w:val="00133E66"/>
    <w:rsid w:val="001435A3"/>
    <w:rsid w:val="00146486"/>
    <w:rsid w:val="001D08F2"/>
    <w:rsid w:val="001D525B"/>
    <w:rsid w:val="001D7F4F"/>
    <w:rsid w:val="0020449C"/>
    <w:rsid w:val="002321B6"/>
    <w:rsid w:val="00250967"/>
    <w:rsid w:val="002543C8"/>
    <w:rsid w:val="00284AAE"/>
    <w:rsid w:val="002E5912"/>
    <w:rsid w:val="00325348"/>
    <w:rsid w:val="0032732C"/>
    <w:rsid w:val="00332750"/>
    <w:rsid w:val="00336AD0"/>
    <w:rsid w:val="0037079A"/>
    <w:rsid w:val="003B4587"/>
    <w:rsid w:val="003D01E8"/>
    <w:rsid w:val="003E5288"/>
    <w:rsid w:val="003F6D79"/>
    <w:rsid w:val="0041760A"/>
    <w:rsid w:val="00417C01"/>
    <w:rsid w:val="004809EE"/>
    <w:rsid w:val="004C2E93"/>
    <w:rsid w:val="004E6AA7"/>
    <w:rsid w:val="004E7D54"/>
    <w:rsid w:val="005273C6"/>
    <w:rsid w:val="00530A69"/>
    <w:rsid w:val="00545593"/>
    <w:rsid w:val="0055166F"/>
    <w:rsid w:val="00577C6C"/>
    <w:rsid w:val="005C2FE2"/>
    <w:rsid w:val="005D0B23"/>
    <w:rsid w:val="005E2BC9"/>
    <w:rsid w:val="00605102"/>
    <w:rsid w:val="006215AA"/>
    <w:rsid w:val="006823B0"/>
    <w:rsid w:val="006913C9"/>
    <w:rsid w:val="0069470D"/>
    <w:rsid w:val="006A3C20"/>
    <w:rsid w:val="006C1B9B"/>
    <w:rsid w:val="00734F00"/>
    <w:rsid w:val="007528B7"/>
    <w:rsid w:val="0077617D"/>
    <w:rsid w:val="007A70AE"/>
    <w:rsid w:val="007E28DF"/>
    <w:rsid w:val="007F2D79"/>
    <w:rsid w:val="008362E8"/>
    <w:rsid w:val="00873875"/>
    <w:rsid w:val="008A1768"/>
    <w:rsid w:val="008F4429"/>
    <w:rsid w:val="00906027"/>
    <w:rsid w:val="00911EDA"/>
    <w:rsid w:val="0094021A"/>
    <w:rsid w:val="009C3D5F"/>
    <w:rsid w:val="009C6A0B"/>
    <w:rsid w:val="009F0C77"/>
    <w:rsid w:val="009F4DD1"/>
    <w:rsid w:val="00A34804"/>
    <w:rsid w:val="00A41684"/>
    <w:rsid w:val="00A60BCF"/>
    <w:rsid w:val="00A64E80"/>
    <w:rsid w:val="00A72BCD"/>
    <w:rsid w:val="00A741D9"/>
    <w:rsid w:val="00A833AB"/>
    <w:rsid w:val="00A9741D"/>
    <w:rsid w:val="00AD4B17"/>
    <w:rsid w:val="00B36089"/>
    <w:rsid w:val="00B40C27"/>
    <w:rsid w:val="00B412D4"/>
    <w:rsid w:val="00BE3C22"/>
    <w:rsid w:val="00C029B5"/>
    <w:rsid w:val="00C0345E"/>
    <w:rsid w:val="00C3483A"/>
    <w:rsid w:val="00C552F9"/>
    <w:rsid w:val="00C66DA3"/>
    <w:rsid w:val="00C74E9D"/>
    <w:rsid w:val="00C82FD3"/>
    <w:rsid w:val="00C92819"/>
    <w:rsid w:val="00CC6B7B"/>
    <w:rsid w:val="00CD2089"/>
    <w:rsid w:val="00D15BBC"/>
    <w:rsid w:val="00D73A67"/>
    <w:rsid w:val="00D74944"/>
    <w:rsid w:val="00D970A9"/>
    <w:rsid w:val="00DF27F2"/>
    <w:rsid w:val="00DF3845"/>
    <w:rsid w:val="00E07E51"/>
    <w:rsid w:val="00E41911"/>
    <w:rsid w:val="00E92EEF"/>
    <w:rsid w:val="00EC2F08"/>
    <w:rsid w:val="00F24442"/>
    <w:rsid w:val="00F50AE3"/>
    <w:rsid w:val="00F67CF1"/>
    <w:rsid w:val="00F840F0"/>
    <w:rsid w:val="00FB0D0D"/>
    <w:rsid w:val="00FB43B4"/>
    <w:rsid w:val="00FE1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BEFA21-2A79-4192-B2F0-1F77D1E0B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823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3-11.docx" TargetMode="External"/><Relationship Id="rId3" Type="http://schemas.openxmlformats.org/officeDocument/2006/relationships/settings" Target="settings.xml"/><Relationship Id="rId7" Type="http://schemas.openxmlformats.org/officeDocument/2006/relationships/hyperlink" Target="file:///h:\hj%20archive\2011\04-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81_201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BAE8-E371-4E48-8403-DBF8ABB4C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266</Words>
  <Characters>1454</Characters>
  <Application>Microsoft Office Word</Application>
  <DocSecurity>4</DocSecurity>
  <Lines>67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4081: Lobbying - South Carolina Legislature Online</dc:title>
  <dc:subject/>
  <dc:creator>GloriaShackelford</dc:creator>
  <cp:keywords/>
  <dc:description/>
  <cp:lastModifiedBy>N Cumfer</cp:lastModifiedBy>
  <cp:revision>2</cp:revision>
  <cp:lastPrinted>2011-04-12T13:41:00Z</cp:lastPrinted>
  <dcterms:created xsi:type="dcterms:W3CDTF">2014-11-24T14:06:00Z</dcterms:created>
  <dcterms:modified xsi:type="dcterms:W3CDTF">2014-11-24T14:06:00Z</dcterms:modified>
</cp:coreProperties>
</file>