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C06" w:rsidRDefault="005A6C06" w:rsidP="005A6C06">
      <w:pPr>
        <w:widowControl w:val="0"/>
        <w:jc w:val="center"/>
      </w:pPr>
      <w:bookmarkStart w:id="0" w:name="_GoBack"/>
      <w:bookmarkEnd w:id="0"/>
      <w:r w:rsidRPr="005A6C06">
        <w:rPr>
          <w:b/>
        </w:rPr>
        <w:t>South Carolina General Assembly</w:t>
      </w:r>
    </w:p>
    <w:p w:rsidR="005A6C06" w:rsidRDefault="005A6C06" w:rsidP="005A6C06">
      <w:pPr>
        <w:widowControl w:val="0"/>
        <w:jc w:val="center"/>
      </w:pPr>
      <w:r>
        <w:t>119th Session, 2011-2012</w:t>
      </w:r>
    </w:p>
    <w:p w:rsidR="005A6C06" w:rsidRDefault="005A6C06" w:rsidP="005A6C06">
      <w:pPr>
        <w:widowControl w:val="0"/>
        <w:jc w:val="left"/>
      </w:pPr>
    </w:p>
    <w:p w:rsidR="005A6C06" w:rsidRDefault="005A6C06" w:rsidP="005A6C06">
      <w:pPr>
        <w:widowControl w:val="0"/>
        <w:jc w:val="left"/>
        <w:rPr>
          <w:b/>
        </w:rPr>
      </w:pPr>
      <w:r w:rsidRPr="005A6C06">
        <w:rPr>
          <w:b/>
        </w:rPr>
        <w:t>H. 4134</w:t>
      </w:r>
    </w:p>
    <w:p w:rsidR="005A6C06" w:rsidRDefault="005A6C06" w:rsidP="005A6C06">
      <w:pPr>
        <w:widowControl w:val="0"/>
        <w:jc w:val="left"/>
        <w:rPr>
          <w:b/>
        </w:rPr>
      </w:pPr>
    </w:p>
    <w:p w:rsidR="005A6C06" w:rsidRDefault="005A6C06" w:rsidP="005A6C06">
      <w:pPr>
        <w:widowControl w:val="0"/>
        <w:jc w:val="left"/>
      </w:pPr>
      <w:r w:rsidRPr="005A6C06">
        <w:rPr>
          <w:b/>
        </w:rPr>
        <w:t>STATUS INFORMATION</w:t>
      </w:r>
    </w:p>
    <w:p w:rsidR="005A6C06" w:rsidRDefault="005A6C06" w:rsidP="005A6C06">
      <w:pPr>
        <w:widowControl w:val="0"/>
        <w:jc w:val="left"/>
      </w:pPr>
    </w:p>
    <w:p w:rsidR="005A6C06" w:rsidRDefault="005A6C06" w:rsidP="005A6C06">
      <w:pPr>
        <w:widowControl w:val="0"/>
        <w:jc w:val="left"/>
      </w:pPr>
      <w:r>
        <w:t>House Resolution</w:t>
      </w:r>
    </w:p>
    <w:p w:rsidR="005A6C06" w:rsidRDefault="005A6C06" w:rsidP="005A6C06">
      <w:pPr>
        <w:widowControl w:val="0"/>
        <w:jc w:val="left"/>
      </w:pPr>
      <w:r>
        <w:t>Sponsors: Reps. Limehouse, Bingham, Chumley, Delleney, Knight, Ryan, Sandifer, G.M. Smith, J.R. Smith, Sottile and Stringer</w:t>
      </w:r>
    </w:p>
    <w:p w:rsidR="005A6C06" w:rsidRDefault="005A6C06" w:rsidP="005A6C06">
      <w:pPr>
        <w:widowControl w:val="0"/>
        <w:jc w:val="left"/>
      </w:pPr>
      <w:r>
        <w:t>Document Path: l:\council\bills\ms\7362ahb11.docx</w:t>
      </w:r>
    </w:p>
    <w:p w:rsidR="005A6C06" w:rsidRDefault="005A6C06" w:rsidP="005A6C06">
      <w:pPr>
        <w:widowControl w:val="0"/>
        <w:jc w:val="left"/>
      </w:pPr>
    </w:p>
    <w:p w:rsidR="005A6C06" w:rsidRDefault="005A6C06" w:rsidP="005A6C06">
      <w:pPr>
        <w:widowControl w:val="0"/>
        <w:jc w:val="left"/>
      </w:pPr>
      <w:r>
        <w:t>Introduced in the House on April 27, 2011</w:t>
      </w:r>
    </w:p>
    <w:p w:rsidR="005A6C06" w:rsidRDefault="005A6C06" w:rsidP="005A6C06">
      <w:pPr>
        <w:widowControl w:val="0"/>
        <w:jc w:val="left"/>
      </w:pPr>
      <w:r>
        <w:t xml:space="preserve">Currently residing in the House Committee on </w:t>
      </w:r>
      <w:r w:rsidRPr="005A6C06">
        <w:rPr>
          <w:b/>
        </w:rPr>
        <w:t>Rules</w:t>
      </w:r>
    </w:p>
    <w:p w:rsidR="005A6C06" w:rsidRDefault="005A6C06" w:rsidP="005A6C06">
      <w:pPr>
        <w:widowControl w:val="0"/>
        <w:jc w:val="left"/>
      </w:pPr>
    </w:p>
    <w:p w:rsidR="005A6C06" w:rsidRDefault="005A6C06" w:rsidP="005A6C06">
      <w:pPr>
        <w:widowControl w:val="0"/>
        <w:jc w:val="left"/>
      </w:pPr>
      <w:r>
        <w:t xml:space="preserve">Summary: </w:t>
      </w:r>
      <w:r w:rsidR="001F505F">
        <w:t>Confederate Memorial Day</w:t>
      </w:r>
    </w:p>
    <w:p w:rsidR="005A6C06" w:rsidRDefault="005A6C06" w:rsidP="005A6C06">
      <w:pPr>
        <w:widowControl w:val="0"/>
        <w:jc w:val="left"/>
      </w:pPr>
    </w:p>
    <w:p w:rsidR="005A6C06" w:rsidRDefault="005A6C06" w:rsidP="005A6C06">
      <w:pPr>
        <w:widowControl w:val="0"/>
        <w:jc w:val="left"/>
      </w:pPr>
    </w:p>
    <w:p w:rsidR="005A6C06" w:rsidRDefault="005A6C06" w:rsidP="005A6C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C06">
        <w:rPr>
          <w:b/>
        </w:rPr>
        <w:t>HISTORY OF LEGISLATIVE ACTIONS</w:t>
      </w:r>
    </w:p>
    <w:p w:rsidR="005A6C06" w:rsidRDefault="005A6C06" w:rsidP="005A6C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6C06" w:rsidRPr="005A6C06" w:rsidRDefault="005A6C06" w:rsidP="005A6C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6C06">
        <w:rPr>
          <w:u w:val="single"/>
        </w:rPr>
        <w:tab/>
        <w:t>Date</w:t>
      </w:r>
      <w:r w:rsidRPr="005A6C06">
        <w:rPr>
          <w:u w:val="single"/>
        </w:rPr>
        <w:tab/>
        <w:t>Body</w:t>
      </w:r>
      <w:r w:rsidRPr="005A6C06">
        <w:rPr>
          <w:u w:val="single"/>
        </w:rPr>
        <w:tab/>
        <w:t>Action Description with journal page number</w:t>
      </w:r>
      <w:r w:rsidRPr="005A6C06">
        <w:rPr>
          <w:u w:val="single"/>
        </w:rPr>
        <w:tab/>
      </w:r>
    </w:p>
    <w:p w:rsidR="0016793B" w:rsidRDefault="0016793B" w:rsidP="00167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7F6D05">
        <w:t>Introduced (</w:t>
      </w:r>
      <w:hyperlink r:id="rId7" w:history="1">
        <w:r w:rsidRPr="007F6D05">
          <w:rPr>
            <w:rStyle w:val="Hyperlink"/>
          </w:rPr>
          <w:t>House Journal</w:t>
        </w:r>
        <w:r w:rsidRPr="007F6D05">
          <w:rPr>
            <w:rStyle w:val="Hyperlink"/>
          </w:rPr>
          <w:noBreakHyphen/>
          <w:t>page 46</w:t>
        </w:r>
      </w:hyperlink>
      <w:r w:rsidRPr="007F6D05">
        <w:t>)</w:t>
      </w:r>
    </w:p>
    <w:p w:rsidR="0016793B" w:rsidRDefault="0016793B" w:rsidP="00167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7F6D05">
        <w:t xml:space="preserve">Referred to Committee on </w:t>
      </w:r>
      <w:r w:rsidRPr="007F6D05">
        <w:rPr>
          <w:b/>
        </w:rPr>
        <w:t>Rules</w:t>
      </w:r>
      <w:r w:rsidRPr="007F6D05">
        <w:t xml:space="preserve"> (</w:t>
      </w:r>
      <w:hyperlink r:id="rId8" w:history="1">
        <w:r w:rsidRPr="007F6D05">
          <w:rPr>
            <w:rStyle w:val="Hyperlink"/>
          </w:rPr>
          <w:t>House Journal</w:t>
        </w:r>
        <w:r w:rsidRPr="007F6D05">
          <w:rPr>
            <w:rStyle w:val="Hyperlink"/>
          </w:rPr>
          <w:noBreakHyphen/>
          <w:t>page 46</w:t>
        </w:r>
      </w:hyperlink>
      <w:r w:rsidRPr="007F6D05">
        <w:t>)</w:t>
      </w:r>
    </w:p>
    <w:p w:rsidR="0016793B" w:rsidRDefault="0016793B" w:rsidP="001679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C06" w:rsidRPr="005A6C06" w:rsidRDefault="005A6C06" w:rsidP="005A6C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6C06" w:rsidRDefault="005A6C06" w:rsidP="005A6C06">
      <w:pPr>
        <w:widowControl w:val="0"/>
        <w:jc w:val="left"/>
      </w:pPr>
      <w:r w:rsidRPr="005A6C06">
        <w:rPr>
          <w:b/>
        </w:rPr>
        <w:t>VERSIONS OF THIS BILL</w:t>
      </w:r>
    </w:p>
    <w:p w:rsidR="005A6C06" w:rsidRDefault="005A6C06" w:rsidP="005A6C06">
      <w:pPr>
        <w:widowControl w:val="0"/>
        <w:jc w:val="left"/>
      </w:pPr>
    </w:p>
    <w:p w:rsidR="005A6C06" w:rsidRDefault="00B66955" w:rsidP="005A6C06">
      <w:pPr>
        <w:widowControl w:val="0"/>
        <w:jc w:val="left"/>
      </w:pPr>
      <w:hyperlink r:id="rId9" w:history="1">
        <w:r w:rsidR="005A6C06">
          <w:rPr>
            <w:rStyle w:val="Hyperlink"/>
          </w:rPr>
          <w:t>4/27/2011</w:t>
        </w:r>
      </w:hyperlink>
    </w:p>
    <w:p w:rsidR="005A6C06" w:rsidRDefault="005A6C06" w:rsidP="005A6C06"/>
    <w:p w:rsidR="005A6C06" w:rsidRDefault="005A6C06" w:rsidP="005A6C06">
      <w:pPr>
        <w:sectPr w:rsidR="005A6C06" w:rsidSect="005A6C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6C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CD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RULE 10 OF THE RULES OF THE HOUSE OF REPRESENTATIVES BY ADDING RULE 10.12 SO AS TO PROVIDE THAT IF CONFEDERATE MEMORIAL DAY FALLS ON A REGULARLY SCHEDULED SESSION DAY, THE HOUSE OF REPRESENTATIVES WILL OBSERVE THE STATE HOLIDAY AND NOT MEET ON THIS DAY.</w:t>
      </w:r>
    </w:p>
    <w:p w:rsidR="003B6CC7" w:rsidRDefault="003B6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6CC7" w:rsidRDefault="003B6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6CC7" w:rsidRDefault="003B6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CD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10 of the Rules of the House of Representatives is amended by adding:</w:t>
      </w:r>
    </w:p>
    <w:p w:rsidR="00B523CD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CD" w:rsidRPr="00BD7FF7" w:rsidRDefault="00B523CD" w:rsidP="00B5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10.12</w:t>
      </w:r>
      <w:r>
        <w:tab/>
        <w:t>If the tenth of May, Confederate Memorial Day, which is recognized as a state holiday pursuant to the provisions of Section 53-5-10 falls on a day in which the House of Representatives would normally meet for a regularly scheduled session day, the House shall observe the state holiday and will not meet on this day.”</w:t>
      </w:r>
    </w:p>
    <w:p w:rsidR="005505C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05CE" w:rsidRDefault="005505CE" w:rsidP="005A6C06">
      <w:pPr>
        <w:suppressAutoHyphens/>
      </w:pPr>
    </w:p>
    <w:sectPr w:rsidR="005505CE" w:rsidSect="005A6C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CC7" w:rsidRDefault="003B6CC7" w:rsidP="009F0C77">
      <w:r>
        <w:separator/>
      </w:r>
    </w:p>
  </w:endnote>
  <w:endnote w:type="continuationSeparator" w:id="0">
    <w:p w:rsidR="003B6CC7" w:rsidRDefault="003B6C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E2F173-4C3E-421E-AFCA-6D77A36CB984}"/>
    <w:embedBold r:id="rId2" w:fontKey="{09E8E714-3FD2-4EF8-A03E-4F7110FFAF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B8BDC1-A160-40AD-A925-F6FFD51CDC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C97769-28A9-46F9-B66D-64899D665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67F80E-81B7-4E38-968F-5EA567950E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C06" w:rsidRPr="005505CE" w:rsidRDefault="005A6C06" w:rsidP="005505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[4134]</w:t>
    </w:r>
    <w:r>
      <w:tab/>
    </w:r>
    <w:r w:rsidR="00B66955">
      <w:fldChar w:fldCharType="begin"/>
    </w:r>
    <w:r w:rsidR="00B66955">
      <w:instrText xml:space="preserve"> PAGE  \* MERGEFORMAT </w:instrText>
    </w:r>
    <w:r w:rsidR="00B66955">
      <w:fldChar w:fldCharType="separate"/>
    </w:r>
    <w:r w:rsidR="00B66955">
      <w:rPr>
        <w:noProof/>
      </w:rPr>
      <w:t>1</w:t>
    </w:r>
    <w:r w:rsidR="00B669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CC7" w:rsidRDefault="003B6CC7" w:rsidP="009F0C77">
      <w:r>
        <w:separator/>
      </w:r>
    </w:p>
  </w:footnote>
  <w:footnote w:type="continuationSeparator" w:id="0">
    <w:p w:rsidR="003B6CC7" w:rsidRDefault="003B6C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62AHB11"/>
    <w:docVar w:name="CoverBillType" w:val="r"/>
    <w:docVar w:name="docpath" w:val="L:\Council\bills\MS\7362AHB11.DOCX"/>
    <w:docVar w:name="dvBillNumber" w:val="41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C70F0"/>
    <w:rsid w:val="00011869"/>
    <w:rsid w:val="000E1785"/>
    <w:rsid w:val="000F2CDB"/>
    <w:rsid w:val="000F40FA"/>
    <w:rsid w:val="00104A08"/>
    <w:rsid w:val="0010776B"/>
    <w:rsid w:val="00133E66"/>
    <w:rsid w:val="001435A3"/>
    <w:rsid w:val="00146A5E"/>
    <w:rsid w:val="0016793B"/>
    <w:rsid w:val="001D08F2"/>
    <w:rsid w:val="001D525B"/>
    <w:rsid w:val="001D7F4F"/>
    <w:rsid w:val="001F505F"/>
    <w:rsid w:val="002321B6"/>
    <w:rsid w:val="00250967"/>
    <w:rsid w:val="002543C8"/>
    <w:rsid w:val="0028399C"/>
    <w:rsid w:val="00284AAE"/>
    <w:rsid w:val="002E5912"/>
    <w:rsid w:val="00325348"/>
    <w:rsid w:val="0032732C"/>
    <w:rsid w:val="00336AD0"/>
    <w:rsid w:val="0037079A"/>
    <w:rsid w:val="00385C1D"/>
    <w:rsid w:val="00390246"/>
    <w:rsid w:val="003B6CC7"/>
    <w:rsid w:val="003D01E8"/>
    <w:rsid w:val="003E5288"/>
    <w:rsid w:val="003F6D79"/>
    <w:rsid w:val="0041760A"/>
    <w:rsid w:val="00417C01"/>
    <w:rsid w:val="0042478C"/>
    <w:rsid w:val="00432D08"/>
    <w:rsid w:val="004809EE"/>
    <w:rsid w:val="004E7D54"/>
    <w:rsid w:val="005273C6"/>
    <w:rsid w:val="00530A69"/>
    <w:rsid w:val="00545593"/>
    <w:rsid w:val="005505CE"/>
    <w:rsid w:val="00577C6C"/>
    <w:rsid w:val="005A6C06"/>
    <w:rsid w:val="005C0EBE"/>
    <w:rsid w:val="005C2FE2"/>
    <w:rsid w:val="005E2ACC"/>
    <w:rsid w:val="005E2BC9"/>
    <w:rsid w:val="00605102"/>
    <w:rsid w:val="006215AA"/>
    <w:rsid w:val="006234FB"/>
    <w:rsid w:val="006913C9"/>
    <w:rsid w:val="0069470D"/>
    <w:rsid w:val="006C1024"/>
    <w:rsid w:val="00734F00"/>
    <w:rsid w:val="007A70AE"/>
    <w:rsid w:val="007F008F"/>
    <w:rsid w:val="008362E8"/>
    <w:rsid w:val="00846506"/>
    <w:rsid w:val="00876EE0"/>
    <w:rsid w:val="008A09F8"/>
    <w:rsid w:val="008A1768"/>
    <w:rsid w:val="008F4429"/>
    <w:rsid w:val="0094021A"/>
    <w:rsid w:val="009C6A0B"/>
    <w:rsid w:val="009F0C77"/>
    <w:rsid w:val="009F4DD1"/>
    <w:rsid w:val="00A1777D"/>
    <w:rsid w:val="00A41684"/>
    <w:rsid w:val="00A46924"/>
    <w:rsid w:val="00A64E80"/>
    <w:rsid w:val="00A72BCD"/>
    <w:rsid w:val="00A741D9"/>
    <w:rsid w:val="00A833AB"/>
    <w:rsid w:val="00A9741D"/>
    <w:rsid w:val="00AD4B17"/>
    <w:rsid w:val="00B412D4"/>
    <w:rsid w:val="00B523CD"/>
    <w:rsid w:val="00B66955"/>
    <w:rsid w:val="00BE3C22"/>
    <w:rsid w:val="00C0345E"/>
    <w:rsid w:val="00C337AD"/>
    <w:rsid w:val="00C3483A"/>
    <w:rsid w:val="00C74E9D"/>
    <w:rsid w:val="00C82FD3"/>
    <w:rsid w:val="00C92819"/>
    <w:rsid w:val="00CB403C"/>
    <w:rsid w:val="00CC6B7B"/>
    <w:rsid w:val="00CD2089"/>
    <w:rsid w:val="00D3579C"/>
    <w:rsid w:val="00D73A67"/>
    <w:rsid w:val="00D970A9"/>
    <w:rsid w:val="00DC70F0"/>
    <w:rsid w:val="00DF3845"/>
    <w:rsid w:val="00E41911"/>
    <w:rsid w:val="00E47CAB"/>
    <w:rsid w:val="00E92EEF"/>
    <w:rsid w:val="00E96B8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A727159-CCE6-42CC-800B-9CFDD2A6E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9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9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6C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34_201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7B1B4-3D75-4576-AB91-74F33EA8A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216</Words>
  <Characters>1172</Characters>
  <Application>Microsoft Office Word</Application>
  <DocSecurity>4</DocSecurity>
  <Lines>59</Lines>
  <Paragraphs>22</Paragraphs>
  <ScaleCrop>false</ScaleCrop>
  <Company> 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4134: Confederate Memorial Day - South Carolina Legislature Online</dc:title>
  <dc:subject/>
  <dc:creator>MarthaSanders</dc:creator>
  <cp:keywords/>
  <dc:description/>
  <cp:lastModifiedBy>N Cumfer</cp:lastModifiedBy>
  <cp:revision>2</cp:revision>
  <cp:lastPrinted>2011-04-19T17:17:00Z</cp:lastPrinted>
  <dcterms:created xsi:type="dcterms:W3CDTF">2014-11-24T14:08:00Z</dcterms:created>
  <dcterms:modified xsi:type="dcterms:W3CDTF">2014-11-24T14:08:00Z</dcterms:modified>
</cp:coreProperties>
</file>