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F77" w:rsidRDefault="004F6F77" w:rsidP="004F6F77">
      <w:pPr>
        <w:widowControl w:val="0"/>
        <w:jc w:val="center"/>
      </w:pPr>
      <w:bookmarkStart w:id="0" w:name="_GoBack"/>
      <w:bookmarkEnd w:id="0"/>
      <w:r w:rsidRPr="004F6F77">
        <w:rPr>
          <w:b/>
        </w:rPr>
        <w:t>South Carolina General Assembly</w:t>
      </w:r>
    </w:p>
    <w:p w:rsidR="004F6F77" w:rsidRDefault="004F6F77" w:rsidP="004F6F77">
      <w:pPr>
        <w:widowControl w:val="0"/>
        <w:jc w:val="center"/>
      </w:pPr>
      <w:r>
        <w:t>119th Session, 2011-2012</w:t>
      </w:r>
    </w:p>
    <w:p w:rsidR="004F6F77" w:rsidRDefault="004F6F77" w:rsidP="004F6F77">
      <w:pPr>
        <w:widowControl w:val="0"/>
        <w:jc w:val="left"/>
      </w:pPr>
    </w:p>
    <w:p w:rsidR="004F6F77" w:rsidRDefault="004F6F77" w:rsidP="004F6F77">
      <w:pPr>
        <w:widowControl w:val="0"/>
        <w:jc w:val="left"/>
        <w:rPr>
          <w:b/>
        </w:rPr>
      </w:pPr>
      <w:r w:rsidRPr="004F6F77">
        <w:rPr>
          <w:b/>
        </w:rPr>
        <w:t>H. 4286</w:t>
      </w:r>
    </w:p>
    <w:p w:rsidR="004F6F77" w:rsidRDefault="004F6F77" w:rsidP="004F6F77">
      <w:pPr>
        <w:widowControl w:val="0"/>
        <w:jc w:val="left"/>
        <w:rPr>
          <w:b/>
        </w:rPr>
      </w:pPr>
    </w:p>
    <w:p w:rsidR="004F6F77" w:rsidRDefault="004F6F77" w:rsidP="004F6F77">
      <w:pPr>
        <w:widowControl w:val="0"/>
        <w:jc w:val="left"/>
      </w:pPr>
      <w:r w:rsidRPr="004F6F77">
        <w:rPr>
          <w:b/>
        </w:rPr>
        <w:t>STATUS INFORMATION</w:t>
      </w:r>
    </w:p>
    <w:p w:rsidR="004F6F77" w:rsidRDefault="004F6F77" w:rsidP="004F6F77">
      <w:pPr>
        <w:widowControl w:val="0"/>
        <w:jc w:val="left"/>
      </w:pPr>
    </w:p>
    <w:p w:rsidR="004F6F77" w:rsidRDefault="004F6F77" w:rsidP="004F6F77">
      <w:pPr>
        <w:widowControl w:val="0"/>
        <w:jc w:val="left"/>
      </w:pPr>
      <w:r>
        <w:t>House Resolution</w:t>
      </w:r>
    </w:p>
    <w:p w:rsidR="004F6F77" w:rsidRDefault="004F6F77" w:rsidP="004F6F77">
      <w:pPr>
        <w:widowControl w:val="0"/>
        <w:jc w:val="left"/>
      </w:pPr>
      <w:r>
        <w:t>Sponsors: Rep. Brady</w:t>
      </w:r>
    </w:p>
    <w:p w:rsidR="004F6F77" w:rsidRDefault="004F6F77" w:rsidP="004F6F77">
      <w:pPr>
        <w:widowControl w:val="0"/>
        <w:jc w:val="left"/>
      </w:pPr>
      <w:r>
        <w:t>Document Path: l:\council\bills\gm\24849dg11.docx</w:t>
      </w:r>
    </w:p>
    <w:p w:rsidR="000A5308" w:rsidRDefault="000A5308" w:rsidP="004F6F77">
      <w:pPr>
        <w:widowControl w:val="0"/>
        <w:jc w:val="left"/>
      </w:pPr>
      <w:r>
        <w:t>Companion/Similar bill(s): 948</w:t>
      </w:r>
    </w:p>
    <w:p w:rsidR="004F6F77" w:rsidRDefault="004F6F77" w:rsidP="004F6F77">
      <w:pPr>
        <w:widowControl w:val="0"/>
        <w:jc w:val="left"/>
      </w:pPr>
    </w:p>
    <w:p w:rsidR="004F6F77" w:rsidRDefault="004F6F77" w:rsidP="004F6F77">
      <w:pPr>
        <w:widowControl w:val="0"/>
        <w:jc w:val="left"/>
      </w:pPr>
      <w:r>
        <w:t>Introduced in the House on May 26, 2011</w:t>
      </w:r>
    </w:p>
    <w:p w:rsidR="004F6F77" w:rsidRDefault="004F6F77" w:rsidP="004F6F77">
      <w:pPr>
        <w:widowControl w:val="0"/>
        <w:jc w:val="left"/>
      </w:pPr>
      <w:r>
        <w:t>Adopted by the House on May 26, 2011</w:t>
      </w:r>
    </w:p>
    <w:p w:rsidR="004F6F77" w:rsidRDefault="004F6F77" w:rsidP="004F6F77">
      <w:pPr>
        <w:widowControl w:val="0"/>
        <w:jc w:val="left"/>
      </w:pPr>
    </w:p>
    <w:p w:rsidR="004F6F77" w:rsidRDefault="004F6F77" w:rsidP="004F6F77">
      <w:pPr>
        <w:widowControl w:val="0"/>
        <w:jc w:val="left"/>
      </w:pPr>
      <w:r>
        <w:t xml:space="preserve">Summary: </w:t>
      </w:r>
      <w:r w:rsidR="00655D9F">
        <w:t>Michael Fields</w:t>
      </w:r>
    </w:p>
    <w:p w:rsidR="004F6F77" w:rsidRDefault="004F6F77" w:rsidP="004F6F77">
      <w:pPr>
        <w:widowControl w:val="0"/>
        <w:jc w:val="left"/>
      </w:pPr>
    </w:p>
    <w:p w:rsidR="004F6F77" w:rsidRDefault="004F6F77" w:rsidP="004F6F77">
      <w:pPr>
        <w:widowControl w:val="0"/>
        <w:jc w:val="left"/>
      </w:pPr>
    </w:p>
    <w:p w:rsidR="004F6F77" w:rsidRDefault="004F6F77" w:rsidP="004F6F77">
      <w:pPr>
        <w:widowControl w:val="0"/>
        <w:tabs>
          <w:tab w:val="center" w:pos="590"/>
          <w:tab w:val="center" w:pos="1440"/>
          <w:tab w:val="left" w:pos="1872"/>
          <w:tab w:val="left" w:pos="9187"/>
        </w:tabs>
        <w:jc w:val="left"/>
      </w:pPr>
      <w:r w:rsidRPr="004F6F77">
        <w:rPr>
          <w:b/>
        </w:rPr>
        <w:t>HISTORY OF LEGISLATIVE ACTIONS</w:t>
      </w:r>
    </w:p>
    <w:p w:rsidR="004F6F77" w:rsidRDefault="004F6F77" w:rsidP="004F6F77">
      <w:pPr>
        <w:widowControl w:val="0"/>
        <w:tabs>
          <w:tab w:val="center" w:pos="590"/>
          <w:tab w:val="center" w:pos="1440"/>
          <w:tab w:val="left" w:pos="1872"/>
          <w:tab w:val="left" w:pos="9187"/>
        </w:tabs>
        <w:jc w:val="left"/>
      </w:pPr>
    </w:p>
    <w:p w:rsidR="004F6F77" w:rsidRPr="004F6F77" w:rsidRDefault="004F6F77" w:rsidP="004F6F77">
      <w:pPr>
        <w:widowControl w:val="0"/>
        <w:tabs>
          <w:tab w:val="center" w:pos="590"/>
          <w:tab w:val="center" w:pos="1440"/>
          <w:tab w:val="left" w:pos="1872"/>
          <w:tab w:val="left" w:pos="9187"/>
        </w:tabs>
        <w:jc w:val="left"/>
      </w:pPr>
      <w:r w:rsidRPr="004F6F77">
        <w:rPr>
          <w:u w:val="single"/>
        </w:rPr>
        <w:tab/>
        <w:t>Date</w:t>
      </w:r>
      <w:r w:rsidRPr="004F6F77">
        <w:rPr>
          <w:u w:val="single"/>
        </w:rPr>
        <w:tab/>
        <w:t>Body</w:t>
      </w:r>
      <w:r w:rsidRPr="004F6F77">
        <w:rPr>
          <w:u w:val="single"/>
        </w:rPr>
        <w:tab/>
        <w:t>Action Description with journal page number</w:t>
      </w:r>
      <w:r w:rsidRPr="004F6F77">
        <w:rPr>
          <w:u w:val="single"/>
        </w:rPr>
        <w:tab/>
      </w:r>
    </w:p>
    <w:p w:rsidR="005E387D" w:rsidRDefault="005E387D" w:rsidP="005E387D">
      <w:pPr>
        <w:widowControl w:val="0"/>
        <w:tabs>
          <w:tab w:val="right" w:pos="1008"/>
          <w:tab w:val="left" w:pos="1152"/>
          <w:tab w:val="left" w:pos="1872"/>
          <w:tab w:val="left" w:pos="9187"/>
        </w:tabs>
        <w:ind w:left="2088" w:hanging="2088"/>
        <w:jc w:val="left"/>
      </w:pPr>
      <w:r>
        <w:tab/>
        <w:t>5/26/2011</w:t>
      </w:r>
      <w:r>
        <w:tab/>
        <w:t>House</w:t>
      </w:r>
      <w:r>
        <w:tab/>
      </w:r>
      <w:r w:rsidRPr="00E5060C">
        <w:t>Introduced and adopted (</w:t>
      </w:r>
      <w:hyperlink r:id="rId7" w:history="1">
        <w:r w:rsidRPr="00E5060C">
          <w:rPr>
            <w:rStyle w:val="Hyperlink"/>
          </w:rPr>
          <w:t>House Journal</w:t>
        </w:r>
        <w:r w:rsidRPr="00E5060C">
          <w:rPr>
            <w:rStyle w:val="Hyperlink"/>
          </w:rPr>
          <w:noBreakHyphen/>
          <w:t>page 52</w:t>
        </w:r>
      </w:hyperlink>
      <w:r w:rsidRPr="00E5060C">
        <w:t>)</w:t>
      </w:r>
    </w:p>
    <w:p w:rsidR="005E387D" w:rsidRDefault="005E387D" w:rsidP="005E387D">
      <w:pPr>
        <w:widowControl w:val="0"/>
        <w:tabs>
          <w:tab w:val="right" w:pos="1008"/>
          <w:tab w:val="left" w:pos="1152"/>
          <w:tab w:val="left" w:pos="1872"/>
          <w:tab w:val="left" w:pos="9187"/>
        </w:tabs>
        <w:ind w:left="2088" w:hanging="2088"/>
        <w:jc w:val="left"/>
      </w:pPr>
    </w:p>
    <w:p w:rsidR="004F6F77" w:rsidRPr="004F6F77" w:rsidRDefault="004F6F77" w:rsidP="004F6F77">
      <w:pPr>
        <w:widowControl w:val="0"/>
        <w:tabs>
          <w:tab w:val="right" w:pos="1008"/>
          <w:tab w:val="left" w:pos="1152"/>
          <w:tab w:val="left" w:pos="1872"/>
          <w:tab w:val="left" w:pos="9187"/>
        </w:tabs>
        <w:ind w:left="2088" w:hanging="2088"/>
        <w:jc w:val="left"/>
      </w:pPr>
    </w:p>
    <w:p w:rsidR="004F6F77" w:rsidRDefault="004F6F77" w:rsidP="004F6F77">
      <w:r w:rsidRPr="004F6F77">
        <w:rPr>
          <w:b/>
        </w:rPr>
        <w:t>VERSIONS OF THIS BILL</w:t>
      </w:r>
    </w:p>
    <w:p w:rsidR="004F6F77" w:rsidRDefault="004F6F77" w:rsidP="004F6F77"/>
    <w:p w:rsidR="004F6F77" w:rsidRDefault="00E034D0" w:rsidP="004F6F77">
      <w:hyperlink r:id="rId8" w:history="1">
        <w:r w:rsidR="004F6F77">
          <w:rPr>
            <w:rStyle w:val="Hyperlink"/>
          </w:rPr>
          <w:t>5/26/2011</w:t>
        </w:r>
      </w:hyperlink>
    </w:p>
    <w:p w:rsidR="004F6F77" w:rsidRDefault="004F6F77" w:rsidP="004F6F77"/>
    <w:p w:rsidR="004F6F77" w:rsidRDefault="004F6F77" w:rsidP="004F6F77">
      <w:pPr>
        <w:sectPr w:rsidR="004F6F77" w:rsidSect="004F6F7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1D2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2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252A28">
        <w:rPr>
          <w:color w:val="000000" w:themeColor="text1"/>
          <w:szCs w:val="24"/>
          <w:u w:color="000000" w:themeColor="text1"/>
        </w:rPr>
        <w:t>TO CONGRATULATE MICHAEL FIELDS, OF FOREST ACRES, UPON BEING CHOSEN THE 2011 ASSOCIATION EXECUTIVE OF THE YEAR BY THE SOUTH CAROLINA SOCIETY OF ASSOCIATION EXECUTIVES.</w:t>
      </w:r>
    </w:p>
    <w:p w:rsidR="005B1D24" w:rsidRDefault="005B1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2383" w:rsidRPr="00252A28" w:rsidRDefault="005B1D24" w:rsidP="00D72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 xml:space="preserve">Whereas, </w:t>
      </w:r>
      <w:r w:rsidR="00D72383">
        <w:t xml:space="preserve">the members of the South Carolina House of Representatives are pleased to learn that </w:t>
      </w:r>
      <w:r w:rsidR="00D72383" w:rsidRPr="00252A28">
        <w:rPr>
          <w:color w:val="000000" w:themeColor="text1"/>
          <w:szCs w:val="24"/>
          <w:u w:color="000000" w:themeColor="text1"/>
        </w:rPr>
        <w:t>Michael Fields, of Forest Acres, has been selected as the 2011 Association Executive of the Year by the South Carolina Society of Association Executives; and</w:t>
      </w:r>
    </w:p>
    <w:p w:rsidR="00D72383" w:rsidRPr="00252A28" w:rsidRDefault="00D72383" w:rsidP="00D72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72383" w:rsidRPr="00252A28" w:rsidRDefault="00D72383" w:rsidP="00D72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52A28">
        <w:rPr>
          <w:color w:val="000000" w:themeColor="text1"/>
          <w:szCs w:val="24"/>
          <w:u w:color="000000" w:themeColor="text1"/>
        </w:rPr>
        <w:t>Whereas, in being so chosen, he has received the top honor of his profession</w:t>
      </w:r>
      <w:r>
        <w:rPr>
          <w:color w:val="000000" w:themeColor="text1"/>
          <w:szCs w:val="24"/>
          <w:u w:color="000000" w:themeColor="text1"/>
        </w:rPr>
        <w:t>,</w:t>
      </w:r>
      <w:r w:rsidRPr="00252A28">
        <w:rPr>
          <w:color w:val="000000" w:themeColor="text1"/>
          <w:szCs w:val="24"/>
          <w:u w:color="000000" w:themeColor="text1"/>
        </w:rPr>
        <w:t xml:space="preserve"> bestowed upon only twenty</w:t>
      </w:r>
      <w:r>
        <w:rPr>
          <w:color w:val="000000" w:themeColor="text1"/>
          <w:szCs w:val="24"/>
          <w:u w:color="000000" w:themeColor="text1"/>
        </w:rPr>
        <w:noBreakHyphen/>
      </w:r>
      <w:r w:rsidRPr="00252A28">
        <w:rPr>
          <w:color w:val="000000" w:themeColor="text1"/>
          <w:szCs w:val="24"/>
          <w:u w:color="000000" w:themeColor="text1"/>
        </w:rPr>
        <w:t>six association executives since 1985; and</w:t>
      </w:r>
    </w:p>
    <w:p w:rsidR="00D72383" w:rsidRPr="00252A28" w:rsidRDefault="00D72383" w:rsidP="00D72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72383" w:rsidRPr="00252A28" w:rsidRDefault="00D72383" w:rsidP="00D72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52A28">
        <w:rPr>
          <w:color w:val="000000" w:themeColor="text1"/>
          <w:szCs w:val="24"/>
          <w:u w:color="000000" w:themeColor="text1"/>
        </w:rPr>
        <w:t xml:space="preserve">Whereas, Michael has served as a leader in the association community for more than </w:t>
      </w:r>
      <w:r>
        <w:rPr>
          <w:color w:val="000000" w:themeColor="text1"/>
          <w:szCs w:val="24"/>
          <w:u w:color="000000" w:themeColor="text1"/>
        </w:rPr>
        <w:t>seventeen years</w:t>
      </w:r>
      <w:r w:rsidRPr="00252A28">
        <w:rPr>
          <w:color w:val="000000" w:themeColor="text1"/>
          <w:szCs w:val="24"/>
          <w:u w:color="000000" w:themeColor="text1"/>
        </w:rPr>
        <w:t xml:space="preserve"> and currently serves as executive director for the South Carolina Petroleum Marketers Association headquartered in Columbia; and</w:t>
      </w:r>
    </w:p>
    <w:p w:rsidR="00D72383" w:rsidRPr="00252A28" w:rsidRDefault="00D72383" w:rsidP="00D72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72383" w:rsidRPr="00252A28" w:rsidRDefault="00D72383" w:rsidP="00D72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52A28">
        <w:rPr>
          <w:color w:val="000000" w:themeColor="text1"/>
          <w:szCs w:val="24"/>
          <w:u w:color="000000" w:themeColor="text1"/>
        </w:rPr>
        <w:t xml:space="preserve">Whereas, Michael has brought positive professional attention to himself and to the profession of association management nationally and on a statewide basis by serving as a past president of the South Carolina Society of Association Executives, and </w:t>
      </w:r>
      <w:r>
        <w:rPr>
          <w:color w:val="000000" w:themeColor="text1"/>
          <w:szCs w:val="24"/>
          <w:u w:color="000000" w:themeColor="text1"/>
        </w:rPr>
        <w:t xml:space="preserve">he </w:t>
      </w:r>
      <w:r w:rsidRPr="00252A28">
        <w:rPr>
          <w:color w:val="000000" w:themeColor="text1"/>
          <w:szCs w:val="24"/>
          <w:u w:color="000000" w:themeColor="text1"/>
        </w:rPr>
        <w:t xml:space="preserve">is recognized among his peers as a leader and expert in his field; and </w:t>
      </w:r>
    </w:p>
    <w:p w:rsidR="00D72383" w:rsidRPr="00252A28" w:rsidRDefault="00D72383" w:rsidP="00D72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5B1D24" w:rsidRDefault="00D72383" w:rsidP="00D72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2A28">
        <w:rPr>
          <w:color w:val="000000" w:themeColor="text1"/>
          <w:szCs w:val="24"/>
          <w:u w:color="000000" w:themeColor="text1"/>
        </w:rPr>
        <w:lastRenderedPageBreak/>
        <w:t xml:space="preserve">Whereas, Michael has served with the </w:t>
      </w:r>
      <w:r>
        <w:rPr>
          <w:color w:val="000000" w:themeColor="text1"/>
          <w:szCs w:val="24"/>
          <w:u w:color="000000" w:themeColor="text1"/>
        </w:rPr>
        <w:t xml:space="preserve">highest standards of work ethic and with </w:t>
      </w:r>
      <w:r w:rsidRPr="00252A28">
        <w:rPr>
          <w:color w:val="000000" w:themeColor="text1"/>
          <w:szCs w:val="24"/>
          <w:u w:color="000000" w:themeColor="text1"/>
        </w:rPr>
        <w:t xml:space="preserve">care and concern for the membership and staff of the South Carolina Petroleum Marketers Association, and </w:t>
      </w:r>
      <w:r>
        <w:rPr>
          <w:color w:val="000000" w:themeColor="text1"/>
          <w:szCs w:val="24"/>
          <w:u w:color="000000" w:themeColor="text1"/>
        </w:rPr>
        <w:t xml:space="preserve">he </w:t>
      </w:r>
      <w:r w:rsidRPr="00252A28">
        <w:rPr>
          <w:color w:val="000000" w:themeColor="text1"/>
          <w:szCs w:val="24"/>
          <w:u w:color="000000" w:themeColor="text1"/>
        </w:rPr>
        <w:t>is a dedicated professional and</w:t>
      </w:r>
      <w:r>
        <w:rPr>
          <w:color w:val="000000" w:themeColor="text1"/>
          <w:szCs w:val="24"/>
          <w:u w:color="000000" w:themeColor="text1"/>
        </w:rPr>
        <w:t xml:space="preserve"> an</w:t>
      </w:r>
      <w:r w:rsidRPr="00252A28">
        <w:rPr>
          <w:color w:val="000000" w:themeColor="text1"/>
          <w:szCs w:val="24"/>
          <w:u w:color="000000" w:themeColor="text1"/>
        </w:rPr>
        <w:t xml:space="preserve"> outstanding individual deserving of this recognition</w:t>
      </w:r>
      <w:r w:rsidR="005B1D24">
        <w:t>.  Now, therefore,</w:t>
      </w:r>
    </w:p>
    <w:p w:rsidR="005B1D24" w:rsidRDefault="005B1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D24" w:rsidRDefault="005B1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B1D24" w:rsidRDefault="005B1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383" w:rsidRPr="00252A28" w:rsidRDefault="005B1D24" w:rsidP="00D72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That</w:t>
      </w:r>
      <w:r w:rsidR="00D72383">
        <w:t xml:space="preserve"> </w:t>
      </w:r>
      <w:r w:rsidR="00D72383" w:rsidRPr="00252A28">
        <w:rPr>
          <w:color w:val="000000" w:themeColor="text1"/>
          <w:szCs w:val="24"/>
          <w:u w:color="000000" w:themeColor="text1"/>
        </w:rPr>
        <w:t>the House of Representatives of the State of South Carolina, by this resolution, congratulates Michael Fields, upon being chosen the 2011 Association Executive of the Year by the South Carolina Society of Association Executives.</w:t>
      </w:r>
    </w:p>
    <w:p w:rsidR="00D72383" w:rsidRPr="00252A28" w:rsidRDefault="00D72383" w:rsidP="00D72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10776B" w:rsidRDefault="00D72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2A28">
        <w:rPr>
          <w:color w:val="000000" w:themeColor="text1"/>
          <w:szCs w:val="24"/>
          <w:u w:color="000000" w:themeColor="text1"/>
        </w:rPr>
        <w:t>Be it further resolved that a copy of this resolution be forwarded to Michael Fields.</w:t>
      </w:r>
    </w:p>
    <w:p w:rsidR="009E5884" w:rsidRDefault="00D723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5884" w:rsidRDefault="009E5884" w:rsidP="004F6F77">
      <w:pPr>
        <w:suppressAutoHyphens/>
      </w:pPr>
    </w:p>
    <w:sectPr w:rsidR="009E5884" w:rsidSect="004F6F7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D24" w:rsidRDefault="005B1D24" w:rsidP="009F0C77">
      <w:r>
        <w:separator/>
      </w:r>
    </w:p>
  </w:endnote>
  <w:endnote w:type="continuationSeparator" w:id="0">
    <w:p w:rsidR="005B1D24" w:rsidRDefault="005B1D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DF9518-19DD-4896-8D0A-C3198B1E26F5}"/>
    <w:embedBold r:id="rId2" w:fontKey="{7B771CD5-383D-4F20-971C-2195229D78C6}"/>
  </w:font>
  <w:font w:name="Calibri">
    <w:panose1 w:val="020F0502020204030204"/>
    <w:charset w:val="00"/>
    <w:family w:val="swiss"/>
    <w:pitch w:val="variable"/>
    <w:sig w:usb0="E10002FF" w:usb1="4000ACFF" w:usb2="00000009" w:usb3="00000000" w:csb0="0000019F" w:csb1="00000000"/>
    <w:embedRegular r:id="rId3" w:fontKey="{BE4664A4-171C-46B0-BC3A-7B0946B2D63A}"/>
  </w:font>
  <w:font w:name="Tahoma">
    <w:panose1 w:val="020B0604030504040204"/>
    <w:charset w:val="00"/>
    <w:family w:val="swiss"/>
    <w:pitch w:val="variable"/>
    <w:sig w:usb0="21002A87" w:usb1="80000000" w:usb2="00000008" w:usb3="00000000" w:csb0="000101FF" w:csb1="00000000"/>
    <w:embedRegular r:id="rId4" w:fontKey="{51975DD9-BCBF-4131-8D9C-838009A000BE}"/>
  </w:font>
  <w:font w:name="Cambria">
    <w:panose1 w:val="02040503050406030204"/>
    <w:charset w:val="00"/>
    <w:family w:val="roman"/>
    <w:pitch w:val="variable"/>
    <w:sig w:usb0="E00002FF" w:usb1="400004FF" w:usb2="00000000" w:usb3="00000000" w:csb0="0000019F" w:csb1="00000000"/>
    <w:embedRegular r:id="rId5" w:fontKey="{6EBA3EED-94C0-4AF3-A997-B395E59DCB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F77" w:rsidRPr="009E5884" w:rsidRDefault="004F6F77" w:rsidP="009E5884">
    <w:pPr>
      <w:pStyle w:val="Footer"/>
      <w:tabs>
        <w:tab w:val="clear" w:pos="4680"/>
        <w:tab w:val="clear" w:pos="9360"/>
        <w:tab w:val="center" w:pos="2995"/>
      </w:tabs>
      <w:spacing w:before="120"/>
    </w:pPr>
    <w:r>
      <w:t>[4286]</w:t>
    </w:r>
    <w:r>
      <w:tab/>
    </w:r>
    <w:r w:rsidR="00E034D0">
      <w:fldChar w:fldCharType="begin"/>
    </w:r>
    <w:r w:rsidR="00E034D0">
      <w:instrText xml:space="preserve"> PAGE  \* MERGEFORMAT </w:instrText>
    </w:r>
    <w:r w:rsidR="00E034D0">
      <w:fldChar w:fldCharType="separate"/>
    </w:r>
    <w:r w:rsidR="00E034D0">
      <w:rPr>
        <w:noProof/>
      </w:rPr>
      <w:t>1</w:t>
    </w:r>
    <w:r w:rsidR="00E034D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D24" w:rsidRDefault="005B1D24" w:rsidP="009F0C77">
      <w:r>
        <w:separator/>
      </w:r>
    </w:p>
  </w:footnote>
  <w:footnote w:type="continuationSeparator" w:id="0">
    <w:p w:rsidR="005B1D24" w:rsidRDefault="005B1D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49DG11"/>
    <w:docVar w:name="CoverBillType" w:val="r"/>
    <w:docVar w:name="docpath" w:val="L:\Council\bills\GM\24849DG11.DOCX"/>
    <w:docVar w:name="dvBillNumber" w:val="4286"/>
    <w:docVar w:name="dvBillNumberPrefix" w:val="H. "/>
    <w:docVar w:name="dvOriginalBody" w:val="House"/>
    <w:docVar w:name="dvSteno" w:val="GM"/>
    <w:docVar w:name="NameofBody" w:val="h"/>
    <w:docVar w:name="vgroup2" w:val="Council"/>
  </w:docVars>
  <w:rsids>
    <w:rsidRoot w:val="00567E45"/>
    <w:rsid w:val="0000144E"/>
    <w:rsid w:val="00011869"/>
    <w:rsid w:val="000A5308"/>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62BA4"/>
    <w:rsid w:val="0037079A"/>
    <w:rsid w:val="003D01E8"/>
    <w:rsid w:val="003E5288"/>
    <w:rsid w:val="003F6D79"/>
    <w:rsid w:val="0041760A"/>
    <w:rsid w:val="00417C01"/>
    <w:rsid w:val="00462847"/>
    <w:rsid w:val="004809EE"/>
    <w:rsid w:val="00482CF0"/>
    <w:rsid w:val="004E7D54"/>
    <w:rsid w:val="004F6F77"/>
    <w:rsid w:val="00525475"/>
    <w:rsid w:val="005273C6"/>
    <w:rsid w:val="00530A69"/>
    <w:rsid w:val="00545593"/>
    <w:rsid w:val="00567E45"/>
    <w:rsid w:val="00577C6C"/>
    <w:rsid w:val="005B1D24"/>
    <w:rsid w:val="005C2FE2"/>
    <w:rsid w:val="005E2BC9"/>
    <w:rsid w:val="005E387D"/>
    <w:rsid w:val="005E7E66"/>
    <w:rsid w:val="00605102"/>
    <w:rsid w:val="006215AA"/>
    <w:rsid w:val="00655D9F"/>
    <w:rsid w:val="006913C9"/>
    <w:rsid w:val="0069470D"/>
    <w:rsid w:val="006A6335"/>
    <w:rsid w:val="00732823"/>
    <w:rsid w:val="00734F00"/>
    <w:rsid w:val="007A70AE"/>
    <w:rsid w:val="008362E8"/>
    <w:rsid w:val="00845CEE"/>
    <w:rsid w:val="008A1768"/>
    <w:rsid w:val="008F4429"/>
    <w:rsid w:val="0094021A"/>
    <w:rsid w:val="00952505"/>
    <w:rsid w:val="009C6A0B"/>
    <w:rsid w:val="009E5884"/>
    <w:rsid w:val="009F0C77"/>
    <w:rsid w:val="009F4DD1"/>
    <w:rsid w:val="00A26330"/>
    <w:rsid w:val="00A41684"/>
    <w:rsid w:val="00A64E80"/>
    <w:rsid w:val="00A72BCD"/>
    <w:rsid w:val="00A741D9"/>
    <w:rsid w:val="00A833AB"/>
    <w:rsid w:val="00A9741D"/>
    <w:rsid w:val="00AD4B17"/>
    <w:rsid w:val="00B412D4"/>
    <w:rsid w:val="00B87E81"/>
    <w:rsid w:val="00BD2A21"/>
    <w:rsid w:val="00BE3C22"/>
    <w:rsid w:val="00C0345E"/>
    <w:rsid w:val="00C3483A"/>
    <w:rsid w:val="00C4640F"/>
    <w:rsid w:val="00C51531"/>
    <w:rsid w:val="00C74E9D"/>
    <w:rsid w:val="00C82FD3"/>
    <w:rsid w:val="00C92819"/>
    <w:rsid w:val="00CC6B7B"/>
    <w:rsid w:val="00CD2089"/>
    <w:rsid w:val="00CF0B61"/>
    <w:rsid w:val="00CF1FC6"/>
    <w:rsid w:val="00D45B9A"/>
    <w:rsid w:val="00D72383"/>
    <w:rsid w:val="00D73A67"/>
    <w:rsid w:val="00D970A9"/>
    <w:rsid w:val="00DF3845"/>
    <w:rsid w:val="00E034D0"/>
    <w:rsid w:val="00E41911"/>
    <w:rsid w:val="00E8762A"/>
    <w:rsid w:val="00E92EEF"/>
    <w:rsid w:val="00EC0936"/>
    <w:rsid w:val="00F24442"/>
    <w:rsid w:val="00F50AE3"/>
    <w:rsid w:val="00F67CF1"/>
    <w:rsid w:val="00F77DCD"/>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D8BEC5-CCBD-4351-85B4-578C6C456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2383"/>
    <w:rPr>
      <w:rFonts w:ascii="Tahoma" w:hAnsi="Tahoma" w:cs="Tahoma"/>
      <w:sz w:val="16"/>
      <w:szCs w:val="16"/>
    </w:rPr>
  </w:style>
  <w:style w:type="character" w:customStyle="1" w:styleId="BalloonTextChar">
    <w:name w:val="Balloon Text Char"/>
    <w:basedOn w:val="DefaultParagraphFont"/>
    <w:link w:val="BalloonText"/>
    <w:uiPriority w:val="99"/>
    <w:semiHidden/>
    <w:rsid w:val="00D72383"/>
    <w:rPr>
      <w:rFonts w:ascii="Tahoma" w:eastAsia="Times New Roman" w:hAnsi="Tahoma" w:cs="Tahoma"/>
      <w:sz w:val="16"/>
      <w:szCs w:val="16"/>
    </w:rPr>
  </w:style>
  <w:style w:type="character" w:styleId="Hyperlink">
    <w:name w:val="Hyperlink"/>
    <w:basedOn w:val="DefaultParagraphFont"/>
    <w:uiPriority w:val="99"/>
    <w:unhideWhenUsed/>
    <w:rsid w:val="004F6F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286_20110526.docx" TargetMode="External"/><Relationship Id="rId3" Type="http://schemas.openxmlformats.org/officeDocument/2006/relationships/settings" Target="settings.xml"/><Relationship Id="rId7" Type="http://schemas.openxmlformats.org/officeDocument/2006/relationships/hyperlink" Target="file:///h:\hj%20archive\2011\05-26-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6B456-5626-4A18-89F1-8616A0FF9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346</Words>
  <Characters>1944</Characters>
  <Application>Microsoft Office Word</Application>
  <DocSecurity>4</DocSecurity>
  <Lines>80</Lines>
  <Paragraphs>27</Paragraphs>
  <ScaleCrop>false</ScaleCrop>
  <Company> </Company>
  <LinksUpToDate>false</LinksUpToDate>
  <CharactersWithSpaces>2266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4286: Michael Fields - South Carolina Legislature Online</dc:title>
  <dc:subject/>
  <dc:creator>gailmoore</dc:creator>
  <cp:keywords/>
  <dc:description/>
  <cp:lastModifiedBy>N Cumfer</cp:lastModifiedBy>
  <cp:revision>2</cp:revision>
  <cp:lastPrinted>2011-05-25T19:35:00Z</cp:lastPrinted>
  <dcterms:created xsi:type="dcterms:W3CDTF">2014-11-24T14:18:00Z</dcterms:created>
  <dcterms:modified xsi:type="dcterms:W3CDTF">2014-11-24T14:18:00Z</dcterms:modified>
</cp:coreProperties>
</file>