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B1F" w:rsidRDefault="00497B1F" w:rsidP="00497B1F">
      <w:pPr>
        <w:widowControl w:val="0"/>
        <w:jc w:val="center"/>
      </w:pPr>
      <w:bookmarkStart w:id="0" w:name="_GoBack"/>
      <w:bookmarkEnd w:id="0"/>
      <w:r w:rsidRPr="00497B1F">
        <w:rPr>
          <w:b/>
        </w:rPr>
        <w:t>South Carolina General Assembly</w:t>
      </w:r>
    </w:p>
    <w:p w:rsidR="00497B1F" w:rsidRDefault="00497B1F" w:rsidP="00497B1F">
      <w:pPr>
        <w:widowControl w:val="0"/>
        <w:jc w:val="center"/>
      </w:pPr>
      <w:r>
        <w:t>119th Session, 2011-2012</w:t>
      </w:r>
    </w:p>
    <w:p w:rsidR="00497B1F" w:rsidRDefault="00497B1F" w:rsidP="00497B1F">
      <w:pPr>
        <w:widowControl w:val="0"/>
        <w:jc w:val="left"/>
      </w:pPr>
    </w:p>
    <w:p w:rsidR="00497B1F" w:rsidRDefault="00497B1F" w:rsidP="00497B1F">
      <w:pPr>
        <w:widowControl w:val="0"/>
        <w:jc w:val="left"/>
        <w:rPr>
          <w:b/>
        </w:rPr>
      </w:pPr>
      <w:r w:rsidRPr="00497B1F">
        <w:rPr>
          <w:b/>
        </w:rPr>
        <w:t>H. 4919</w:t>
      </w:r>
    </w:p>
    <w:p w:rsidR="00497B1F" w:rsidRDefault="00497B1F" w:rsidP="00497B1F">
      <w:pPr>
        <w:widowControl w:val="0"/>
        <w:jc w:val="left"/>
        <w:rPr>
          <w:b/>
        </w:rPr>
      </w:pPr>
    </w:p>
    <w:p w:rsidR="00497B1F" w:rsidRDefault="00497B1F" w:rsidP="00497B1F">
      <w:pPr>
        <w:widowControl w:val="0"/>
        <w:jc w:val="left"/>
      </w:pPr>
      <w:r w:rsidRPr="00497B1F">
        <w:rPr>
          <w:b/>
        </w:rPr>
        <w:t>STATUS INFORMATION</w:t>
      </w:r>
    </w:p>
    <w:p w:rsidR="00497B1F" w:rsidRDefault="00497B1F" w:rsidP="00497B1F">
      <w:pPr>
        <w:widowControl w:val="0"/>
        <w:jc w:val="left"/>
      </w:pPr>
    </w:p>
    <w:p w:rsidR="00497B1F" w:rsidRDefault="00497B1F" w:rsidP="00497B1F">
      <w:pPr>
        <w:widowControl w:val="0"/>
        <w:jc w:val="left"/>
      </w:pPr>
      <w:r>
        <w:t>General Bill</w:t>
      </w:r>
    </w:p>
    <w:p w:rsidR="00497B1F" w:rsidRDefault="00497B1F" w:rsidP="00497B1F">
      <w:pPr>
        <w:widowControl w:val="0"/>
        <w:jc w:val="left"/>
      </w:pPr>
      <w:r>
        <w:t>Sponsors: Reps. McCoy, Harrell and Tallon</w:t>
      </w:r>
    </w:p>
    <w:p w:rsidR="00497B1F" w:rsidRDefault="00497B1F" w:rsidP="00497B1F">
      <w:pPr>
        <w:widowControl w:val="0"/>
        <w:jc w:val="left"/>
      </w:pPr>
      <w:r>
        <w:t>Document Path: l:\council\bills\ms\7660ahb12.docx</w:t>
      </w:r>
    </w:p>
    <w:p w:rsidR="00497B1F" w:rsidRDefault="00497B1F" w:rsidP="00497B1F">
      <w:pPr>
        <w:widowControl w:val="0"/>
        <w:jc w:val="left"/>
      </w:pPr>
    </w:p>
    <w:p w:rsidR="00CE14D3" w:rsidRDefault="00CE14D3" w:rsidP="00497B1F">
      <w:pPr>
        <w:widowControl w:val="0"/>
        <w:jc w:val="left"/>
      </w:pPr>
      <w:r>
        <w:t>Introduced in the House on February 29, 2012</w:t>
      </w:r>
    </w:p>
    <w:p w:rsidR="00CE14D3" w:rsidRDefault="00CE14D3" w:rsidP="00497B1F">
      <w:pPr>
        <w:widowControl w:val="0"/>
        <w:jc w:val="left"/>
      </w:pPr>
      <w:r>
        <w:t>Introduced in the Senate on March 28, 2012</w:t>
      </w:r>
    </w:p>
    <w:p w:rsidR="00CE14D3" w:rsidRDefault="00CE14D3" w:rsidP="00497B1F">
      <w:pPr>
        <w:widowControl w:val="0"/>
        <w:jc w:val="left"/>
      </w:pPr>
      <w:r>
        <w:t>Last Amended on March 27, 2012</w:t>
      </w:r>
    </w:p>
    <w:p w:rsidR="00CE14D3" w:rsidRPr="00CE14D3" w:rsidRDefault="00CE14D3" w:rsidP="00497B1F">
      <w:pPr>
        <w:widowControl w:val="0"/>
        <w:jc w:val="left"/>
      </w:pPr>
      <w:r>
        <w:t xml:space="preserve">Currently residing in the Senate Committee on </w:t>
      </w:r>
      <w:r w:rsidRPr="00CE14D3">
        <w:rPr>
          <w:b/>
        </w:rPr>
        <w:t>Judiciary</w:t>
      </w:r>
    </w:p>
    <w:p w:rsidR="00CE14D3" w:rsidRDefault="00CE14D3" w:rsidP="00497B1F">
      <w:pPr>
        <w:widowControl w:val="0"/>
        <w:jc w:val="left"/>
      </w:pPr>
    </w:p>
    <w:p w:rsidR="00497B1F" w:rsidRDefault="00497B1F" w:rsidP="00497B1F">
      <w:pPr>
        <w:widowControl w:val="0"/>
        <w:jc w:val="left"/>
      </w:pPr>
      <w:r>
        <w:t xml:space="preserve">Summary: </w:t>
      </w:r>
      <w:r w:rsidR="00C44D54">
        <w:t>Murder</w:t>
      </w:r>
    </w:p>
    <w:p w:rsidR="00497B1F" w:rsidRDefault="00497B1F" w:rsidP="00497B1F">
      <w:pPr>
        <w:widowControl w:val="0"/>
        <w:jc w:val="left"/>
      </w:pPr>
    </w:p>
    <w:p w:rsidR="00497B1F" w:rsidRDefault="00497B1F" w:rsidP="00497B1F">
      <w:pPr>
        <w:widowControl w:val="0"/>
        <w:jc w:val="left"/>
      </w:pPr>
    </w:p>
    <w:p w:rsidR="00497B1F" w:rsidRDefault="00497B1F" w:rsidP="00497B1F">
      <w:pPr>
        <w:widowControl w:val="0"/>
        <w:tabs>
          <w:tab w:val="center" w:pos="590"/>
          <w:tab w:val="center" w:pos="1440"/>
          <w:tab w:val="left" w:pos="1872"/>
          <w:tab w:val="left" w:pos="9187"/>
        </w:tabs>
        <w:jc w:val="left"/>
      </w:pPr>
      <w:r w:rsidRPr="00497B1F">
        <w:rPr>
          <w:b/>
        </w:rPr>
        <w:t>HISTORY OF LEGISLATIVE ACTIONS</w:t>
      </w:r>
    </w:p>
    <w:p w:rsidR="00497B1F" w:rsidRDefault="00497B1F" w:rsidP="00497B1F">
      <w:pPr>
        <w:widowControl w:val="0"/>
        <w:tabs>
          <w:tab w:val="center" w:pos="590"/>
          <w:tab w:val="center" w:pos="1440"/>
          <w:tab w:val="left" w:pos="1872"/>
          <w:tab w:val="left" w:pos="9187"/>
        </w:tabs>
        <w:jc w:val="left"/>
      </w:pPr>
    </w:p>
    <w:p w:rsidR="00497B1F" w:rsidRPr="00497B1F" w:rsidRDefault="00497B1F" w:rsidP="00497B1F">
      <w:pPr>
        <w:widowControl w:val="0"/>
        <w:tabs>
          <w:tab w:val="center" w:pos="590"/>
          <w:tab w:val="center" w:pos="1440"/>
          <w:tab w:val="left" w:pos="1872"/>
          <w:tab w:val="left" w:pos="9187"/>
        </w:tabs>
        <w:jc w:val="left"/>
      </w:pPr>
      <w:r w:rsidRPr="00497B1F">
        <w:rPr>
          <w:u w:val="single"/>
        </w:rPr>
        <w:tab/>
        <w:t>Date</w:t>
      </w:r>
      <w:r w:rsidRPr="00497B1F">
        <w:rPr>
          <w:u w:val="single"/>
        </w:rPr>
        <w:tab/>
        <w:t>Body</w:t>
      </w:r>
      <w:r w:rsidRPr="00497B1F">
        <w:rPr>
          <w:u w:val="single"/>
        </w:rPr>
        <w:tab/>
        <w:t>Action Description with journal page number</w:t>
      </w:r>
      <w:r w:rsidRPr="00497B1F">
        <w:rPr>
          <w:u w:val="single"/>
        </w:rPr>
        <w:tab/>
      </w:r>
    </w:p>
    <w:p w:rsidR="00F719C5" w:rsidRDefault="00F719C5" w:rsidP="00F719C5">
      <w:pPr>
        <w:widowControl w:val="0"/>
        <w:tabs>
          <w:tab w:val="right" w:pos="1008"/>
          <w:tab w:val="left" w:pos="1152"/>
          <w:tab w:val="left" w:pos="1872"/>
          <w:tab w:val="left" w:pos="9187"/>
        </w:tabs>
        <w:ind w:left="2088" w:hanging="2088"/>
        <w:jc w:val="left"/>
      </w:pPr>
      <w:r>
        <w:tab/>
        <w:t>2/29/2012</w:t>
      </w:r>
      <w:r>
        <w:tab/>
        <w:t>House</w:t>
      </w:r>
      <w:r>
        <w:tab/>
      </w:r>
      <w:r w:rsidRPr="0006278B">
        <w:t>Introduced and read first time (</w:t>
      </w:r>
      <w:hyperlink r:id="rId7" w:history="1">
        <w:r w:rsidRPr="0006278B">
          <w:rPr>
            <w:rStyle w:val="Hyperlink"/>
          </w:rPr>
          <w:t>House Journal</w:t>
        </w:r>
        <w:r w:rsidRPr="0006278B">
          <w:rPr>
            <w:rStyle w:val="Hyperlink"/>
          </w:rPr>
          <w:noBreakHyphen/>
          <w:t>page 114</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2/29/2012</w:t>
      </w:r>
      <w:r>
        <w:tab/>
        <w:t>House</w:t>
      </w:r>
      <w:r>
        <w:tab/>
      </w:r>
      <w:r w:rsidRPr="0006278B">
        <w:t>Ref</w:t>
      </w:r>
      <w:r>
        <w:t xml:space="preserve">erred to Committee on </w:t>
      </w:r>
      <w:r w:rsidRPr="0006278B">
        <w:rPr>
          <w:b/>
        </w:rPr>
        <w:t>Judiciary</w:t>
      </w:r>
      <w:r>
        <w:t xml:space="preserve"> </w:t>
      </w:r>
      <w:r w:rsidRPr="0006278B">
        <w:t>(</w:t>
      </w:r>
      <w:hyperlink r:id="rId8" w:history="1">
        <w:r w:rsidRPr="0006278B">
          <w:rPr>
            <w:rStyle w:val="Hyperlink"/>
          </w:rPr>
          <w:t>House Journal</w:t>
        </w:r>
        <w:r w:rsidRPr="0006278B">
          <w:rPr>
            <w:rStyle w:val="Hyperlink"/>
          </w:rPr>
          <w:noBreakHyphen/>
          <w:t>page 114</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3/21/2012</w:t>
      </w:r>
      <w:r>
        <w:tab/>
        <w:t>House</w:t>
      </w:r>
      <w:r>
        <w:tab/>
      </w:r>
      <w:r w:rsidRPr="0006278B">
        <w:t>Committee r</w:t>
      </w:r>
      <w:r>
        <w:t xml:space="preserve">eport: Favorable with amendment </w:t>
      </w:r>
      <w:r w:rsidRPr="0006278B">
        <w:rPr>
          <w:b/>
        </w:rPr>
        <w:t>Judiciary</w:t>
      </w:r>
      <w:r w:rsidRPr="0006278B">
        <w:t xml:space="preserve"> (</w:t>
      </w:r>
      <w:hyperlink r:id="rId9" w:history="1">
        <w:r w:rsidRPr="0006278B">
          <w:rPr>
            <w:rStyle w:val="Hyperlink"/>
          </w:rPr>
          <w:t>House Journal</w:t>
        </w:r>
        <w:r w:rsidRPr="0006278B">
          <w:rPr>
            <w:rStyle w:val="Hyperlink"/>
          </w:rPr>
          <w:noBreakHyphen/>
          <w:t>page 53</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3/23/2012</w:t>
      </w:r>
      <w:r>
        <w:tab/>
      </w:r>
      <w:r>
        <w:tab/>
      </w:r>
      <w:r w:rsidRPr="0006278B">
        <w:t>Scrivener's error corrected</w:t>
      </w:r>
    </w:p>
    <w:p w:rsidR="00F719C5" w:rsidRDefault="00F719C5" w:rsidP="00F719C5">
      <w:pPr>
        <w:widowControl w:val="0"/>
        <w:tabs>
          <w:tab w:val="right" w:pos="1008"/>
          <w:tab w:val="left" w:pos="1152"/>
          <w:tab w:val="left" w:pos="1872"/>
          <w:tab w:val="left" w:pos="9187"/>
        </w:tabs>
        <w:ind w:left="2088" w:hanging="2088"/>
        <w:jc w:val="left"/>
      </w:pPr>
      <w:r>
        <w:tab/>
        <w:t>3/27/2012</w:t>
      </w:r>
      <w:r>
        <w:tab/>
        <w:t>House</w:t>
      </w:r>
      <w:r>
        <w:tab/>
      </w:r>
      <w:r w:rsidRPr="0006278B">
        <w:t xml:space="preserve">Amended </w:t>
      </w:r>
      <w:r w:rsidRPr="0006278B">
        <w:lastRenderedPageBreak/>
        <w:t>(</w:t>
      </w:r>
      <w:hyperlink r:id="rId10" w:history="1">
        <w:r w:rsidRPr="0006278B">
          <w:rPr>
            <w:rStyle w:val="Hyperlink"/>
          </w:rPr>
          <w:t>House Journal</w:t>
        </w:r>
        <w:r w:rsidRPr="0006278B">
          <w:rPr>
            <w:rStyle w:val="Hyperlink"/>
          </w:rPr>
          <w:noBreakHyphen/>
          <w:t>page 31</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3/27/2012</w:t>
      </w:r>
      <w:r>
        <w:tab/>
        <w:t>House</w:t>
      </w:r>
      <w:r>
        <w:tab/>
      </w:r>
      <w:r w:rsidRPr="0006278B">
        <w:t>Read second time (</w:t>
      </w:r>
      <w:hyperlink r:id="rId11" w:history="1">
        <w:r w:rsidRPr="0006278B">
          <w:rPr>
            <w:rStyle w:val="Hyperlink"/>
          </w:rPr>
          <w:t>House Journal</w:t>
        </w:r>
        <w:r w:rsidRPr="0006278B">
          <w:rPr>
            <w:rStyle w:val="Hyperlink"/>
          </w:rPr>
          <w:noBreakHyphen/>
          <w:t>page 31</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3/27/2012</w:t>
      </w:r>
      <w:r>
        <w:tab/>
        <w:t>House</w:t>
      </w:r>
      <w:r>
        <w:tab/>
      </w:r>
      <w:r w:rsidRPr="0006278B">
        <w:t>Roll call Yeas</w:t>
      </w:r>
      <w:r>
        <w:noBreakHyphen/>
      </w:r>
      <w:r w:rsidRPr="0006278B">
        <w:t>79  Nays</w:t>
      </w:r>
      <w:r>
        <w:noBreakHyphen/>
      </w:r>
      <w:r w:rsidRPr="0006278B">
        <w:t>26 (</w:t>
      </w:r>
      <w:hyperlink r:id="rId12" w:history="1">
        <w:r w:rsidRPr="0006278B">
          <w:rPr>
            <w:rStyle w:val="Hyperlink"/>
          </w:rPr>
          <w:t>House Journal</w:t>
        </w:r>
        <w:r w:rsidRPr="0006278B">
          <w:rPr>
            <w:rStyle w:val="Hyperlink"/>
          </w:rPr>
          <w:noBreakHyphen/>
          <w:t>page 33</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3/28/2012</w:t>
      </w:r>
      <w:r>
        <w:tab/>
        <w:t>House</w:t>
      </w:r>
      <w:r>
        <w:tab/>
      </w:r>
      <w:r w:rsidRPr="0006278B">
        <w:t>Rea</w:t>
      </w:r>
      <w:r>
        <w:t xml:space="preserve">d third time and sent to Senate </w:t>
      </w:r>
      <w:r w:rsidRPr="0006278B">
        <w:t>(</w:t>
      </w:r>
      <w:hyperlink r:id="rId13" w:history="1">
        <w:r w:rsidRPr="0006278B">
          <w:rPr>
            <w:rStyle w:val="Hyperlink"/>
          </w:rPr>
          <w:t>House Journal</w:t>
        </w:r>
        <w:r w:rsidRPr="0006278B">
          <w:rPr>
            <w:rStyle w:val="Hyperlink"/>
          </w:rPr>
          <w:noBreakHyphen/>
          <w:t>page 19</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3/28/2012</w:t>
      </w:r>
      <w:r>
        <w:tab/>
        <w:t>Senate</w:t>
      </w:r>
      <w:r>
        <w:tab/>
      </w:r>
      <w:r w:rsidRPr="0006278B">
        <w:t>Introduced and read first time (</w:t>
      </w:r>
      <w:hyperlink r:id="rId14" w:history="1">
        <w:r w:rsidRPr="0006278B">
          <w:rPr>
            <w:rStyle w:val="Hyperlink"/>
          </w:rPr>
          <w:t>Senate Journal</w:t>
        </w:r>
        <w:r w:rsidRPr="0006278B">
          <w:rPr>
            <w:rStyle w:val="Hyperlink"/>
          </w:rPr>
          <w:noBreakHyphen/>
          <w:t>page 10</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3/28/2012</w:t>
      </w:r>
      <w:r>
        <w:tab/>
        <w:t>Senate</w:t>
      </w:r>
      <w:r>
        <w:tab/>
      </w:r>
      <w:r w:rsidRPr="0006278B">
        <w:t>Ref</w:t>
      </w:r>
      <w:r>
        <w:t xml:space="preserve">erred to Committee on </w:t>
      </w:r>
      <w:r w:rsidRPr="0006278B">
        <w:rPr>
          <w:b/>
        </w:rPr>
        <w:t>Judiciary</w:t>
      </w:r>
      <w:r>
        <w:t xml:space="preserve"> </w:t>
      </w:r>
      <w:r w:rsidRPr="0006278B">
        <w:t>(</w:t>
      </w:r>
      <w:hyperlink r:id="rId15" w:history="1">
        <w:r w:rsidRPr="0006278B">
          <w:rPr>
            <w:rStyle w:val="Hyperlink"/>
          </w:rPr>
          <w:t>Senate Journal</w:t>
        </w:r>
        <w:r w:rsidRPr="0006278B">
          <w:rPr>
            <w:rStyle w:val="Hyperlink"/>
          </w:rPr>
          <w:noBreakHyphen/>
          <w:t>page 10</w:t>
        </w:r>
      </w:hyperlink>
      <w:r w:rsidRPr="0006278B">
        <w:t>)</w:t>
      </w:r>
    </w:p>
    <w:p w:rsidR="00F719C5" w:rsidRDefault="00F719C5" w:rsidP="00F719C5">
      <w:pPr>
        <w:widowControl w:val="0"/>
        <w:tabs>
          <w:tab w:val="right" w:pos="1008"/>
          <w:tab w:val="left" w:pos="1152"/>
          <w:tab w:val="left" w:pos="1872"/>
          <w:tab w:val="left" w:pos="9187"/>
        </w:tabs>
        <w:ind w:left="2088" w:hanging="2088"/>
        <w:jc w:val="left"/>
      </w:pPr>
      <w:r>
        <w:tab/>
        <w:t>4/3/2012</w:t>
      </w:r>
      <w:r>
        <w:tab/>
        <w:t>Senate</w:t>
      </w:r>
      <w:r>
        <w:tab/>
      </w:r>
      <w:r w:rsidRPr="0006278B">
        <w:t>Referred to S</w:t>
      </w:r>
      <w:r>
        <w:t xml:space="preserve">ubcommittee: Malloy (ch), Ford, </w:t>
      </w:r>
      <w:r w:rsidRPr="0006278B">
        <w:t>Knotts, Campsen</w:t>
      </w:r>
    </w:p>
    <w:p w:rsidR="00F719C5" w:rsidRDefault="00F719C5" w:rsidP="00F719C5">
      <w:pPr>
        <w:widowControl w:val="0"/>
        <w:tabs>
          <w:tab w:val="right" w:pos="1008"/>
          <w:tab w:val="left" w:pos="1152"/>
          <w:tab w:val="left" w:pos="1872"/>
          <w:tab w:val="left" w:pos="9187"/>
        </w:tabs>
        <w:ind w:left="2088" w:hanging="2088"/>
        <w:jc w:val="left"/>
      </w:pPr>
    </w:p>
    <w:p w:rsidR="00497B1F" w:rsidRPr="00497B1F" w:rsidRDefault="00497B1F" w:rsidP="00497B1F">
      <w:pPr>
        <w:widowControl w:val="0"/>
        <w:tabs>
          <w:tab w:val="right" w:pos="1008"/>
          <w:tab w:val="left" w:pos="1152"/>
          <w:tab w:val="left" w:pos="1872"/>
          <w:tab w:val="left" w:pos="9187"/>
        </w:tabs>
        <w:ind w:left="2088" w:hanging="2088"/>
        <w:jc w:val="left"/>
      </w:pPr>
    </w:p>
    <w:p w:rsidR="00497B1F" w:rsidRDefault="00497B1F" w:rsidP="00497B1F">
      <w:pPr>
        <w:widowControl w:val="0"/>
        <w:jc w:val="left"/>
      </w:pPr>
      <w:r w:rsidRPr="00497B1F">
        <w:rPr>
          <w:b/>
        </w:rPr>
        <w:t>VERSIONS OF THIS BILL</w:t>
      </w:r>
    </w:p>
    <w:p w:rsidR="00497B1F" w:rsidRDefault="00497B1F" w:rsidP="00497B1F">
      <w:pPr>
        <w:widowControl w:val="0"/>
        <w:jc w:val="left"/>
      </w:pPr>
    </w:p>
    <w:p w:rsidR="00497B1F" w:rsidRDefault="00F55B90" w:rsidP="00497B1F">
      <w:pPr>
        <w:widowControl w:val="0"/>
        <w:jc w:val="left"/>
      </w:pPr>
      <w:hyperlink r:id="rId16" w:history="1">
        <w:r w:rsidR="00497B1F">
          <w:rPr>
            <w:rStyle w:val="Hyperlink"/>
          </w:rPr>
          <w:t>2/29/2012</w:t>
        </w:r>
      </w:hyperlink>
    </w:p>
    <w:p w:rsidR="00CE5562" w:rsidRDefault="00F55B90" w:rsidP="00497B1F">
      <w:hyperlink r:id="rId17" w:history="1">
        <w:r w:rsidR="00CE5562" w:rsidRPr="00CE5562">
          <w:rPr>
            <w:rStyle w:val="Hyperlink"/>
          </w:rPr>
          <w:t>3/21/2012</w:t>
        </w:r>
      </w:hyperlink>
    </w:p>
    <w:p w:rsidR="00AE78A3" w:rsidRDefault="00F55B90" w:rsidP="00497B1F">
      <w:hyperlink r:id="rId18" w:history="1">
        <w:r w:rsidR="00AE78A3" w:rsidRPr="00AE78A3">
          <w:rPr>
            <w:rStyle w:val="Hyperlink"/>
          </w:rPr>
          <w:t>3/23/2012</w:t>
        </w:r>
      </w:hyperlink>
    </w:p>
    <w:p w:rsidR="00074AB7" w:rsidRDefault="00F55B90" w:rsidP="00497B1F">
      <w:hyperlink r:id="rId19" w:history="1">
        <w:r w:rsidR="00074AB7" w:rsidRPr="00074AB7">
          <w:rPr>
            <w:rStyle w:val="Hyperlink"/>
          </w:rPr>
          <w:t>3/27/2012</w:t>
        </w:r>
      </w:hyperlink>
    </w:p>
    <w:p w:rsidR="00497B1F" w:rsidRDefault="00497B1F" w:rsidP="00497B1F"/>
    <w:p w:rsidR="00497B1F" w:rsidRDefault="00497B1F" w:rsidP="00497B1F">
      <w:pPr>
        <w:sectPr w:rsidR="00497B1F" w:rsidSect="00497B1F">
          <w:pgSz w:w="12240" w:h="15840" w:code="1"/>
          <w:pgMar w:top="1080" w:right="1440" w:bottom="1080" w:left="1440" w:header="720" w:footer="720" w:gutter="0"/>
          <w:cols w:space="720"/>
          <w:noEndnote/>
          <w:docGrid w:linePitch="360"/>
        </w:sectPr>
      </w:pPr>
    </w:p>
    <w:p w:rsidR="00074AB7" w:rsidRDefault="00074AB7" w:rsidP="00070052">
      <w:pPr>
        <w:pStyle w:val="BillDots"/>
      </w:pPr>
      <w:r>
        <w:rPr>
          <w:strike/>
        </w:rPr>
        <w:lastRenderedPageBreak/>
        <w:t>Indicates Matter Stricken</w:t>
      </w:r>
    </w:p>
    <w:p w:rsidR="00074AB7" w:rsidRPr="00237D3A" w:rsidRDefault="00074AB7" w:rsidP="00070052">
      <w:pPr>
        <w:pStyle w:val="BillDots"/>
      </w:pPr>
      <w:r>
        <w:rPr>
          <w:u w:val="single"/>
        </w:rPr>
        <w:t>Indicates New Matter</w:t>
      </w:r>
    </w:p>
    <w:p w:rsidR="00074AB7" w:rsidRDefault="00074AB7" w:rsidP="00070052">
      <w:pPr>
        <w:pStyle w:val="BillDots"/>
      </w:pPr>
    </w:p>
    <w:p w:rsidR="00074AB7" w:rsidRDefault="00074AB7" w:rsidP="00070052">
      <w:pPr>
        <w:pStyle w:val="BillDots"/>
      </w:pPr>
      <w:r>
        <w:t>AMENDED</w:t>
      </w:r>
    </w:p>
    <w:p w:rsidR="00074AB7" w:rsidRDefault="00074AB7" w:rsidP="00070052">
      <w:pPr>
        <w:pStyle w:val="BillDots"/>
      </w:pPr>
      <w:r>
        <w:t>March 27, 2012</w:t>
      </w:r>
    </w:p>
    <w:p w:rsidR="00074AB7" w:rsidRDefault="00074AB7" w:rsidP="00070052">
      <w:pPr>
        <w:pStyle w:val="BillDots"/>
      </w:pPr>
    </w:p>
    <w:p w:rsidR="00074AB7" w:rsidRPr="00237D3A" w:rsidRDefault="00074AB7" w:rsidP="00237D3A">
      <w:pPr>
        <w:pStyle w:val="BillDots"/>
        <w:tabs>
          <w:tab w:val="clear" w:pos="216"/>
          <w:tab w:val="clear" w:pos="432"/>
          <w:tab w:val="clear" w:pos="648"/>
          <w:tab w:val="clear" w:pos="864"/>
          <w:tab w:val="clear" w:pos="1080"/>
          <w:tab w:val="clear" w:pos="1296"/>
          <w:tab w:val="clear" w:pos="5904"/>
          <w:tab w:val="right" w:pos="5933"/>
        </w:tabs>
      </w:pPr>
      <w:r>
        <w:tab/>
      </w:r>
      <w:r>
        <w:rPr>
          <w:b/>
          <w:sz w:val="36"/>
        </w:rPr>
        <w:t>H. 4919</w:t>
      </w:r>
    </w:p>
    <w:p w:rsidR="00074AB7" w:rsidRDefault="00074AB7" w:rsidP="00070052">
      <w:pPr>
        <w:pStyle w:val="BillDots"/>
      </w:pPr>
    </w:p>
    <w:p w:rsidR="00074AB7" w:rsidRDefault="00074AB7" w:rsidP="00237D3A">
      <w:pPr>
        <w:pStyle w:val="BillDots"/>
        <w:jc w:val="center"/>
      </w:pPr>
      <w:r>
        <w:t xml:space="preserve">Introduced by </w:t>
      </w:r>
      <w:r w:rsidRPr="00280E28">
        <w:t>Reps. McCoy, Harrell and Tallon</w:t>
      </w:r>
    </w:p>
    <w:p w:rsidR="00074AB7" w:rsidRDefault="00074AB7" w:rsidP="00070052">
      <w:pPr>
        <w:pStyle w:val="BillDots"/>
      </w:pPr>
    </w:p>
    <w:p w:rsidR="00074AB7" w:rsidRDefault="00074AB7" w:rsidP="00070052">
      <w:pPr>
        <w:pStyle w:val="BillDots"/>
      </w:pPr>
      <w:r>
        <w:t>S. Printed 3/27/12--H.</w:t>
      </w:r>
    </w:p>
    <w:p w:rsidR="00074AB7" w:rsidRDefault="00074AB7" w:rsidP="00070052">
      <w:pPr>
        <w:pStyle w:val="BillDots"/>
      </w:pPr>
      <w:r>
        <w:t>Read the first time February 29, 2012.</w:t>
      </w:r>
    </w:p>
    <w:p w:rsidR="00074AB7" w:rsidRPr="00237D3A" w:rsidRDefault="00074AB7" w:rsidP="00237D3A">
      <w:pPr>
        <w:pStyle w:val="BillDots"/>
        <w:jc w:val="center"/>
      </w:pPr>
      <w:r>
        <w:rPr>
          <w:u w:val="single"/>
        </w:rPr>
        <w:t>            </w:t>
      </w:r>
    </w:p>
    <w:p w:rsidR="00074AB7" w:rsidRDefault="00074AB7" w:rsidP="00070052">
      <w:pPr>
        <w:pStyle w:val="BillDots"/>
      </w:pPr>
    </w:p>
    <w:p w:rsidR="00074AB7" w:rsidRDefault="00074AB7" w:rsidP="00070052">
      <w:pPr>
        <w:pStyle w:val="BillDots"/>
        <w:sectPr w:rsidR="00074AB7" w:rsidSect="00D55A6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74AB7" w:rsidRDefault="00074AB7" w:rsidP="00070052">
      <w:pPr>
        <w:pStyle w:val="BillDots"/>
      </w:pPr>
    </w:p>
    <w:p w:rsidR="00074AB7" w:rsidRDefault="00074AB7" w:rsidP="00070052">
      <w:pPr>
        <w:pStyle w:val="Numbersforbills"/>
      </w:pPr>
    </w:p>
    <w:p w:rsidR="00074AB7" w:rsidRDefault="00074AB7"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Pr="00325348" w:rsidRDefault="00074AB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3</w:t>
      </w:r>
      <w:r>
        <w:noBreakHyphen/>
        <w:t>20, AS AMENDED, CODE OF LAWS OF SOUTH CAROLINA, 1976, RELATING TO PUNISHMENT AND SENTENCING FOR MURDER, SO AS TO PROVIDE FOR MANDATORY LIFE IMPRISONMENT WHEN THE STATE SEEKS A LIFE SENTENCE FOR A MURDER COMMITTED WITH CERTAIN OTHER DESIGNATED OFFENSES OR UNDER CERTAIN FURTHER DELINEATED CIRCUMSTANCES.</w:t>
      </w: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AB7" w:rsidRDefault="00074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1.</w:t>
      </w:r>
      <w:r w:rsidRPr="00D35591">
        <w:tab/>
        <w:t>A.</w:t>
      </w:r>
      <w:r w:rsidRPr="00D35591">
        <w:tab/>
      </w:r>
      <w:r>
        <w:tab/>
      </w:r>
      <w:r w:rsidRPr="00D35591">
        <w:t>Section 16</w:t>
      </w:r>
      <w:r w:rsidRPr="00D35591">
        <w:noBreakHyphen/>
        <w:t>3</w:t>
      </w:r>
      <w:r w:rsidRPr="00D35591">
        <w:noBreakHyphen/>
        <w:t>20(A) of the 1976 Code, as last amended by Act 273 of 2010, is further amended to read:</w:t>
      </w: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For purposes of this section, ‘life’ or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(2)</w:t>
      </w:r>
      <w:r w:rsidRPr="00D35591">
        <w:tab/>
        <w:t xml:space="preserve">two or more murders by one act or pursuant to one scheme or course of conduct; or </w:t>
      </w:r>
      <w:r w:rsidRPr="00D35591">
        <w:tab/>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B7" w:rsidRPr="00D35591"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B7" w:rsidRDefault="00074AB7"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074AB7" w:rsidRDefault="00074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0E32" w:rsidRDefault="00150E32" w:rsidP="00074AB7">
      <w:pPr>
        <w:pStyle w:val="BillDots"/>
      </w:pPr>
    </w:p>
    <w:sectPr w:rsidR="00150E32" w:rsidSect="00D55A6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977" w:rsidRDefault="00685977" w:rsidP="009F0C77">
      <w:r>
        <w:separator/>
      </w:r>
    </w:p>
  </w:endnote>
  <w:endnote w:type="continuationSeparator" w:id="0">
    <w:p w:rsidR="00685977" w:rsidRDefault="006859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BFA0E6-7120-48D4-97F6-69E1292A3069}"/>
    <w:embedBold r:id="rId2" w:fontKey="{1336C1A1-610E-48DB-886C-7F0416E0236B}"/>
  </w:font>
  <w:font w:name="Calibri">
    <w:panose1 w:val="020F0502020204030204"/>
    <w:charset w:val="00"/>
    <w:family w:val="swiss"/>
    <w:pitch w:val="variable"/>
    <w:sig w:usb0="E10002FF" w:usb1="4000ACFF" w:usb2="00000009" w:usb3="00000000" w:csb0="0000019F" w:csb1="00000000"/>
    <w:embedRegular r:id="rId3" w:fontKey="{F9CECCC7-DD54-417A-8876-0FA644FB112A}"/>
  </w:font>
  <w:font w:name="Tahoma">
    <w:panose1 w:val="020B0604030504040204"/>
    <w:charset w:val="00"/>
    <w:family w:val="swiss"/>
    <w:pitch w:val="variable"/>
    <w:sig w:usb0="21002A87" w:usb1="80000000" w:usb2="00000008" w:usb3="00000000" w:csb0="000101FF" w:csb1="00000000"/>
    <w:embedRegular r:id="rId4" w:fontKey="{C31C6EFA-CFC3-4BBC-BFB2-EDECBE6D1252}"/>
  </w:font>
  <w:font w:name="Cambria">
    <w:panose1 w:val="02040503050406030204"/>
    <w:charset w:val="00"/>
    <w:family w:val="roman"/>
    <w:pitch w:val="variable"/>
    <w:sig w:usb0="E00002FF" w:usb1="400004FF" w:usb2="00000000" w:usb3="00000000" w:csb0="0000019F" w:csb1="00000000"/>
    <w:embedRegular r:id="rId5" w:fontKey="{161382B2-28B9-4C02-89A2-09F8E402E6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AB7" w:rsidRPr="00150E32" w:rsidRDefault="00074AB7" w:rsidP="00150E32">
    <w:pPr>
      <w:pStyle w:val="Footer"/>
      <w:tabs>
        <w:tab w:val="clear" w:pos="4680"/>
        <w:tab w:val="clear" w:pos="9360"/>
        <w:tab w:val="center" w:pos="2995"/>
      </w:tabs>
      <w:spacing w:before="120"/>
    </w:pPr>
    <w:r>
      <w:t>[4919-</w:t>
    </w:r>
    <w:r w:rsidR="00F55B90">
      <w:fldChar w:fldCharType="begin"/>
    </w:r>
    <w:r w:rsidR="00F55B90">
      <w:instrText xml:space="preserve"> PAGE  \* MERGEFORMAT </w:instrText>
    </w:r>
    <w:r w:rsidR="00F55B90">
      <w:fldChar w:fldCharType="separate"/>
    </w:r>
    <w:r w:rsidR="00F55B90">
      <w:rPr>
        <w:noProof/>
      </w:rPr>
      <w:t>1</w:t>
    </w:r>
    <w:r w:rsidR="00F55B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A63" w:rsidRPr="00150E32" w:rsidRDefault="00074AB7" w:rsidP="00150E32">
    <w:pPr>
      <w:pStyle w:val="Footer"/>
      <w:tabs>
        <w:tab w:val="clear" w:pos="4680"/>
        <w:tab w:val="clear" w:pos="9360"/>
        <w:tab w:val="center" w:pos="2995"/>
      </w:tabs>
      <w:spacing w:before="120"/>
    </w:pPr>
    <w:r>
      <w:t>[4919]</w:t>
    </w:r>
    <w:r>
      <w:tab/>
    </w:r>
    <w:r w:rsidR="006E3676">
      <w:fldChar w:fldCharType="begin"/>
    </w:r>
    <w:r>
      <w:instrText xml:space="preserve"> PAGE  \* MERGEFORMAT </w:instrText>
    </w:r>
    <w:r w:rsidR="006E3676">
      <w:fldChar w:fldCharType="separate"/>
    </w:r>
    <w:r w:rsidR="00F719C5">
      <w:rPr>
        <w:noProof/>
      </w:rPr>
      <w:t>1</w:t>
    </w:r>
    <w:r w:rsidR="006E36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977" w:rsidRDefault="00685977" w:rsidP="009F0C77">
      <w:r>
        <w:separator/>
      </w:r>
    </w:p>
  </w:footnote>
  <w:footnote w:type="continuationSeparator" w:id="0">
    <w:p w:rsidR="00685977" w:rsidRDefault="006859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0AHB12"/>
    <w:docVar w:name="CoverBillType" w:val="b"/>
    <w:docVar w:name="docpath" w:val="L:\Council\bills\MS\7660AHB12.DOCX"/>
    <w:docVar w:name="dvBillNumber" w:val="4919"/>
    <w:docVar w:name="dvBillNumberPrefix" w:val="H. "/>
    <w:docVar w:name="dvOriginalBody" w:val="House"/>
    <w:docVar w:name="dvSteno" w:val="MS"/>
    <w:docVar w:name="NameofBody" w:val="h"/>
    <w:docVar w:name="vgroup2" w:val="Council"/>
  </w:docVars>
  <w:rsids>
    <w:rsidRoot w:val="00E23BB2"/>
    <w:rsid w:val="00011869"/>
    <w:rsid w:val="00014C52"/>
    <w:rsid w:val="00070052"/>
    <w:rsid w:val="00074AB7"/>
    <w:rsid w:val="000939F1"/>
    <w:rsid w:val="000D09EA"/>
    <w:rsid w:val="000E130D"/>
    <w:rsid w:val="000E1785"/>
    <w:rsid w:val="000F023B"/>
    <w:rsid w:val="000F40FA"/>
    <w:rsid w:val="0010776B"/>
    <w:rsid w:val="00133E66"/>
    <w:rsid w:val="001435A3"/>
    <w:rsid w:val="00144EC0"/>
    <w:rsid w:val="00150E32"/>
    <w:rsid w:val="001D08F2"/>
    <w:rsid w:val="001D525B"/>
    <w:rsid w:val="001D7F4F"/>
    <w:rsid w:val="002321B6"/>
    <w:rsid w:val="00250967"/>
    <w:rsid w:val="002543C8"/>
    <w:rsid w:val="00284AAE"/>
    <w:rsid w:val="002D36C2"/>
    <w:rsid w:val="002E5912"/>
    <w:rsid w:val="00325348"/>
    <w:rsid w:val="0032732C"/>
    <w:rsid w:val="00336AD0"/>
    <w:rsid w:val="00356032"/>
    <w:rsid w:val="0037079A"/>
    <w:rsid w:val="003D01E8"/>
    <w:rsid w:val="003E5288"/>
    <w:rsid w:val="003F6D79"/>
    <w:rsid w:val="0041760A"/>
    <w:rsid w:val="00417C01"/>
    <w:rsid w:val="004809EE"/>
    <w:rsid w:val="00497B1F"/>
    <w:rsid w:val="004E7D54"/>
    <w:rsid w:val="005273C6"/>
    <w:rsid w:val="00530A69"/>
    <w:rsid w:val="00537987"/>
    <w:rsid w:val="00545593"/>
    <w:rsid w:val="00577C6C"/>
    <w:rsid w:val="005C2FE2"/>
    <w:rsid w:val="005E2BC9"/>
    <w:rsid w:val="005E3047"/>
    <w:rsid w:val="005F5E11"/>
    <w:rsid w:val="00605102"/>
    <w:rsid w:val="006215AA"/>
    <w:rsid w:val="006402C2"/>
    <w:rsid w:val="00651830"/>
    <w:rsid w:val="00685977"/>
    <w:rsid w:val="006913C9"/>
    <w:rsid w:val="0069470D"/>
    <w:rsid w:val="006D3B87"/>
    <w:rsid w:val="006E3676"/>
    <w:rsid w:val="0071743C"/>
    <w:rsid w:val="00734F00"/>
    <w:rsid w:val="007A70AE"/>
    <w:rsid w:val="00805B65"/>
    <w:rsid w:val="008319FB"/>
    <w:rsid w:val="00833AF6"/>
    <w:rsid w:val="008362E8"/>
    <w:rsid w:val="00873EAE"/>
    <w:rsid w:val="008A1768"/>
    <w:rsid w:val="008B7F48"/>
    <w:rsid w:val="008F4429"/>
    <w:rsid w:val="009127DB"/>
    <w:rsid w:val="00914775"/>
    <w:rsid w:val="0094021A"/>
    <w:rsid w:val="009A1330"/>
    <w:rsid w:val="009C6A0B"/>
    <w:rsid w:val="009F0C77"/>
    <w:rsid w:val="009F4DD1"/>
    <w:rsid w:val="009F7C8F"/>
    <w:rsid w:val="00A31CE4"/>
    <w:rsid w:val="00A41684"/>
    <w:rsid w:val="00A47A99"/>
    <w:rsid w:val="00A64E80"/>
    <w:rsid w:val="00A72BCD"/>
    <w:rsid w:val="00A741D9"/>
    <w:rsid w:val="00A833AB"/>
    <w:rsid w:val="00A96994"/>
    <w:rsid w:val="00A9741D"/>
    <w:rsid w:val="00AB78B0"/>
    <w:rsid w:val="00AD4B17"/>
    <w:rsid w:val="00AE35E1"/>
    <w:rsid w:val="00AE78A3"/>
    <w:rsid w:val="00B23D83"/>
    <w:rsid w:val="00B412D4"/>
    <w:rsid w:val="00BB2E47"/>
    <w:rsid w:val="00BB3EAE"/>
    <w:rsid w:val="00BE3C22"/>
    <w:rsid w:val="00C030EB"/>
    <w:rsid w:val="00C0345E"/>
    <w:rsid w:val="00C3483A"/>
    <w:rsid w:val="00C44D54"/>
    <w:rsid w:val="00C74E9D"/>
    <w:rsid w:val="00C82FD3"/>
    <w:rsid w:val="00C92819"/>
    <w:rsid w:val="00CA336F"/>
    <w:rsid w:val="00CB52FD"/>
    <w:rsid w:val="00CC5BBA"/>
    <w:rsid w:val="00CC6B7B"/>
    <w:rsid w:val="00CD2089"/>
    <w:rsid w:val="00CE14D3"/>
    <w:rsid w:val="00CE44AA"/>
    <w:rsid w:val="00CE5562"/>
    <w:rsid w:val="00D00C48"/>
    <w:rsid w:val="00D1722D"/>
    <w:rsid w:val="00D73A67"/>
    <w:rsid w:val="00D969B0"/>
    <w:rsid w:val="00D970A9"/>
    <w:rsid w:val="00DF3845"/>
    <w:rsid w:val="00DF7B26"/>
    <w:rsid w:val="00E23BB2"/>
    <w:rsid w:val="00E34A0A"/>
    <w:rsid w:val="00E41911"/>
    <w:rsid w:val="00E92EEF"/>
    <w:rsid w:val="00F24442"/>
    <w:rsid w:val="00F50AE3"/>
    <w:rsid w:val="00F55B90"/>
    <w:rsid w:val="00F67CF1"/>
    <w:rsid w:val="00F719C5"/>
    <w:rsid w:val="00F83371"/>
    <w:rsid w:val="00F840F0"/>
    <w:rsid w:val="00FA71EB"/>
    <w:rsid w:val="00FB0D0D"/>
    <w:rsid w:val="00FB43B4"/>
    <w:rsid w:val="00FB7706"/>
    <w:rsid w:val="00FD6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94C099-A1AA-4EE5-8F4D-89960B75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2D"/>
    <w:rPr>
      <w:rFonts w:ascii="Tahoma" w:hAnsi="Tahoma" w:cs="Tahoma"/>
      <w:sz w:val="16"/>
      <w:szCs w:val="16"/>
    </w:rPr>
  </w:style>
  <w:style w:type="character" w:customStyle="1" w:styleId="BalloonTextChar">
    <w:name w:val="Balloon Text Char"/>
    <w:basedOn w:val="DefaultParagraphFont"/>
    <w:link w:val="BalloonText"/>
    <w:uiPriority w:val="99"/>
    <w:semiHidden/>
    <w:rsid w:val="00D1722D"/>
    <w:rPr>
      <w:rFonts w:ascii="Tahoma" w:eastAsia="Times New Roman" w:hAnsi="Tahoma" w:cs="Tahoma"/>
      <w:sz w:val="16"/>
      <w:szCs w:val="16"/>
    </w:rPr>
  </w:style>
  <w:style w:type="character" w:styleId="Hyperlink">
    <w:name w:val="Hyperlink"/>
    <w:basedOn w:val="DefaultParagraphFont"/>
    <w:uiPriority w:val="99"/>
    <w:unhideWhenUsed/>
    <w:rsid w:val="00497B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13" Type="http://schemas.openxmlformats.org/officeDocument/2006/relationships/hyperlink" Target="file:///h:\hj%20archive\2012\03-28-12.docx" TargetMode="External"/><Relationship Id="rId18" Type="http://schemas.openxmlformats.org/officeDocument/2006/relationships/hyperlink" Target="file:///p:\pprever\2011-12\4919_201203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2-29-12.docx" TargetMode="External"/><Relationship Id="rId12" Type="http://schemas.openxmlformats.org/officeDocument/2006/relationships/hyperlink" Target="file:///h:\hj%20archive\2012\03-27-12.docx" TargetMode="External"/><Relationship Id="rId17" Type="http://schemas.openxmlformats.org/officeDocument/2006/relationships/hyperlink" Target="file:///p:\pprever\2011-12\4919_20120321.docx" TargetMode="External"/><Relationship Id="rId2" Type="http://schemas.openxmlformats.org/officeDocument/2006/relationships/styles" Target="styles.xml"/><Relationship Id="rId16" Type="http://schemas.openxmlformats.org/officeDocument/2006/relationships/hyperlink" Target="file:///p:\pprever\2011-12\4919_2012022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7-12.docx" TargetMode="External"/><Relationship Id="rId5" Type="http://schemas.openxmlformats.org/officeDocument/2006/relationships/footnotes" Target="footnotes.xml"/><Relationship Id="rId15" Type="http://schemas.openxmlformats.org/officeDocument/2006/relationships/hyperlink" Target="file:///h:\sj%20archive\2012\03-28-12.docx" TargetMode="External"/><Relationship Id="rId23" Type="http://schemas.openxmlformats.org/officeDocument/2006/relationships/theme" Target="theme/theme1.xml"/><Relationship Id="rId10" Type="http://schemas.openxmlformats.org/officeDocument/2006/relationships/hyperlink" Target="file:///h:\hj%20archive\2012\03-27-12.docx" TargetMode="External"/><Relationship Id="rId19" Type="http://schemas.openxmlformats.org/officeDocument/2006/relationships/hyperlink" Target="file:///p:\pprever\2011-12\4919_20120327.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sj%20archive\2012\03-28-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CB544-2168-4FC9-A695-0AD3751F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1038</Words>
  <Characters>5457</Characters>
  <Application>Microsoft Office Word</Application>
  <DocSecurity>4</DocSecurity>
  <Lines>167</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4919: Murder - South Carolina Legislature Online</dc:title>
  <dc:subject/>
  <dc:creator>MarthaSanders</dc:creator>
  <cp:keywords/>
  <dc:description/>
  <cp:lastModifiedBy>N Cumfer</cp:lastModifiedBy>
  <cp:revision>2</cp:revision>
  <cp:lastPrinted>2012-01-11T19:05:00Z</cp:lastPrinted>
  <dcterms:created xsi:type="dcterms:W3CDTF">2014-11-24T14:50:00Z</dcterms:created>
  <dcterms:modified xsi:type="dcterms:W3CDTF">2014-11-24T14:50:00Z</dcterms:modified>
</cp:coreProperties>
</file>