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3E" w:rsidRDefault="00450A3E" w:rsidP="00450A3E">
      <w:pPr>
        <w:widowControl w:val="0"/>
        <w:jc w:val="center"/>
      </w:pPr>
      <w:bookmarkStart w:id="0" w:name="_GoBack"/>
      <w:bookmarkEnd w:id="0"/>
      <w:r w:rsidRPr="00450A3E">
        <w:rPr>
          <w:b/>
        </w:rPr>
        <w:t>South Carolina General Assembly</w:t>
      </w:r>
    </w:p>
    <w:p w:rsidR="00450A3E" w:rsidRDefault="00450A3E" w:rsidP="00450A3E">
      <w:pPr>
        <w:widowControl w:val="0"/>
        <w:jc w:val="center"/>
      </w:pPr>
      <w:r>
        <w:t>119th Session, 2011-2012</w:t>
      </w:r>
    </w:p>
    <w:p w:rsidR="00450A3E" w:rsidRDefault="00450A3E" w:rsidP="00450A3E">
      <w:pPr>
        <w:widowControl w:val="0"/>
        <w:jc w:val="left"/>
      </w:pPr>
    </w:p>
    <w:p w:rsidR="00450A3E" w:rsidRDefault="00450A3E" w:rsidP="00450A3E">
      <w:pPr>
        <w:widowControl w:val="0"/>
        <w:jc w:val="left"/>
        <w:rPr>
          <w:b/>
        </w:rPr>
      </w:pPr>
      <w:r w:rsidRPr="00450A3E">
        <w:rPr>
          <w:b/>
        </w:rPr>
        <w:t>H. 5329</w:t>
      </w:r>
    </w:p>
    <w:p w:rsidR="00450A3E" w:rsidRDefault="00450A3E" w:rsidP="00450A3E">
      <w:pPr>
        <w:widowControl w:val="0"/>
        <w:jc w:val="left"/>
        <w:rPr>
          <w:b/>
        </w:rPr>
      </w:pPr>
    </w:p>
    <w:p w:rsidR="00450A3E" w:rsidRDefault="00450A3E" w:rsidP="00450A3E">
      <w:pPr>
        <w:widowControl w:val="0"/>
        <w:jc w:val="left"/>
      </w:pPr>
      <w:r w:rsidRPr="00450A3E">
        <w:rPr>
          <w:b/>
        </w:rPr>
        <w:t>STATUS INFORMATION</w:t>
      </w:r>
    </w:p>
    <w:p w:rsidR="00450A3E" w:rsidRDefault="00450A3E" w:rsidP="00450A3E">
      <w:pPr>
        <w:widowControl w:val="0"/>
        <w:jc w:val="left"/>
      </w:pPr>
    </w:p>
    <w:p w:rsidR="00450A3E" w:rsidRDefault="00450A3E" w:rsidP="00450A3E">
      <w:pPr>
        <w:widowControl w:val="0"/>
        <w:jc w:val="left"/>
      </w:pPr>
      <w:r>
        <w:t>General Bill</w:t>
      </w:r>
    </w:p>
    <w:p w:rsidR="00450A3E" w:rsidRDefault="00450A3E" w:rsidP="00450A3E">
      <w:pPr>
        <w:widowControl w:val="0"/>
        <w:jc w:val="left"/>
      </w:pPr>
      <w:r>
        <w:t>Sponsors: Rep. Herbkersman</w:t>
      </w:r>
    </w:p>
    <w:p w:rsidR="00450A3E" w:rsidRDefault="00450A3E" w:rsidP="00450A3E">
      <w:pPr>
        <w:widowControl w:val="0"/>
        <w:jc w:val="left"/>
      </w:pPr>
      <w:r>
        <w:t>Document Path: l:\council\bills\swb\5341cm12.docx</w:t>
      </w:r>
    </w:p>
    <w:p w:rsidR="00450A3E" w:rsidRDefault="00450A3E" w:rsidP="00450A3E">
      <w:pPr>
        <w:widowControl w:val="0"/>
        <w:jc w:val="left"/>
      </w:pPr>
    </w:p>
    <w:p w:rsidR="00450A3E" w:rsidRDefault="00450A3E" w:rsidP="00450A3E">
      <w:pPr>
        <w:widowControl w:val="0"/>
        <w:jc w:val="left"/>
      </w:pPr>
      <w:r>
        <w:t>Introduced in the House on May 24, 2012</w:t>
      </w:r>
    </w:p>
    <w:p w:rsidR="00450A3E" w:rsidRDefault="00450A3E" w:rsidP="00450A3E">
      <w:pPr>
        <w:widowControl w:val="0"/>
        <w:jc w:val="left"/>
      </w:pPr>
      <w:r>
        <w:t>Currently residing in the House</w:t>
      </w:r>
    </w:p>
    <w:p w:rsidR="00450A3E" w:rsidRDefault="00450A3E" w:rsidP="00450A3E">
      <w:pPr>
        <w:widowControl w:val="0"/>
        <w:jc w:val="left"/>
      </w:pPr>
    </w:p>
    <w:p w:rsidR="00450A3E" w:rsidRDefault="00450A3E" w:rsidP="00450A3E">
      <w:pPr>
        <w:widowControl w:val="0"/>
        <w:jc w:val="left"/>
      </w:pPr>
      <w:r>
        <w:t xml:space="preserve">Summary: </w:t>
      </w:r>
      <w:r w:rsidR="004D3B76">
        <w:t>City of Bluffton</w:t>
      </w:r>
    </w:p>
    <w:p w:rsidR="00450A3E" w:rsidRDefault="00450A3E" w:rsidP="00450A3E">
      <w:pPr>
        <w:widowControl w:val="0"/>
        <w:jc w:val="left"/>
      </w:pPr>
    </w:p>
    <w:p w:rsidR="00450A3E" w:rsidRDefault="00450A3E" w:rsidP="00450A3E">
      <w:pPr>
        <w:widowControl w:val="0"/>
        <w:jc w:val="left"/>
      </w:pPr>
    </w:p>
    <w:p w:rsidR="00450A3E" w:rsidRDefault="00450A3E" w:rsidP="00450A3E">
      <w:pPr>
        <w:widowControl w:val="0"/>
        <w:tabs>
          <w:tab w:val="center" w:pos="590"/>
          <w:tab w:val="center" w:pos="1440"/>
          <w:tab w:val="left" w:pos="1872"/>
          <w:tab w:val="left" w:pos="9187"/>
        </w:tabs>
        <w:jc w:val="left"/>
      </w:pPr>
      <w:r w:rsidRPr="00450A3E">
        <w:rPr>
          <w:b/>
        </w:rPr>
        <w:t>HISTORY OF LEGISLATIVE ACTIONS</w:t>
      </w:r>
    </w:p>
    <w:p w:rsidR="00450A3E" w:rsidRDefault="00450A3E" w:rsidP="00450A3E">
      <w:pPr>
        <w:widowControl w:val="0"/>
        <w:tabs>
          <w:tab w:val="center" w:pos="590"/>
          <w:tab w:val="center" w:pos="1440"/>
          <w:tab w:val="left" w:pos="1872"/>
          <w:tab w:val="left" w:pos="9187"/>
        </w:tabs>
        <w:jc w:val="left"/>
      </w:pPr>
    </w:p>
    <w:p w:rsidR="00450A3E" w:rsidRPr="00450A3E" w:rsidRDefault="00450A3E" w:rsidP="00450A3E">
      <w:pPr>
        <w:widowControl w:val="0"/>
        <w:tabs>
          <w:tab w:val="center" w:pos="590"/>
          <w:tab w:val="center" w:pos="1440"/>
          <w:tab w:val="left" w:pos="1872"/>
          <w:tab w:val="left" w:pos="9187"/>
        </w:tabs>
        <w:jc w:val="left"/>
      </w:pPr>
      <w:r w:rsidRPr="00450A3E">
        <w:rPr>
          <w:u w:val="single"/>
        </w:rPr>
        <w:tab/>
        <w:t>Date</w:t>
      </w:r>
      <w:r w:rsidRPr="00450A3E">
        <w:rPr>
          <w:u w:val="single"/>
        </w:rPr>
        <w:tab/>
        <w:t>Body</w:t>
      </w:r>
      <w:r w:rsidRPr="00450A3E">
        <w:rPr>
          <w:u w:val="single"/>
        </w:rPr>
        <w:tab/>
        <w:t>Action Description with journal page number</w:t>
      </w:r>
      <w:r w:rsidRPr="00450A3E">
        <w:rPr>
          <w:u w:val="single"/>
        </w:rPr>
        <w:tab/>
      </w:r>
    </w:p>
    <w:p w:rsidR="00465A58" w:rsidRDefault="00465A58" w:rsidP="00465A58">
      <w:pPr>
        <w:widowControl w:val="0"/>
        <w:tabs>
          <w:tab w:val="right" w:pos="1008"/>
          <w:tab w:val="left" w:pos="1152"/>
          <w:tab w:val="left" w:pos="1872"/>
          <w:tab w:val="left" w:pos="9187"/>
        </w:tabs>
        <w:ind w:left="2088" w:hanging="2088"/>
        <w:jc w:val="left"/>
      </w:pPr>
      <w:r>
        <w:tab/>
        <w:t>5/24/2012</w:t>
      </w:r>
      <w:r>
        <w:tab/>
        <w:t>House</w:t>
      </w:r>
      <w:r>
        <w:tab/>
      </w:r>
      <w:r w:rsidRPr="00B804C7">
        <w:t>Introduced, read</w:t>
      </w:r>
      <w:r>
        <w:t xml:space="preserve"> first time, placed on calendar </w:t>
      </w:r>
      <w:r w:rsidRPr="00B804C7">
        <w:t>without reference (</w:t>
      </w:r>
      <w:hyperlink r:id="rId7" w:history="1">
        <w:r w:rsidRPr="00B804C7">
          <w:rPr>
            <w:rStyle w:val="Hyperlink"/>
          </w:rPr>
          <w:t>House Journal</w:t>
        </w:r>
        <w:r w:rsidRPr="00B804C7">
          <w:rPr>
            <w:rStyle w:val="Hyperlink"/>
          </w:rPr>
          <w:noBreakHyphen/>
          <w:t>page 117</w:t>
        </w:r>
      </w:hyperlink>
      <w:r w:rsidRPr="00B804C7">
        <w:t>)</w:t>
      </w:r>
    </w:p>
    <w:p w:rsidR="00465A58" w:rsidRDefault="00465A58" w:rsidP="00465A58">
      <w:pPr>
        <w:widowControl w:val="0"/>
        <w:tabs>
          <w:tab w:val="right" w:pos="1008"/>
          <w:tab w:val="left" w:pos="1152"/>
          <w:tab w:val="left" w:pos="1872"/>
          <w:tab w:val="left" w:pos="9187"/>
        </w:tabs>
        <w:ind w:left="2088" w:hanging="2088"/>
        <w:jc w:val="left"/>
      </w:pPr>
      <w:r>
        <w:tab/>
        <w:t>5/29/2012</w:t>
      </w:r>
      <w:r>
        <w:tab/>
        <w:t>House</w:t>
      </w:r>
      <w:r>
        <w:tab/>
      </w:r>
      <w:r w:rsidRPr="00B804C7">
        <w:t>Debate adjourned (</w:t>
      </w:r>
      <w:hyperlink r:id="rId8" w:history="1">
        <w:r w:rsidRPr="00B804C7">
          <w:rPr>
            <w:rStyle w:val="Hyperlink"/>
          </w:rPr>
          <w:t>House Journal</w:t>
        </w:r>
        <w:r w:rsidRPr="00B804C7">
          <w:rPr>
            <w:rStyle w:val="Hyperlink"/>
          </w:rPr>
          <w:noBreakHyphen/>
          <w:t>page 4</w:t>
        </w:r>
      </w:hyperlink>
      <w:r w:rsidRPr="00B804C7">
        <w:t>)</w:t>
      </w:r>
    </w:p>
    <w:p w:rsidR="00465A58" w:rsidRDefault="00465A58" w:rsidP="00465A58">
      <w:pPr>
        <w:widowControl w:val="0"/>
        <w:tabs>
          <w:tab w:val="right" w:pos="1008"/>
          <w:tab w:val="left" w:pos="1152"/>
          <w:tab w:val="left" w:pos="1872"/>
          <w:tab w:val="left" w:pos="9187"/>
        </w:tabs>
        <w:ind w:left="2088" w:hanging="2088"/>
        <w:jc w:val="left"/>
      </w:pPr>
      <w:r>
        <w:tab/>
        <w:t>5/30/2012</w:t>
      </w:r>
      <w:r>
        <w:tab/>
        <w:t>House</w:t>
      </w:r>
      <w:r>
        <w:tab/>
      </w:r>
      <w:r w:rsidRPr="00B804C7">
        <w:t>Debate</w:t>
      </w:r>
      <w:r>
        <w:t xml:space="preserve"> adjourned until Sat., 06</w:t>
      </w:r>
      <w:r>
        <w:noBreakHyphen/>
        <w:t>30</w:t>
      </w:r>
      <w:r>
        <w:noBreakHyphen/>
        <w:t xml:space="preserve">12 </w:t>
      </w:r>
      <w:r w:rsidRPr="00B804C7">
        <w:t>(</w:t>
      </w:r>
      <w:hyperlink r:id="rId9" w:history="1">
        <w:r w:rsidRPr="00B804C7">
          <w:rPr>
            <w:rStyle w:val="Hyperlink"/>
          </w:rPr>
          <w:t>House Journal</w:t>
        </w:r>
        <w:r w:rsidRPr="00B804C7">
          <w:rPr>
            <w:rStyle w:val="Hyperlink"/>
          </w:rPr>
          <w:noBreakHyphen/>
          <w:t>page 13</w:t>
        </w:r>
      </w:hyperlink>
      <w:r w:rsidRPr="00B804C7">
        <w:t>)</w:t>
      </w:r>
    </w:p>
    <w:p w:rsidR="00465A58" w:rsidRDefault="00465A58" w:rsidP="00465A58">
      <w:pPr>
        <w:widowControl w:val="0"/>
        <w:tabs>
          <w:tab w:val="right" w:pos="1008"/>
          <w:tab w:val="left" w:pos="1152"/>
          <w:tab w:val="left" w:pos="1872"/>
          <w:tab w:val="left" w:pos="9187"/>
        </w:tabs>
        <w:ind w:left="2088" w:hanging="2088"/>
        <w:jc w:val="left"/>
      </w:pPr>
    </w:p>
    <w:p w:rsidR="00450A3E" w:rsidRPr="00450A3E" w:rsidRDefault="00450A3E" w:rsidP="00450A3E">
      <w:pPr>
        <w:widowControl w:val="0"/>
        <w:tabs>
          <w:tab w:val="right" w:pos="1008"/>
          <w:tab w:val="left" w:pos="1152"/>
          <w:tab w:val="left" w:pos="1872"/>
          <w:tab w:val="left" w:pos="9187"/>
        </w:tabs>
        <w:ind w:left="2088" w:hanging="2088"/>
        <w:jc w:val="left"/>
      </w:pPr>
    </w:p>
    <w:p w:rsidR="00450A3E" w:rsidRDefault="00450A3E" w:rsidP="00450A3E">
      <w:r w:rsidRPr="00450A3E">
        <w:rPr>
          <w:b/>
        </w:rPr>
        <w:t>VERSIONS OF THIS BILL</w:t>
      </w:r>
    </w:p>
    <w:p w:rsidR="00450A3E" w:rsidRDefault="00450A3E" w:rsidP="00450A3E"/>
    <w:p w:rsidR="00450A3E" w:rsidRDefault="00105872" w:rsidP="00450A3E">
      <w:hyperlink r:id="rId10" w:history="1">
        <w:r w:rsidR="00450A3E">
          <w:rPr>
            <w:rStyle w:val="Hyperlink"/>
          </w:rPr>
          <w:t>5/24/2012</w:t>
        </w:r>
      </w:hyperlink>
    </w:p>
    <w:p w:rsidR="006A783F" w:rsidRDefault="00105872" w:rsidP="00450A3E">
      <w:hyperlink r:id="rId11" w:history="1">
        <w:r w:rsidR="006A783F" w:rsidRPr="006A783F">
          <w:rPr>
            <w:rStyle w:val="Hyperlink"/>
          </w:rPr>
          <w:t>5/24/2012-A</w:t>
        </w:r>
      </w:hyperlink>
    </w:p>
    <w:p w:rsidR="00450A3E" w:rsidRDefault="00450A3E" w:rsidP="00450A3E"/>
    <w:p w:rsidR="00450A3E" w:rsidRDefault="00450A3E" w:rsidP="00450A3E">
      <w:pPr>
        <w:sectPr w:rsidR="00450A3E" w:rsidSect="00450A3E">
          <w:pgSz w:w="12240" w:h="15840" w:code="1"/>
          <w:pgMar w:top="1080" w:right="1440" w:bottom="1080" w:left="1440" w:header="720" w:footer="720" w:gutter="0"/>
          <w:cols w:space="720"/>
          <w:noEndnote/>
          <w:docGrid w:linePitch="360"/>
        </w:sectPr>
      </w:pPr>
    </w:p>
    <w:p w:rsidR="006A783F" w:rsidRDefault="006A783F" w:rsidP="001D7F4F">
      <w:pPr>
        <w:pStyle w:val="BillDots"/>
      </w:pPr>
      <w:r>
        <w:lastRenderedPageBreak/>
        <w:t>INTRODUCED</w:t>
      </w:r>
    </w:p>
    <w:p w:rsidR="006A783F" w:rsidRDefault="006A783F" w:rsidP="001D7F4F">
      <w:pPr>
        <w:pStyle w:val="BillDots"/>
      </w:pPr>
      <w:r>
        <w:t>May 24, 2012</w:t>
      </w:r>
    </w:p>
    <w:p w:rsidR="006A783F" w:rsidRDefault="006A783F" w:rsidP="001D7F4F">
      <w:pPr>
        <w:pStyle w:val="BillDots"/>
      </w:pPr>
    </w:p>
    <w:p w:rsidR="006A783F" w:rsidRPr="0019767B" w:rsidRDefault="006A783F" w:rsidP="0019767B">
      <w:pPr>
        <w:pStyle w:val="BillDots"/>
        <w:tabs>
          <w:tab w:val="clear" w:pos="216"/>
          <w:tab w:val="clear" w:pos="432"/>
          <w:tab w:val="clear" w:pos="648"/>
          <w:tab w:val="clear" w:pos="864"/>
          <w:tab w:val="clear" w:pos="1080"/>
          <w:tab w:val="clear" w:pos="1296"/>
          <w:tab w:val="clear" w:pos="5904"/>
          <w:tab w:val="right" w:pos="5933"/>
        </w:tabs>
      </w:pPr>
      <w:r>
        <w:tab/>
      </w:r>
      <w:r>
        <w:rPr>
          <w:b/>
          <w:sz w:val="36"/>
        </w:rPr>
        <w:t>H. 5329</w:t>
      </w:r>
    </w:p>
    <w:p w:rsidR="006A783F" w:rsidRDefault="006A783F" w:rsidP="001D7F4F">
      <w:pPr>
        <w:pStyle w:val="BillDots"/>
      </w:pPr>
    </w:p>
    <w:p w:rsidR="006A783F" w:rsidRDefault="006A783F" w:rsidP="0019767B">
      <w:pPr>
        <w:pStyle w:val="BillDots"/>
        <w:jc w:val="center"/>
      </w:pPr>
      <w:r>
        <w:t xml:space="preserve">Introduced by </w:t>
      </w:r>
      <w:r w:rsidRPr="00BD1069">
        <w:t>Rep. Herbkersman</w:t>
      </w:r>
    </w:p>
    <w:p w:rsidR="006A783F" w:rsidRDefault="006A783F" w:rsidP="001D7F4F">
      <w:pPr>
        <w:pStyle w:val="BillDots"/>
      </w:pPr>
    </w:p>
    <w:p w:rsidR="006A783F" w:rsidRDefault="006A783F" w:rsidP="001D7F4F">
      <w:pPr>
        <w:pStyle w:val="BillDots"/>
      </w:pPr>
      <w:r>
        <w:t>L. Printed 5/24/12--H.</w:t>
      </w:r>
    </w:p>
    <w:p w:rsidR="006A783F" w:rsidRDefault="006A783F" w:rsidP="001D7F4F">
      <w:pPr>
        <w:pStyle w:val="BillDots"/>
      </w:pPr>
      <w:r>
        <w:t>Read the first time May 24, 2012.</w:t>
      </w:r>
    </w:p>
    <w:p w:rsidR="006A783F" w:rsidRPr="0019767B" w:rsidRDefault="006A783F" w:rsidP="0019767B">
      <w:pPr>
        <w:pStyle w:val="BillDots"/>
        <w:jc w:val="center"/>
      </w:pPr>
      <w:r>
        <w:rPr>
          <w:u w:val="single"/>
        </w:rPr>
        <w:t>            </w:t>
      </w:r>
    </w:p>
    <w:p w:rsidR="006A783F" w:rsidRDefault="006A783F" w:rsidP="001D7F4F">
      <w:pPr>
        <w:pStyle w:val="BillDots"/>
      </w:pPr>
    </w:p>
    <w:p w:rsidR="006A783F" w:rsidRDefault="006A783F" w:rsidP="001D7F4F">
      <w:pPr>
        <w:pStyle w:val="BillDots"/>
        <w:sectPr w:rsidR="006A783F" w:rsidSect="0019767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A783F" w:rsidRDefault="006A783F" w:rsidP="001D7F4F">
      <w:pPr>
        <w:pStyle w:val="BillDots"/>
      </w:pPr>
    </w:p>
    <w:p w:rsidR="006A783F" w:rsidRDefault="006A783F" w:rsidP="003D01E8">
      <w:pPr>
        <w:pStyle w:val="Numbersforbill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Pr="00325348" w:rsidRDefault="006A783F" w:rsidP="00EA3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DEPARTMENT OF TRANSPORTATION SHALL ALLOW THE CITY OF BLUFFTON TO TEMPORARILY CLOSE THE PORTION OF SOUTH CAROLINA HIGHWAY 46 WITHIN ITS CITY LIMITS AND REROUTE MOTOR VEHICLE TRAFFIC ON DAYS IN WHICH THE CITY EXPERIENCES HIGH PEDESTRIAN TRAFFIC.</w:t>
      </w: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the Department of Transportation shall allow the City of Bluffton to temporarily close the portion of South Carolina Highway 46 within its city limits and reroute motor vehicle traffic along this portion of highway on days in which the city experiences high pedestrian traffic.</w:t>
      </w: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3F" w:rsidRDefault="006A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783F" w:rsidRDefault="006A78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3C3B" w:rsidRDefault="00EA3C3B" w:rsidP="006A783F">
      <w:pPr>
        <w:pStyle w:val="BillDots"/>
      </w:pPr>
    </w:p>
    <w:sectPr w:rsidR="00EA3C3B" w:rsidSect="0019767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87A" w:rsidRDefault="0016287A" w:rsidP="009F0C77">
      <w:r>
        <w:separator/>
      </w:r>
    </w:p>
  </w:endnote>
  <w:endnote w:type="continuationSeparator" w:id="0">
    <w:p w:rsidR="0016287A" w:rsidRDefault="00162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DA9D1F-C707-42AF-B174-D4A3234FFBA0}"/>
    <w:embedBold r:id="rId2" w:fontKey="{5D76D135-67A1-4BC4-A3D5-69416040B029}"/>
  </w:font>
  <w:font w:name="Calibri">
    <w:panose1 w:val="020F0502020204030204"/>
    <w:charset w:val="00"/>
    <w:family w:val="swiss"/>
    <w:pitch w:val="variable"/>
    <w:sig w:usb0="E10002FF" w:usb1="4000ACFF" w:usb2="00000009" w:usb3="00000000" w:csb0="0000019F" w:csb1="00000000"/>
    <w:embedRegular r:id="rId3" w:fontKey="{27D52C56-86AC-44D2-B1BC-1585451D7348}"/>
  </w:font>
  <w:font w:name="Tahoma">
    <w:panose1 w:val="020B0604030504040204"/>
    <w:charset w:val="00"/>
    <w:family w:val="swiss"/>
    <w:pitch w:val="variable"/>
    <w:sig w:usb0="21002A87" w:usb1="80000000" w:usb2="00000008" w:usb3="00000000" w:csb0="000101FF" w:csb1="00000000"/>
    <w:embedRegular r:id="rId4" w:fontKey="{79AF16FF-5F34-454B-BCC5-A9E56B8BA67C}"/>
  </w:font>
  <w:font w:name="Cambria">
    <w:panose1 w:val="02040503050406030204"/>
    <w:charset w:val="00"/>
    <w:family w:val="roman"/>
    <w:pitch w:val="variable"/>
    <w:sig w:usb0="E00002FF" w:usb1="400004FF" w:usb2="00000000" w:usb3="00000000" w:csb0="0000019F" w:csb1="00000000"/>
    <w:embedRegular r:id="rId5" w:fontKey="{3BCE4FD9-8BC8-4CB0-8A7E-3D474EC516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83F" w:rsidRPr="00EA3C3B" w:rsidRDefault="006A783F" w:rsidP="00EA3C3B">
    <w:pPr>
      <w:pStyle w:val="Footer"/>
      <w:tabs>
        <w:tab w:val="clear" w:pos="4680"/>
        <w:tab w:val="clear" w:pos="9360"/>
        <w:tab w:val="center" w:pos="2995"/>
      </w:tabs>
      <w:spacing w:before="120"/>
    </w:pPr>
    <w:r>
      <w:t>[5329-</w:t>
    </w:r>
    <w:r w:rsidR="00105872">
      <w:fldChar w:fldCharType="begin"/>
    </w:r>
    <w:r w:rsidR="00105872">
      <w:instrText xml:space="preserve"> PAGE  \* MERGEFORMAT </w:instrText>
    </w:r>
    <w:r w:rsidR="00105872">
      <w:fldChar w:fldCharType="separate"/>
    </w:r>
    <w:r w:rsidR="00105872">
      <w:rPr>
        <w:noProof/>
      </w:rPr>
      <w:t>1</w:t>
    </w:r>
    <w:r w:rsidR="001058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67B" w:rsidRPr="00EA3C3B" w:rsidRDefault="006A783F" w:rsidP="00EA3C3B">
    <w:pPr>
      <w:pStyle w:val="Footer"/>
      <w:tabs>
        <w:tab w:val="clear" w:pos="4680"/>
        <w:tab w:val="clear" w:pos="9360"/>
        <w:tab w:val="center" w:pos="2995"/>
      </w:tabs>
      <w:spacing w:before="120"/>
    </w:pPr>
    <w:r>
      <w:t>[5329]</w:t>
    </w:r>
    <w:r>
      <w:tab/>
    </w:r>
    <w:r w:rsidR="00CE3A69">
      <w:fldChar w:fldCharType="begin"/>
    </w:r>
    <w:r>
      <w:instrText xml:space="preserve"> PAGE  \* MERGEFORMAT </w:instrText>
    </w:r>
    <w:r w:rsidR="00CE3A69">
      <w:fldChar w:fldCharType="separate"/>
    </w:r>
    <w:r>
      <w:rPr>
        <w:noProof/>
      </w:rPr>
      <w:t>1</w:t>
    </w:r>
    <w:r w:rsidR="00CE3A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87A" w:rsidRDefault="0016287A" w:rsidP="009F0C77">
      <w:r>
        <w:separator/>
      </w:r>
    </w:p>
  </w:footnote>
  <w:footnote w:type="continuationSeparator" w:id="0">
    <w:p w:rsidR="0016287A" w:rsidRDefault="00162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41CM12"/>
    <w:docVar w:name="CoverBillType" w:val="b"/>
    <w:docVar w:name="docpath" w:val="L:\Council\bills\SWB\5341CM12.DOCX"/>
    <w:docVar w:name="dvBillNumber" w:val="5329"/>
    <w:docVar w:name="dvBillNumberPrefix" w:val="H. "/>
    <w:docVar w:name="dvOriginalBody" w:val="House"/>
    <w:docVar w:name="dvSteno" w:val="SWB"/>
    <w:docVar w:name="NameofBody" w:val="h"/>
    <w:docVar w:name="vgroup2" w:val="Council"/>
  </w:docVars>
  <w:rsids>
    <w:rsidRoot w:val="007B6EFA"/>
    <w:rsid w:val="00011869"/>
    <w:rsid w:val="00061AD7"/>
    <w:rsid w:val="0008419A"/>
    <w:rsid w:val="000E1785"/>
    <w:rsid w:val="000F40FA"/>
    <w:rsid w:val="00105872"/>
    <w:rsid w:val="0010776B"/>
    <w:rsid w:val="00133E66"/>
    <w:rsid w:val="001435A3"/>
    <w:rsid w:val="0015619C"/>
    <w:rsid w:val="0016287A"/>
    <w:rsid w:val="001D08F2"/>
    <w:rsid w:val="001D525B"/>
    <w:rsid w:val="001D7F4F"/>
    <w:rsid w:val="0021457C"/>
    <w:rsid w:val="00222B73"/>
    <w:rsid w:val="002321B6"/>
    <w:rsid w:val="00250967"/>
    <w:rsid w:val="002543C8"/>
    <w:rsid w:val="00284AAE"/>
    <w:rsid w:val="002E5912"/>
    <w:rsid w:val="00325348"/>
    <w:rsid w:val="0032732C"/>
    <w:rsid w:val="00336AD0"/>
    <w:rsid w:val="0037079A"/>
    <w:rsid w:val="003D01E8"/>
    <w:rsid w:val="003E424C"/>
    <w:rsid w:val="003E5288"/>
    <w:rsid w:val="003F6D79"/>
    <w:rsid w:val="0041760A"/>
    <w:rsid w:val="00417C01"/>
    <w:rsid w:val="00450A3E"/>
    <w:rsid w:val="00465A58"/>
    <w:rsid w:val="00466120"/>
    <w:rsid w:val="00466C32"/>
    <w:rsid w:val="00477504"/>
    <w:rsid w:val="0048090D"/>
    <w:rsid w:val="004809EE"/>
    <w:rsid w:val="004D3B76"/>
    <w:rsid w:val="004E716E"/>
    <w:rsid w:val="004E7D54"/>
    <w:rsid w:val="005273C6"/>
    <w:rsid w:val="00530A69"/>
    <w:rsid w:val="00545593"/>
    <w:rsid w:val="0056197D"/>
    <w:rsid w:val="00577C6C"/>
    <w:rsid w:val="005C2FE2"/>
    <w:rsid w:val="005E2BC9"/>
    <w:rsid w:val="00605102"/>
    <w:rsid w:val="006215AA"/>
    <w:rsid w:val="00654469"/>
    <w:rsid w:val="00674A3F"/>
    <w:rsid w:val="006913C9"/>
    <w:rsid w:val="0069470D"/>
    <w:rsid w:val="006A783F"/>
    <w:rsid w:val="00734F00"/>
    <w:rsid w:val="007360B7"/>
    <w:rsid w:val="007A70AE"/>
    <w:rsid w:val="007B6EFA"/>
    <w:rsid w:val="008362E8"/>
    <w:rsid w:val="008428E9"/>
    <w:rsid w:val="00875BD1"/>
    <w:rsid w:val="008A1768"/>
    <w:rsid w:val="008B508D"/>
    <w:rsid w:val="008F4429"/>
    <w:rsid w:val="0094021A"/>
    <w:rsid w:val="009C6A0B"/>
    <w:rsid w:val="009F0C77"/>
    <w:rsid w:val="009F4DD1"/>
    <w:rsid w:val="00A01748"/>
    <w:rsid w:val="00A41684"/>
    <w:rsid w:val="00A64E80"/>
    <w:rsid w:val="00A6659B"/>
    <w:rsid w:val="00A72BCD"/>
    <w:rsid w:val="00A741D9"/>
    <w:rsid w:val="00A833AB"/>
    <w:rsid w:val="00A9741D"/>
    <w:rsid w:val="00AD4B17"/>
    <w:rsid w:val="00AE6B09"/>
    <w:rsid w:val="00B412D4"/>
    <w:rsid w:val="00BE3C22"/>
    <w:rsid w:val="00C0345E"/>
    <w:rsid w:val="00C3483A"/>
    <w:rsid w:val="00C74E9D"/>
    <w:rsid w:val="00C82FD3"/>
    <w:rsid w:val="00C92819"/>
    <w:rsid w:val="00CC6B7B"/>
    <w:rsid w:val="00CD2089"/>
    <w:rsid w:val="00CE3A69"/>
    <w:rsid w:val="00D73A67"/>
    <w:rsid w:val="00D970A9"/>
    <w:rsid w:val="00DF3845"/>
    <w:rsid w:val="00E41911"/>
    <w:rsid w:val="00E45ADB"/>
    <w:rsid w:val="00E92EEF"/>
    <w:rsid w:val="00EA3C3B"/>
    <w:rsid w:val="00F24442"/>
    <w:rsid w:val="00F50AE3"/>
    <w:rsid w:val="00F67CF1"/>
    <w:rsid w:val="00F840F0"/>
    <w:rsid w:val="00F92FE9"/>
    <w:rsid w:val="00F9574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6F9456-4B91-4AB3-9BC7-EBD37FAE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504"/>
    <w:rPr>
      <w:rFonts w:ascii="Tahoma" w:hAnsi="Tahoma" w:cs="Tahoma"/>
      <w:sz w:val="16"/>
      <w:szCs w:val="16"/>
    </w:rPr>
  </w:style>
  <w:style w:type="character" w:customStyle="1" w:styleId="BalloonTextChar">
    <w:name w:val="Balloon Text Char"/>
    <w:basedOn w:val="DefaultParagraphFont"/>
    <w:link w:val="BalloonText"/>
    <w:uiPriority w:val="99"/>
    <w:semiHidden/>
    <w:rsid w:val="00477504"/>
    <w:rPr>
      <w:rFonts w:ascii="Tahoma" w:eastAsia="Times New Roman" w:hAnsi="Tahoma" w:cs="Tahoma"/>
      <w:sz w:val="16"/>
      <w:szCs w:val="16"/>
    </w:rPr>
  </w:style>
  <w:style w:type="character" w:styleId="Hyperlink">
    <w:name w:val="Hyperlink"/>
    <w:basedOn w:val="DefaultParagraphFont"/>
    <w:uiPriority w:val="99"/>
    <w:unhideWhenUsed/>
    <w:rsid w:val="00450A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9-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5-24-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329_2012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5329_20120524.docx" TargetMode="External"/><Relationship Id="rId4" Type="http://schemas.openxmlformats.org/officeDocument/2006/relationships/webSettings" Target="webSettings.xml"/><Relationship Id="rId9" Type="http://schemas.openxmlformats.org/officeDocument/2006/relationships/hyperlink" Target="file:///h:\hj%20archive\2012\05-30-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1B6BA-3651-4455-BCF4-571EF428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227</Words>
  <Characters>1284</Characters>
  <Application>Microsoft Office Word</Application>
  <DocSecurity>4</DocSecurity>
  <Lines>74</Lines>
  <Paragraphs>30</Paragraphs>
  <ScaleCrop>false</ScaleCrop>
  <Company> </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5329: City of Bluffton - South Carolina Legislature Online</dc:title>
  <dc:subject/>
  <dc:creator>SandyBarden</dc:creator>
  <cp:keywords/>
  <dc:description/>
  <cp:lastModifiedBy>N Cumfer</cp:lastModifiedBy>
  <cp:revision>2</cp:revision>
  <cp:lastPrinted>2012-05-23T20:24:00Z</cp:lastPrinted>
  <dcterms:created xsi:type="dcterms:W3CDTF">2014-11-24T15:07:00Z</dcterms:created>
  <dcterms:modified xsi:type="dcterms:W3CDTF">2014-11-24T15:07:00Z</dcterms:modified>
</cp:coreProperties>
</file>