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CEF" w:rsidRDefault="00323CEF" w:rsidP="00323CEF">
      <w:pPr>
        <w:widowControl w:val="0"/>
        <w:jc w:val="center"/>
      </w:pPr>
      <w:bookmarkStart w:id="0" w:name="_GoBack"/>
      <w:bookmarkEnd w:id="0"/>
      <w:r w:rsidRPr="00323CEF">
        <w:rPr>
          <w:b/>
        </w:rPr>
        <w:t>South Carolina General Assembly</w:t>
      </w:r>
    </w:p>
    <w:p w:rsidR="00323CEF" w:rsidRDefault="00323CEF" w:rsidP="00323CEF">
      <w:pPr>
        <w:widowControl w:val="0"/>
        <w:jc w:val="center"/>
      </w:pPr>
      <w:r>
        <w:t>119th Session, 2011-2012</w:t>
      </w:r>
    </w:p>
    <w:p w:rsidR="00323CEF" w:rsidRDefault="00323CEF" w:rsidP="00323CEF">
      <w:pPr>
        <w:widowControl w:val="0"/>
        <w:jc w:val="left"/>
      </w:pPr>
    </w:p>
    <w:p w:rsidR="00323CEF" w:rsidRDefault="00323CEF" w:rsidP="00323CEF">
      <w:pPr>
        <w:widowControl w:val="0"/>
        <w:jc w:val="left"/>
        <w:rPr>
          <w:b/>
        </w:rPr>
      </w:pPr>
      <w:r w:rsidRPr="00323CEF">
        <w:rPr>
          <w:b/>
        </w:rPr>
        <w:t>H. 5363</w:t>
      </w:r>
    </w:p>
    <w:p w:rsidR="00323CEF" w:rsidRDefault="00323CEF" w:rsidP="00323CEF">
      <w:pPr>
        <w:widowControl w:val="0"/>
        <w:jc w:val="left"/>
        <w:rPr>
          <w:b/>
        </w:rPr>
      </w:pPr>
    </w:p>
    <w:p w:rsidR="00323CEF" w:rsidRDefault="00323CEF" w:rsidP="00323CEF">
      <w:pPr>
        <w:widowControl w:val="0"/>
        <w:jc w:val="left"/>
      </w:pPr>
      <w:r w:rsidRPr="00323CEF">
        <w:rPr>
          <w:b/>
        </w:rPr>
        <w:t>STATUS INFORMATION</w:t>
      </w:r>
    </w:p>
    <w:p w:rsidR="00323CEF" w:rsidRDefault="00323CEF" w:rsidP="00323CEF">
      <w:pPr>
        <w:widowControl w:val="0"/>
        <w:jc w:val="left"/>
      </w:pPr>
    </w:p>
    <w:p w:rsidR="00323CEF" w:rsidRDefault="00323CEF" w:rsidP="00323CEF">
      <w:pPr>
        <w:widowControl w:val="0"/>
        <w:jc w:val="left"/>
      </w:pPr>
      <w:r>
        <w:t>House Resolution</w:t>
      </w:r>
    </w:p>
    <w:p w:rsidR="00323CEF" w:rsidRDefault="00323CEF" w:rsidP="00323CEF">
      <w:pPr>
        <w:widowControl w:val="0"/>
        <w:jc w:val="left"/>
      </w:pPr>
      <w:r>
        <w:t>Sponsors: Reps. Delleney, D.C. Moss, Agnew, Alexander, Allen, Allison, Anderson, Anthony, Atwater, Bales, Ballentine, Bannister, Barfield, Battle, Bedingfield, Bikas, Bingham, Bowen, Bowers, Brady, Branham, Brannon, Brantley, G.A. Brown, R.L. Brown, Butler Garrick, Chumley, Clemmons, Clyburn, Cobb</w:t>
      </w:r>
      <w:r>
        <w:noBreakHyphen/>
        <w:t>Hunter, Cole, Corbin, Crawford, Crosby, Daning,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323CEF" w:rsidRDefault="00323CEF" w:rsidP="00323CEF">
      <w:pPr>
        <w:widowControl w:val="0"/>
        <w:jc w:val="left"/>
      </w:pPr>
      <w:r>
        <w:t>Document Path: l:\council\bills\gm\25142zw12.docx</w:t>
      </w:r>
    </w:p>
    <w:p w:rsidR="00323CEF" w:rsidRDefault="00323CEF" w:rsidP="00323CEF">
      <w:pPr>
        <w:widowControl w:val="0"/>
        <w:jc w:val="left"/>
      </w:pPr>
    </w:p>
    <w:p w:rsidR="00323CEF" w:rsidRDefault="00323CEF" w:rsidP="00323CEF">
      <w:pPr>
        <w:widowControl w:val="0"/>
        <w:jc w:val="left"/>
      </w:pPr>
      <w:r>
        <w:t>Introduced in the House on June 5, 2012</w:t>
      </w:r>
    </w:p>
    <w:p w:rsidR="00323CEF" w:rsidRDefault="00323CEF" w:rsidP="00323CEF">
      <w:pPr>
        <w:widowControl w:val="0"/>
        <w:jc w:val="left"/>
      </w:pPr>
      <w:r>
        <w:t>Adopted by the House on June 5, 2012</w:t>
      </w:r>
    </w:p>
    <w:p w:rsidR="00323CEF" w:rsidRDefault="00323CEF" w:rsidP="00323CEF">
      <w:pPr>
        <w:widowControl w:val="0"/>
        <w:jc w:val="left"/>
      </w:pPr>
    </w:p>
    <w:p w:rsidR="00323CEF" w:rsidRDefault="00323CEF" w:rsidP="00323CEF">
      <w:pPr>
        <w:widowControl w:val="0"/>
        <w:jc w:val="left"/>
      </w:pPr>
      <w:r>
        <w:t xml:space="preserve">Summary: </w:t>
      </w:r>
      <w:r w:rsidR="00AE0997">
        <w:t>Honorable H. Boyd Brown</w:t>
      </w:r>
    </w:p>
    <w:p w:rsidR="00323CEF" w:rsidRDefault="00323CEF" w:rsidP="00323CEF">
      <w:pPr>
        <w:widowControl w:val="0"/>
        <w:jc w:val="left"/>
      </w:pPr>
    </w:p>
    <w:p w:rsidR="00323CEF" w:rsidRDefault="00323CEF" w:rsidP="00323CEF">
      <w:pPr>
        <w:widowControl w:val="0"/>
        <w:jc w:val="left"/>
      </w:pPr>
    </w:p>
    <w:p w:rsidR="00323CEF" w:rsidRDefault="00323CEF" w:rsidP="00323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3CEF">
        <w:rPr>
          <w:b/>
        </w:rPr>
        <w:t>HISTORY OF LEGISLATIVE ACTIONS</w:t>
      </w:r>
    </w:p>
    <w:p w:rsidR="00323CEF" w:rsidRDefault="00323CEF" w:rsidP="00323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3CEF" w:rsidRPr="00323CEF" w:rsidRDefault="00323CEF" w:rsidP="00323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3CEF">
        <w:rPr>
          <w:u w:val="single"/>
        </w:rPr>
        <w:tab/>
        <w:t>Date</w:t>
      </w:r>
      <w:r w:rsidRPr="00323CEF">
        <w:rPr>
          <w:u w:val="single"/>
        </w:rPr>
        <w:tab/>
        <w:t>Body</w:t>
      </w:r>
      <w:r w:rsidRPr="00323CEF">
        <w:rPr>
          <w:u w:val="single"/>
        </w:rPr>
        <w:tab/>
        <w:t>Action Description with journal page number</w:t>
      </w:r>
      <w:r w:rsidRPr="00323CEF">
        <w:rPr>
          <w:u w:val="single"/>
        </w:rPr>
        <w:tab/>
      </w:r>
    </w:p>
    <w:p w:rsidR="001A138E" w:rsidRDefault="001A138E" w:rsidP="001A1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BA168F">
        <w:t>Introduced and adopted (</w:t>
      </w:r>
      <w:hyperlink r:id="rId7" w:history="1">
        <w:r w:rsidRPr="00BA168F">
          <w:rPr>
            <w:rStyle w:val="Hyperlink"/>
          </w:rPr>
          <w:t>House Journal</w:t>
        </w:r>
        <w:r w:rsidRPr="00BA168F">
          <w:rPr>
            <w:rStyle w:val="Hyperlink"/>
          </w:rPr>
          <w:noBreakHyphen/>
          <w:t>page 17</w:t>
        </w:r>
      </w:hyperlink>
      <w:r w:rsidRPr="00BA168F">
        <w:t>)</w:t>
      </w:r>
    </w:p>
    <w:p w:rsidR="001A138E" w:rsidRDefault="001A138E" w:rsidP="001A1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3CEF" w:rsidRPr="00323CEF" w:rsidRDefault="00323CEF" w:rsidP="00323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3CEF" w:rsidRDefault="00323CEF" w:rsidP="00323CEF">
      <w:r w:rsidRPr="00323CEF">
        <w:rPr>
          <w:b/>
        </w:rPr>
        <w:t>VERSIONS OF THIS BILL</w:t>
      </w:r>
    </w:p>
    <w:p w:rsidR="00323CEF" w:rsidRDefault="00323CEF" w:rsidP="00323CEF"/>
    <w:p w:rsidR="00323CEF" w:rsidRDefault="00395F6E" w:rsidP="00323CEF">
      <w:hyperlink r:id="rId8" w:history="1">
        <w:r w:rsidR="00323CEF">
          <w:rPr>
            <w:rStyle w:val="Hyperlink"/>
          </w:rPr>
          <w:t>6/5/2012</w:t>
        </w:r>
      </w:hyperlink>
    </w:p>
    <w:p w:rsidR="00323CEF" w:rsidRDefault="00323CEF" w:rsidP="00323CEF"/>
    <w:p w:rsidR="00323CEF" w:rsidRDefault="00323CEF" w:rsidP="00323CEF">
      <w:pPr>
        <w:sectPr w:rsidR="00323CEF" w:rsidSect="00323C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A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E175B7">
        <w:rPr>
          <w:color w:val="000000" w:themeColor="text1"/>
          <w:u w:color="000000" w:themeColor="text1"/>
        </w:rPr>
        <w:t>H. BOYD BROWN</w:t>
      </w:r>
      <w:r w:rsidRPr="008151C5">
        <w:rPr>
          <w:color w:val="000000" w:themeColor="text1"/>
          <w:u w:color="000000" w:themeColor="text1"/>
        </w:rPr>
        <w:t xml:space="preserve"> OF </w:t>
      </w:r>
      <w:r w:rsidR="00E175B7">
        <w:rPr>
          <w:color w:val="000000" w:themeColor="text1"/>
          <w:u w:color="000000" w:themeColor="text1"/>
        </w:rPr>
        <w:t>FAIRFIELD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92F" w:rsidRPr="008151C5" w:rsidRDefault="007E1A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292F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E175B7">
        <w:rPr>
          <w:color w:val="000000" w:themeColor="text1"/>
          <w:u w:color="000000" w:themeColor="text1"/>
        </w:rPr>
        <w:t>Boyd Brown</w:t>
      </w:r>
      <w:r w:rsidR="00B5292F" w:rsidRPr="008151C5">
        <w:rPr>
          <w:color w:val="000000" w:themeColor="text1"/>
          <w:u w:color="000000" w:themeColor="text1"/>
        </w:rPr>
        <w:t xml:space="preserve"> will </w:t>
      </w:r>
      <w:r w:rsidR="00E175B7">
        <w:rPr>
          <w:color w:val="000000" w:themeColor="text1"/>
          <w:u w:color="000000" w:themeColor="text1"/>
        </w:rPr>
        <w:t>retire</w:t>
      </w:r>
      <w:r w:rsidR="00B5292F" w:rsidRPr="008151C5">
        <w:rPr>
          <w:color w:val="000000" w:themeColor="text1"/>
          <w:u w:color="000000" w:themeColor="text1"/>
        </w:rPr>
        <w:t xml:space="preserve"> from the House of Representatives at the conclusion of his current term;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59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>Columbia in</w:t>
      </w:r>
      <w:r w:rsidR="00903D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1986, the son of </w:t>
      </w:r>
      <w:r w:rsidRPr="003A267E">
        <w:rPr>
          <w:color w:val="000000" w:themeColor="text1"/>
          <w:u w:color="000000" w:themeColor="text1"/>
        </w:rPr>
        <w:t>David and Melinda Brown</w:t>
      </w:r>
      <w:r>
        <w:rPr>
          <w:color w:val="000000" w:themeColor="text1"/>
          <w:u w:color="000000" w:themeColor="text1"/>
        </w:rPr>
        <w:t xml:space="preserve">, </w:t>
      </w:r>
      <w:r w:rsidR="00E175B7">
        <w:rPr>
          <w:color w:val="000000" w:themeColor="text1"/>
          <w:u w:color="000000" w:themeColor="text1"/>
        </w:rPr>
        <w:t>Boyd Brown</w:t>
      </w:r>
      <w:r>
        <w:rPr>
          <w:color w:val="000000" w:themeColor="text1"/>
          <w:u w:color="000000" w:themeColor="text1"/>
        </w:rPr>
        <w:t xml:space="preserve"> earned a bachelor</w:t>
      </w:r>
      <w:r w:rsidR="004E41E4" w:rsidRPr="004E41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 xml:space="preserve">the </w:t>
      </w:r>
      <w:r w:rsidRPr="003A267E">
        <w:rPr>
          <w:color w:val="000000" w:themeColor="text1"/>
          <w:u w:color="000000" w:themeColor="text1"/>
        </w:rPr>
        <w:t>University of South Carolina</w:t>
      </w:r>
      <w:r w:rsidRPr="008151C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2007</w:t>
      </w:r>
      <w:r w:rsidR="00592CA1">
        <w:rPr>
          <w:color w:val="000000" w:themeColor="text1"/>
          <w:u w:color="000000" w:themeColor="text1"/>
        </w:rPr>
        <w:t xml:space="preserve">, where he was a member of </w:t>
      </w:r>
      <w:r w:rsidR="00592CA1" w:rsidRPr="003A267E">
        <w:rPr>
          <w:color w:val="000000" w:themeColor="text1"/>
          <w:u w:color="000000" w:themeColor="text1"/>
        </w:rPr>
        <w:t>Kappa Alpha Order, Rho Chapter</w:t>
      </w:r>
      <w:r w:rsidR="00592CA1">
        <w:rPr>
          <w:color w:val="000000" w:themeColor="text1"/>
          <w:u w:color="000000" w:themeColor="text1"/>
        </w:rPr>
        <w:t xml:space="preserve">, and he remains an avid member of the </w:t>
      </w:r>
      <w:r w:rsidR="00592CA1" w:rsidRPr="003A267E">
        <w:rPr>
          <w:color w:val="000000" w:themeColor="text1"/>
          <w:u w:color="000000" w:themeColor="text1"/>
        </w:rPr>
        <w:t>Carolina Alumni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27CA" w:rsidRDefault="00B327CA" w:rsidP="00B32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college student, he was actively engaged in the Democratic Party and the corridors of government, serving as a l</w:t>
      </w:r>
      <w:r w:rsidRPr="003A267E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a</w:t>
      </w:r>
      <w:r w:rsidRPr="003A267E">
        <w:rPr>
          <w:color w:val="000000" w:themeColor="text1"/>
          <w:u w:color="000000" w:themeColor="text1"/>
        </w:rPr>
        <w:t>ide</w:t>
      </w:r>
      <w:r>
        <w:rPr>
          <w:color w:val="000000" w:themeColor="text1"/>
          <w:u w:color="000000" w:themeColor="text1"/>
        </w:rPr>
        <w:t xml:space="preserve"> in the</w:t>
      </w:r>
      <w:r w:rsidRPr="003A26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General Assembly from</w:t>
      </w:r>
      <w:r w:rsidRPr="003A267E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20</w:t>
      </w:r>
      <w:r w:rsidRPr="003A267E">
        <w:rPr>
          <w:color w:val="000000" w:themeColor="text1"/>
          <w:u w:color="000000" w:themeColor="text1"/>
        </w:rPr>
        <w:t>07</w:t>
      </w:r>
      <w:r>
        <w:rPr>
          <w:color w:val="000000" w:themeColor="text1"/>
          <w:u w:color="000000" w:themeColor="text1"/>
        </w:rPr>
        <w:t>; an i</w:t>
      </w:r>
      <w:r w:rsidRPr="003A267E">
        <w:rPr>
          <w:color w:val="000000" w:themeColor="text1"/>
          <w:u w:color="000000" w:themeColor="text1"/>
        </w:rPr>
        <w:t>ntern</w:t>
      </w:r>
      <w:r>
        <w:rPr>
          <w:color w:val="000000" w:themeColor="text1"/>
          <w:u w:color="000000" w:themeColor="text1"/>
        </w:rPr>
        <w:t xml:space="preserve"> for</w:t>
      </w:r>
      <w:r w:rsidRPr="003A267E">
        <w:rPr>
          <w:color w:val="000000" w:themeColor="text1"/>
          <w:u w:color="000000" w:themeColor="text1"/>
        </w:rPr>
        <w:t xml:space="preserve"> Representative John Spratt</w:t>
      </w:r>
      <w:r>
        <w:rPr>
          <w:color w:val="000000" w:themeColor="text1"/>
          <w:u w:color="000000" w:themeColor="text1"/>
        </w:rPr>
        <w:t xml:space="preserve"> in the</w:t>
      </w:r>
      <w:r w:rsidRPr="003A267E">
        <w:rPr>
          <w:color w:val="000000" w:themeColor="text1"/>
          <w:u w:color="000000" w:themeColor="text1"/>
        </w:rPr>
        <w:t xml:space="preserve"> United States Congress</w:t>
      </w:r>
      <w:r>
        <w:rPr>
          <w:color w:val="000000" w:themeColor="text1"/>
          <w:u w:color="000000" w:themeColor="text1"/>
        </w:rPr>
        <w:t xml:space="preserve"> in</w:t>
      </w:r>
      <w:r w:rsidRPr="003A267E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>; the third</w:t>
      </w:r>
      <w:r w:rsidRPr="003A26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3A267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3A267E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3A267E">
        <w:rPr>
          <w:color w:val="000000" w:themeColor="text1"/>
          <w:u w:color="000000" w:themeColor="text1"/>
        </w:rPr>
        <w:t xml:space="preserve"> Fairfield County Democratic Party</w:t>
      </w:r>
      <w:r>
        <w:rPr>
          <w:color w:val="000000" w:themeColor="text1"/>
          <w:u w:color="000000" w:themeColor="text1"/>
        </w:rPr>
        <w:t xml:space="preserve"> in 2006; an assistant to </w:t>
      </w:r>
      <w:r w:rsidRPr="003A267E">
        <w:rPr>
          <w:color w:val="000000" w:themeColor="text1"/>
          <w:u w:color="000000" w:themeColor="text1"/>
        </w:rPr>
        <w:t>Tommy Moore</w:t>
      </w:r>
      <w:r>
        <w:rPr>
          <w:color w:val="000000" w:themeColor="text1"/>
          <w:u w:color="000000" w:themeColor="text1"/>
        </w:rPr>
        <w:t>, a candidate</w:t>
      </w:r>
      <w:r w:rsidRPr="003A267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g</w:t>
      </w:r>
      <w:r w:rsidRPr="003A267E">
        <w:rPr>
          <w:color w:val="000000" w:themeColor="text1"/>
          <w:u w:color="000000" w:themeColor="text1"/>
        </w:rPr>
        <w:t>overnor</w:t>
      </w:r>
      <w:r>
        <w:rPr>
          <w:color w:val="000000" w:themeColor="text1"/>
          <w:u w:color="000000" w:themeColor="text1"/>
        </w:rPr>
        <w:t xml:space="preserve"> in</w:t>
      </w:r>
      <w:r w:rsidRPr="003A267E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>; and the p</w:t>
      </w:r>
      <w:r w:rsidRPr="003A267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3A267E">
        <w:rPr>
          <w:color w:val="000000" w:themeColor="text1"/>
          <w:u w:color="000000" w:themeColor="text1"/>
        </w:rPr>
        <w:t xml:space="preserve"> University of S</w:t>
      </w:r>
      <w:r>
        <w:rPr>
          <w:color w:val="000000" w:themeColor="text1"/>
          <w:u w:color="000000" w:themeColor="text1"/>
        </w:rPr>
        <w:t>outh Carolina College Democrats in</w:t>
      </w:r>
      <w:r w:rsidRPr="003A267E">
        <w:rPr>
          <w:color w:val="000000" w:themeColor="text1"/>
          <w:u w:color="000000" w:themeColor="text1"/>
        </w:rPr>
        <w:t xml:space="preserve"> 2006</w:t>
      </w:r>
      <w:r>
        <w:rPr>
          <w:color w:val="000000" w:themeColor="text1"/>
          <w:u w:color="000000" w:themeColor="text1"/>
        </w:rPr>
        <w:t>; and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E9E" w:rsidRDefault="00994E9E" w:rsidP="00994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>when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Winnsboro where he is a b</w:t>
      </w:r>
      <w:r w:rsidRPr="003A267E">
        <w:rPr>
          <w:color w:val="000000" w:themeColor="text1"/>
          <w:u w:color="000000" w:themeColor="text1"/>
        </w:rPr>
        <w:t>usinessman</w:t>
      </w:r>
      <w:r>
        <w:rPr>
          <w:color w:val="000000" w:themeColor="text1"/>
          <w:u w:color="000000" w:themeColor="text1"/>
        </w:rPr>
        <w:t xml:space="preserve"> in contract</w:t>
      </w:r>
      <w:r w:rsidR="004E41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3A267E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d</w:t>
      </w:r>
      <w:r w:rsidRPr="003A267E">
        <w:rPr>
          <w:color w:val="000000" w:themeColor="text1"/>
          <w:u w:color="000000" w:themeColor="text1"/>
        </w:rPr>
        <w:t>evelopment</w:t>
      </w:r>
      <w:r w:rsidRPr="008151C5">
        <w:rPr>
          <w:color w:val="000000" w:themeColor="text1"/>
          <w:u w:color="000000" w:themeColor="text1"/>
        </w:rPr>
        <w:t>; and</w:t>
      </w:r>
    </w:p>
    <w:p w:rsidR="00994E9E" w:rsidRDefault="00994E9E" w:rsidP="00994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E17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 member of </w:t>
      </w:r>
      <w:r w:rsidRPr="003A267E">
        <w:rPr>
          <w:color w:val="000000" w:themeColor="text1"/>
          <w:u w:color="000000" w:themeColor="text1"/>
        </w:rPr>
        <w:t>Sion Presbyterian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4E41E4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 w:rsidR="00E175B7">
        <w:rPr>
          <w:color w:val="000000" w:themeColor="text1"/>
          <w:u w:color="000000" w:themeColor="text1"/>
        </w:rPr>
        <w:t xml:space="preserve">his community </w:t>
      </w:r>
      <w:r w:rsidR="004E41E4">
        <w:rPr>
          <w:color w:val="000000" w:themeColor="text1"/>
          <w:u w:color="000000" w:themeColor="text1"/>
        </w:rPr>
        <w:t>through</w:t>
      </w:r>
      <w:r w:rsidR="00E175B7">
        <w:rPr>
          <w:color w:val="000000" w:themeColor="text1"/>
          <w:u w:color="000000" w:themeColor="text1"/>
        </w:rPr>
        <w:t xml:space="preserve"> the </w:t>
      </w:r>
      <w:r w:rsidR="00E175B7" w:rsidRPr="003A267E">
        <w:rPr>
          <w:color w:val="000000" w:themeColor="text1"/>
          <w:u w:color="000000" w:themeColor="text1"/>
        </w:rPr>
        <w:t>South Carolina Economic Development Association</w:t>
      </w:r>
      <w:r w:rsidR="00E175B7">
        <w:rPr>
          <w:color w:val="000000" w:themeColor="text1"/>
          <w:u w:color="000000" w:themeColor="text1"/>
        </w:rPr>
        <w:t xml:space="preserve">, the </w:t>
      </w:r>
      <w:r w:rsidR="00E175B7" w:rsidRPr="003A267E">
        <w:rPr>
          <w:color w:val="000000" w:themeColor="text1"/>
          <w:u w:color="000000" w:themeColor="text1"/>
        </w:rPr>
        <w:t>South Carolina Farm Bureau Federation</w:t>
      </w:r>
      <w:r w:rsidR="00E175B7">
        <w:rPr>
          <w:color w:val="000000" w:themeColor="text1"/>
          <w:u w:color="000000" w:themeColor="text1"/>
        </w:rPr>
        <w:t xml:space="preserve">, and the </w:t>
      </w:r>
      <w:r w:rsidR="00E175B7" w:rsidRPr="003A267E">
        <w:rPr>
          <w:color w:val="000000" w:themeColor="text1"/>
          <w:u w:color="000000" w:themeColor="text1"/>
        </w:rPr>
        <w:t>Wateree Homeowner</w:t>
      </w:r>
      <w:r w:rsidR="004E41E4" w:rsidRPr="004E41E4">
        <w:rPr>
          <w:color w:val="000000" w:themeColor="text1"/>
          <w:u w:color="000000" w:themeColor="text1"/>
        </w:rPr>
        <w:t>’</w:t>
      </w:r>
      <w:r w:rsidR="00E175B7" w:rsidRPr="003A267E">
        <w:rPr>
          <w:color w:val="000000" w:themeColor="text1"/>
          <w:u w:color="000000" w:themeColor="text1"/>
        </w:rPr>
        <w:t>s Association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592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994E9E">
        <w:rPr>
          <w:color w:val="000000" w:themeColor="text1"/>
          <w:u w:color="000000" w:themeColor="text1"/>
        </w:rPr>
        <w:t xml:space="preserve">his concern for the natural resources of the Palmetto State have been bolstered by his membership in </w:t>
      </w:r>
      <w:r w:rsidR="00592CA1">
        <w:rPr>
          <w:color w:val="000000" w:themeColor="text1"/>
          <w:u w:color="000000" w:themeColor="text1"/>
        </w:rPr>
        <w:t>Ducks Unlimited, a world leader in wetlands and waterfowl conservation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92F" w:rsidRPr="008151C5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E175B7">
        <w:rPr>
          <w:color w:val="000000" w:themeColor="text1"/>
          <w:u w:color="000000" w:themeColor="text1"/>
        </w:rPr>
        <w:t>41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E175B7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</w:t>
      </w:r>
      <w:r w:rsidR="004E41E4" w:rsidRPr="008151C5">
        <w:rPr>
          <w:color w:val="000000" w:themeColor="text1"/>
          <w:u w:color="000000" w:themeColor="text1"/>
        </w:rPr>
        <w:t>provid</w:t>
      </w:r>
      <w:r w:rsidR="004E41E4">
        <w:rPr>
          <w:color w:val="000000" w:themeColor="text1"/>
          <w:u w:color="000000" w:themeColor="text1"/>
        </w:rPr>
        <w:t>ing</w:t>
      </w:r>
      <w:r w:rsidR="004E41E4" w:rsidRPr="008151C5">
        <w:rPr>
          <w:color w:val="000000" w:themeColor="text1"/>
          <w:u w:color="000000" w:themeColor="text1"/>
        </w:rPr>
        <w:t xml:space="preserve"> </w:t>
      </w:r>
      <w:r w:rsidR="004E41E4">
        <w:rPr>
          <w:color w:val="000000" w:themeColor="text1"/>
          <w:u w:color="000000" w:themeColor="text1"/>
        </w:rPr>
        <w:t xml:space="preserve">practical and keen business insight to this chamber and </w:t>
      </w:r>
      <w:r w:rsidRPr="008151C5">
        <w:rPr>
          <w:color w:val="000000" w:themeColor="text1"/>
          <w:u w:color="000000" w:themeColor="text1"/>
        </w:rPr>
        <w:t>serv</w:t>
      </w:r>
      <w:r w:rsidR="004E41E4">
        <w:rPr>
          <w:color w:val="000000" w:themeColor="text1"/>
          <w:u w:color="000000" w:themeColor="text1"/>
        </w:rPr>
        <w:t>ing</w:t>
      </w:r>
      <w:r w:rsidRPr="008151C5">
        <w:rPr>
          <w:color w:val="000000" w:themeColor="text1"/>
          <w:u w:color="000000" w:themeColor="text1"/>
        </w:rPr>
        <w:t xml:space="preserve"> </w:t>
      </w:r>
      <w:r w:rsidR="00E175B7">
        <w:rPr>
          <w:color w:val="000000" w:themeColor="text1"/>
          <w:u w:color="000000" w:themeColor="text1"/>
        </w:rPr>
        <w:t xml:space="preserve">as a member </w:t>
      </w:r>
      <w:r w:rsidRPr="008151C5">
        <w:rPr>
          <w:color w:val="000000" w:themeColor="text1"/>
          <w:u w:color="000000" w:themeColor="text1"/>
        </w:rPr>
        <w:t>o</w:t>
      </w:r>
      <w:r w:rsidR="00E175B7">
        <w:rPr>
          <w:color w:val="000000" w:themeColor="text1"/>
          <w:u w:color="000000" w:themeColor="text1"/>
        </w:rPr>
        <w:t>f</w:t>
      </w:r>
      <w:r w:rsidRPr="008151C5">
        <w:rPr>
          <w:color w:val="000000" w:themeColor="text1"/>
          <w:u w:color="000000" w:themeColor="text1"/>
        </w:rPr>
        <w:t xml:space="preserve"> the </w:t>
      </w:r>
      <w:r w:rsidR="00E175B7">
        <w:rPr>
          <w:color w:val="000000" w:themeColor="text1"/>
          <w:u w:color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1A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994E9E">
        <w:rPr>
          <w:color w:val="000000" w:themeColor="text1"/>
          <w:u w:color="000000" w:themeColor="text1"/>
        </w:rPr>
        <w:t>devoted</w:t>
      </w:r>
      <w:r w:rsidRPr="008151C5">
        <w:rPr>
          <w:color w:val="000000" w:themeColor="text1"/>
          <w:u w:color="000000" w:themeColor="text1"/>
        </w:rPr>
        <w:t xml:space="preserve"> and </w:t>
      </w:r>
      <w:r w:rsidR="00994E9E">
        <w:rPr>
          <w:color w:val="000000" w:themeColor="text1"/>
          <w:u w:color="000000" w:themeColor="text1"/>
        </w:rPr>
        <w:t>earnest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E175B7">
        <w:rPr>
          <w:color w:val="000000" w:themeColor="text1"/>
          <w:u w:color="000000" w:themeColor="text1"/>
        </w:rPr>
        <w:t>H. Boyd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7E1A2F">
        <w:t>.  Now, therefore,</w:t>
      </w: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1A2F" w:rsidRDefault="007E1A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92F" w:rsidRPr="008151C5" w:rsidRDefault="007E1A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5292F">
        <w:t xml:space="preserve"> </w:t>
      </w:r>
      <w:r w:rsidR="00B5292F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B5292F" w:rsidRPr="008151C5">
        <w:rPr>
          <w:b/>
          <w:color w:val="000000" w:themeColor="text1"/>
          <w:u w:color="000000" w:themeColor="text1"/>
        </w:rPr>
        <w:t xml:space="preserve"> </w:t>
      </w:r>
      <w:r w:rsidR="00E175B7">
        <w:rPr>
          <w:color w:val="000000" w:themeColor="text1"/>
          <w:u w:color="000000" w:themeColor="text1"/>
        </w:rPr>
        <w:t>H. Boyd Brown</w:t>
      </w:r>
      <w:r w:rsidR="00B5292F" w:rsidRPr="008151C5">
        <w:rPr>
          <w:color w:val="000000" w:themeColor="text1"/>
          <w:u w:color="000000" w:themeColor="text1"/>
        </w:rPr>
        <w:t xml:space="preserve"> of </w:t>
      </w:r>
      <w:r w:rsidR="00E175B7">
        <w:rPr>
          <w:color w:val="000000" w:themeColor="text1"/>
          <w:u w:color="000000" w:themeColor="text1"/>
        </w:rPr>
        <w:t>Fairfield</w:t>
      </w:r>
      <w:r w:rsidR="00B5292F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B5292F">
        <w:rPr>
          <w:color w:val="000000" w:themeColor="text1"/>
          <w:u w:color="000000" w:themeColor="text1"/>
        </w:rPr>
        <w:t xml:space="preserve"> his constituents and the citizens of South Carolina</w:t>
      </w:r>
      <w:r w:rsidR="00B5292F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B5292F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5292F" w:rsidP="00B529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</w:t>
      </w:r>
      <w:r w:rsidR="00E175B7">
        <w:rPr>
          <w:color w:val="000000" w:themeColor="text1"/>
          <w:u w:color="000000" w:themeColor="text1"/>
        </w:rPr>
        <w:t>H. Boyd Brown.</w:t>
      </w:r>
    </w:p>
    <w:p w:rsidR="00FC23D3" w:rsidRDefault="004E41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23D3" w:rsidRDefault="00FC23D3" w:rsidP="00323CEF">
      <w:pPr>
        <w:suppressAutoHyphens/>
      </w:pPr>
    </w:p>
    <w:sectPr w:rsidR="00FC23D3" w:rsidSect="00323C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E9E" w:rsidRDefault="00994E9E" w:rsidP="009F0C77">
      <w:r>
        <w:separator/>
      </w:r>
    </w:p>
  </w:endnote>
  <w:endnote w:type="continuationSeparator" w:id="0">
    <w:p w:rsidR="00994E9E" w:rsidRDefault="00994E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BA1667-0E6D-41D6-B8F7-CB7A85F0F53A}"/>
    <w:embedBold r:id="rId2" w:fontKey="{12FD1DA2-E4EE-403B-8FA6-B265D098B3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73412D-7F7C-4AA5-91C9-0DF0948DF2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9DBEDB2-3F00-4199-9659-6627E7B235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A3B3FB-3A95-4027-AEAB-2C9EE5BB5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CEF" w:rsidRPr="00FC23D3" w:rsidRDefault="00323CEF" w:rsidP="00FC23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[5363]</w:t>
    </w:r>
    <w:r>
      <w:tab/>
    </w:r>
    <w:r w:rsidR="00395F6E">
      <w:fldChar w:fldCharType="begin"/>
    </w:r>
    <w:r w:rsidR="00395F6E">
      <w:instrText xml:space="preserve"> PAGE  \* MERGEFORMAT </w:instrText>
    </w:r>
    <w:r w:rsidR="00395F6E">
      <w:fldChar w:fldCharType="separate"/>
    </w:r>
    <w:r w:rsidR="00395F6E">
      <w:rPr>
        <w:noProof/>
      </w:rPr>
      <w:t>1</w:t>
    </w:r>
    <w:r w:rsidR="00395F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E9E" w:rsidRDefault="00994E9E" w:rsidP="009F0C77">
      <w:r>
        <w:separator/>
      </w:r>
    </w:p>
  </w:footnote>
  <w:footnote w:type="continuationSeparator" w:id="0">
    <w:p w:rsidR="00994E9E" w:rsidRDefault="00994E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42ZW12"/>
    <w:docVar w:name="CoverBillType" w:val="r"/>
    <w:docVar w:name="docpath" w:val="L:\Council\bills\GM\25142ZW12.DOCX"/>
    <w:docVar w:name="dvBillNumber" w:val="53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002BB"/>
    <w:rsid w:val="00011869"/>
    <w:rsid w:val="00053BB8"/>
    <w:rsid w:val="00092B1B"/>
    <w:rsid w:val="000E1785"/>
    <w:rsid w:val="000F40FA"/>
    <w:rsid w:val="000F4D46"/>
    <w:rsid w:val="00103858"/>
    <w:rsid w:val="0010776B"/>
    <w:rsid w:val="00133E66"/>
    <w:rsid w:val="001435A3"/>
    <w:rsid w:val="00161D37"/>
    <w:rsid w:val="001A138E"/>
    <w:rsid w:val="001D08F2"/>
    <w:rsid w:val="001D525B"/>
    <w:rsid w:val="001D7F4F"/>
    <w:rsid w:val="002321B6"/>
    <w:rsid w:val="00250967"/>
    <w:rsid w:val="002543C8"/>
    <w:rsid w:val="00284AAE"/>
    <w:rsid w:val="002E5912"/>
    <w:rsid w:val="00311859"/>
    <w:rsid w:val="00323CEF"/>
    <w:rsid w:val="00325348"/>
    <w:rsid w:val="0032732C"/>
    <w:rsid w:val="00336AD0"/>
    <w:rsid w:val="0037079A"/>
    <w:rsid w:val="00395F6E"/>
    <w:rsid w:val="003D01E8"/>
    <w:rsid w:val="003E5288"/>
    <w:rsid w:val="003F6D79"/>
    <w:rsid w:val="0041760A"/>
    <w:rsid w:val="00417C01"/>
    <w:rsid w:val="004809EE"/>
    <w:rsid w:val="004E41E4"/>
    <w:rsid w:val="004E7D54"/>
    <w:rsid w:val="004F1F0F"/>
    <w:rsid w:val="005273C6"/>
    <w:rsid w:val="00530A69"/>
    <w:rsid w:val="00545593"/>
    <w:rsid w:val="00577C6C"/>
    <w:rsid w:val="00592CA1"/>
    <w:rsid w:val="005C0B75"/>
    <w:rsid w:val="005C2FE2"/>
    <w:rsid w:val="005E2BC9"/>
    <w:rsid w:val="00605102"/>
    <w:rsid w:val="006215AA"/>
    <w:rsid w:val="006913C9"/>
    <w:rsid w:val="0069470D"/>
    <w:rsid w:val="00734F00"/>
    <w:rsid w:val="007935F9"/>
    <w:rsid w:val="007A70AE"/>
    <w:rsid w:val="007E1A2F"/>
    <w:rsid w:val="008002BB"/>
    <w:rsid w:val="008362E8"/>
    <w:rsid w:val="008A1768"/>
    <w:rsid w:val="008F4429"/>
    <w:rsid w:val="00903DF9"/>
    <w:rsid w:val="00927330"/>
    <w:rsid w:val="0094021A"/>
    <w:rsid w:val="00994E9E"/>
    <w:rsid w:val="009C6A0B"/>
    <w:rsid w:val="009F0C77"/>
    <w:rsid w:val="009F4DD1"/>
    <w:rsid w:val="00A41684"/>
    <w:rsid w:val="00A56CD9"/>
    <w:rsid w:val="00A64E80"/>
    <w:rsid w:val="00A72BCD"/>
    <w:rsid w:val="00A741D9"/>
    <w:rsid w:val="00A833AB"/>
    <w:rsid w:val="00A9741D"/>
    <w:rsid w:val="00AD4B17"/>
    <w:rsid w:val="00AE0997"/>
    <w:rsid w:val="00B327CA"/>
    <w:rsid w:val="00B412D4"/>
    <w:rsid w:val="00B5292F"/>
    <w:rsid w:val="00BE3C22"/>
    <w:rsid w:val="00BE5447"/>
    <w:rsid w:val="00C0345E"/>
    <w:rsid w:val="00C3483A"/>
    <w:rsid w:val="00C46EAB"/>
    <w:rsid w:val="00C74E9D"/>
    <w:rsid w:val="00C82FD3"/>
    <w:rsid w:val="00C92819"/>
    <w:rsid w:val="00CC6B7B"/>
    <w:rsid w:val="00CD2089"/>
    <w:rsid w:val="00D73A67"/>
    <w:rsid w:val="00D970A9"/>
    <w:rsid w:val="00DF3845"/>
    <w:rsid w:val="00DF463B"/>
    <w:rsid w:val="00E175B7"/>
    <w:rsid w:val="00E41911"/>
    <w:rsid w:val="00E92EEF"/>
    <w:rsid w:val="00F24442"/>
    <w:rsid w:val="00F509E2"/>
    <w:rsid w:val="00F50AE3"/>
    <w:rsid w:val="00F67CF1"/>
    <w:rsid w:val="00F840F0"/>
    <w:rsid w:val="00FB0D0D"/>
    <w:rsid w:val="00FB213C"/>
    <w:rsid w:val="00FB43B4"/>
    <w:rsid w:val="00FC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2F9C27-4CBA-403D-88A9-A1E85750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3C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3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2AA3D-FEC7-4BF9-8591-32CACAB3F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659</Words>
  <Characters>3709</Characters>
  <Application>Microsoft Office Word</Application>
  <DocSecurity>4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5363: Honorable H. Boyd Brown - South Carolina Legislature Online</dc:title>
  <dc:subject/>
  <dc:creator>gailmoore</dc:creator>
  <cp:keywords/>
  <dc:description/>
  <cp:lastModifiedBy>N Cumfer</cp:lastModifiedBy>
  <cp:revision>2</cp:revision>
  <cp:lastPrinted>2012-05-25T14:45:00Z</cp:lastPrinted>
  <dcterms:created xsi:type="dcterms:W3CDTF">2014-11-24T15:08:00Z</dcterms:created>
  <dcterms:modified xsi:type="dcterms:W3CDTF">2014-11-24T15:08:00Z</dcterms:modified>
</cp:coreProperties>
</file>