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1BF" w:rsidRDefault="003C01BF" w:rsidP="003C01BF">
      <w:pPr>
        <w:widowControl w:val="0"/>
        <w:jc w:val="center"/>
      </w:pPr>
      <w:bookmarkStart w:id="0" w:name="_GoBack"/>
      <w:bookmarkEnd w:id="0"/>
      <w:r w:rsidRPr="003C01BF">
        <w:rPr>
          <w:b/>
        </w:rPr>
        <w:t>South Carolina General Assembly</w:t>
      </w:r>
    </w:p>
    <w:p w:rsidR="003C01BF" w:rsidRDefault="003C01BF" w:rsidP="003C01BF">
      <w:pPr>
        <w:widowControl w:val="0"/>
        <w:jc w:val="center"/>
      </w:pPr>
      <w:r>
        <w:t>119th Session, 2011-2012</w:t>
      </w:r>
    </w:p>
    <w:p w:rsidR="003C01BF" w:rsidRDefault="003C01BF" w:rsidP="003C01BF">
      <w:pPr>
        <w:widowControl w:val="0"/>
      </w:pPr>
    </w:p>
    <w:p w:rsidR="003C01BF" w:rsidRDefault="003C01BF" w:rsidP="003C01BF">
      <w:pPr>
        <w:widowControl w:val="0"/>
        <w:rPr>
          <w:b/>
        </w:rPr>
      </w:pPr>
      <w:r w:rsidRPr="003C01BF">
        <w:rPr>
          <w:b/>
        </w:rPr>
        <w:t>S.</w:t>
      </w:r>
      <w:r>
        <w:rPr>
          <w:b/>
        </w:rPr>
        <w:t xml:space="preserve"> </w:t>
      </w:r>
      <w:r w:rsidRPr="003C01BF">
        <w:rPr>
          <w:b/>
        </w:rPr>
        <w:t>538</w:t>
      </w:r>
    </w:p>
    <w:p w:rsidR="003C01BF" w:rsidRDefault="003C01BF" w:rsidP="003C01BF">
      <w:pPr>
        <w:widowControl w:val="0"/>
        <w:rPr>
          <w:b/>
        </w:rPr>
      </w:pPr>
    </w:p>
    <w:p w:rsidR="003C01BF" w:rsidRDefault="003C01BF" w:rsidP="003C01BF">
      <w:pPr>
        <w:widowControl w:val="0"/>
      </w:pPr>
      <w:r w:rsidRPr="003C01BF">
        <w:rPr>
          <w:b/>
        </w:rPr>
        <w:t>STATUS INFORMATION</w:t>
      </w:r>
    </w:p>
    <w:p w:rsidR="003C01BF" w:rsidRDefault="003C01BF" w:rsidP="003C01BF">
      <w:pPr>
        <w:widowControl w:val="0"/>
      </w:pPr>
    </w:p>
    <w:p w:rsidR="003C01BF" w:rsidRDefault="003C01BF" w:rsidP="003C01BF">
      <w:pPr>
        <w:widowControl w:val="0"/>
      </w:pPr>
      <w:r>
        <w:t>General Bill</w:t>
      </w:r>
    </w:p>
    <w:p w:rsidR="003C01BF" w:rsidRDefault="003C01BF" w:rsidP="003C01BF">
      <w:pPr>
        <w:widowControl w:val="0"/>
      </w:pPr>
      <w:r>
        <w:t>Sponsors: Senator Rose</w:t>
      </w:r>
    </w:p>
    <w:p w:rsidR="003C01BF" w:rsidRDefault="003C01BF" w:rsidP="003C01BF">
      <w:pPr>
        <w:widowControl w:val="0"/>
      </w:pPr>
      <w:r>
        <w:t>Document Path: l:\s-res\mtr\042wate.ebd.mtr.docx</w:t>
      </w:r>
    </w:p>
    <w:p w:rsidR="003C01BF" w:rsidRDefault="003C01BF" w:rsidP="003C01BF">
      <w:pPr>
        <w:widowControl w:val="0"/>
      </w:pPr>
    </w:p>
    <w:p w:rsidR="003C01BF" w:rsidRDefault="003C01BF" w:rsidP="003C01BF">
      <w:pPr>
        <w:widowControl w:val="0"/>
      </w:pPr>
      <w:r>
        <w:t>Introduced in the Senate on February 10, 2011</w:t>
      </w:r>
    </w:p>
    <w:p w:rsidR="003C01BF" w:rsidRDefault="003C01BF" w:rsidP="003C01BF">
      <w:pPr>
        <w:widowControl w:val="0"/>
      </w:pPr>
      <w:r>
        <w:t xml:space="preserve">Currently residing in the Senate Committee on </w:t>
      </w:r>
      <w:r w:rsidRPr="003C01BF">
        <w:rPr>
          <w:b/>
        </w:rPr>
        <w:t>Finance</w:t>
      </w:r>
    </w:p>
    <w:p w:rsidR="003C01BF" w:rsidRDefault="003C01BF" w:rsidP="003C01BF">
      <w:pPr>
        <w:widowControl w:val="0"/>
      </w:pPr>
    </w:p>
    <w:p w:rsidR="003C01BF" w:rsidRDefault="003C01BF" w:rsidP="003C01BF">
      <w:pPr>
        <w:widowControl w:val="0"/>
      </w:pPr>
      <w:r>
        <w:t xml:space="preserve">Summary: </w:t>
      </w:r>
      <w:r w:rsidR="00DC66A0">
        <w:t>Water recreational resource funds apportioned among the counties to be transferred to the school districts</w:t>
      </w:r>
    </w:p>
    <w:p w:rsidR="003C01BF" w:rsidRDefault="003C01BF" w:rsidP="003C01BF">
      <w:pPr>
        <w:widowControl w:val="0"/>
      </w:pPr>
    </w:p>
    <w:p w:rsidR="003C01BF" w:rsidRDefault="003C01BF" w:rsidP="003C01BF">
      <w:pPr>
        <w:widowControl w:val="0"/>
      </w:pPr>
    </w:p>
    <w:p w:rsidR="003C01BF" w:rsidRDefault="003C01BF" w:rsidP="003C01B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C01BF">
        <w:rPr>
          <w:b/>
        </w:rPr>
        <w:t>HISTORY OF LEGISLATIVE ACTIONS</w:t>
      </w:r>
    </w:p>
    <w:p w:rsidR="003C01BF" w:rsidRDefault="003C01BF" w:rsidP="003C01B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C01BF" w:rsidRPr="003C01BF" w:rsidRDefault="003C01BF" w:rsidP="003C01B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C01BF">
        <w:rPr>
          <w:u w:val="single"/>
        </w:rPr>
        <w:tab/>
        <w:t>Date</w:t>
      </w:r>
      <w:r w:rsidRPr="003C01BF">
        <w:rPr>
          <w:u w:val="single"/>
        </w:rPr>
        <w:tab/>
        <w:t>Body</w:t>
      </w:r>
      <w:r w:rsidRPr="003C01BF">
        <w:rPr>
          <w:u w:val="single"/>
        </w:rPr>
        <w:tab/>
        <w:t>Action Description with journal page number</w:t>
      </w:r>
      <w:r w:rsidRPr="003C01BF">
        <w:rPr>
          <w:u w:val="single"/>
        </w:rPr>
        <w:tab/>
      </w:r>
    </w:p>
    <w:p w:rsidR="00850EFD" w:rsidRDefault="00850EFD" w:rsidP="00850E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2/10/2011</w:t>
      </w:r>
      <w:r>
        <w:tab/>
        <w:t>Senate</w:t>
      </w:r>
      <w:r>
        <w:tab/>
      </w:r>
      <w:r w:rsidRPr="009C2999">
        <w:t>Introduced and read first time (</w:t>
      </w:r>
      <w:hyperlink r:id="rId6" w:history="1">
        <w:r w:rsidRPr="009C2999">
          <w:rPr>
            <w:rStyle w:val="Hyperlink"/>
          </w:rPr>
          <w:t>Senate Journal</w:t>
        </w:r>
        <w:r w:rsidRPr="009C2999">
          <w:rPr>
            <w:rStyle w:val="Hyperlink"/>
          </w:rPr>
          <w:noBreakHyphen/>
          <w:t>page 4</w:t>
        </w:r>
      </w:hyperlink>
      <w:r w:rsidRPr="009C2999">
        <w:t>)</w:t>
      </w:r>
    </w:p>
    <w:p w:rsidR="00850EFD" w:rsidRDefault="00850EFD" w:rsidP="00850E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2/10/2011</w:t>
      </w:r>
      <w:r>
        <w:tab/>
        <w:t>Senate</w:t>
      </w:r>
      <w:r>
        <w:tab/>
      </w:r>
      <w:r w:rsidRPr="009C2999">
        <w:t>R</w:t>
      </w:r>
      <w:r>
        <w:t xml:space="preserve">eferred to Committee on </w:t>
      </w:r>
      <w:r w:rsidRPr="009C2999">
        <w:rPr>
          <w:b/>
        </w:rPr>
        <w:t>Finance</w:t>
      </w:r>
      <w:r>
        <w:t xml:space="preserve"> </w:t>
      </w:r>
      <w:r w:rsidRPr="009C2999">
        <w:t>(</w:t>
      </w:r>
      <w:hyperlink r:id="rId7" w:history="1">
        <w:r w:rsidRPr="009C2999">
          <w:rPr>
            <w:rStyle w:val="Hyperlink"/>
          </w:rPr>
          <w:t>Senate Journal</w:t>
        </w:r>
        <w:r w:rsidRPr="009C2999">
          <w:rPr>
            <w:rStyle w:val="Hyperlink"/>
          </w:rPr>
          <w:noBreakHyphen/>
          <w:t>page 4</w:t>
        </w:r>
      </w:hyperlink>
      <w:r w:rsidRPr="009C2999">
        <w:t>)</w:t>
      </w:r>
    </w:p>
    <w:p w:rsidR="00850EFD" w:rsidRDefault="00850EFD" w:rsidP="00850E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C01BF" w:rsidRPr="003C01BF" w:rsidRDefault="003C01BF" w:rsidP="003C01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C01BF" w:rsidRDefault="003C01BF" w:rsidP="003C01BF">
      <w:pPr>
        <w:widowControl w:val="0"/>
      </w:pPr>
      <w:r w:rsidRPr="003C01BF">
        <w:rPr>
          <w:b/>
        </w:rPr>
        <w:t>VERSIONS OF THIS BILL</w:t>
      </w:r>
    </w:p>
    <w:p w:rsidR="003C01BF" w:rsidRDefault="003C01BF" w:rsidP="003C01BF">
      <w:pPr>
        <w:widowControl w:val="0"/>
      </w:pPr>
    </w:p>
    <w:p w:rsidR="003C01BF" w:rsidRDefault="00D07D00" w:rsidP="003C01BF">
      <w:pPr>
        <w:widowControl w:val="0"/>
      </w:pPr>
      <w:hyperlink r:id="rId8" w:history="1">
        <w:r w:rsidR="003C01BF">
          <w:rPr>
            <w:rStyle w:val="Hyperlink"/>
          </w:rPr>
          <w:t>2/10/2011</w:t>
        </w:r>
      </w:hyperlink>
    </w:p>
    <w:p w:rsidR="003C01BF" w:rsidRDefault="003C01BF" w:rsidP="003C01BF"/>
    <w:p w:rsidR="003C01BF" w:rsidRDefault="003C01BF" w:rsidP="003C01BF">
      <w:pPr>
        <w:sectPr w:rsidR="003C01BF" w:rsidSect="003C01B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F64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2431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25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575">
        <w:rPr>
          <w:rFonts w:eastAsia="Times New Roman"/>
        </w:rPr>
        <w:t>TO</w:t>
      </w:r>
      <w:r w:rsidR="00663CFB" w:rsidRPr="00B55575">
        <w:rPr>
          <w:rFonts w:eastAsia="Times New Roman"/>
        </w:rPr>
        <w:t xml:space="preserve"> AMEND </w:t>
      </w:r>
      <w:r w:rsidR="00663CFB">
        <w:rPr>
          <w:rFonts w:eastAsia="Times New Roman"/>
        </w:rPr>
        <w:t xml:space="preserve">SECTION 37, PART IB OF </w:t>
      </w:r>
      <w:r w:rsidR="00663CFB" w:rsidRPr="00B55575">
        <w:rPr>
          <w:rFonts w:eastAsia="Times New Roman"/>
        </w:rPr>
        <w:t xml:space="preserve">ACT </w:t>
      </w:r>
      <w:r w:rsidR="00663CFB" w:rsidRPr="00B55575">
        <w:rPr>
          <w:rFonts w:eastAsia="Times New Roman"/>
          <w:bCs/>
        </w:rPr>
        <w:t>291 OF 2010, AN ACT TO MAKE APPROPRIATIONS AND TO PROVIDE REVENUES TO MEET THE ORDINARY EXPENSES OF STATE GOVERNMENT FOR THE FISCAL YEAR BEGINNING JULY 1, 2010,</w:t>
      </w:r>
      <w:r w:rsidR="00663CFB">
        <w:rPr>
          <w:rFonts w:eastAsia="Times New Roman"/>
          <w:bCs/>
        </w:rPr>
        <w:t xml:space="preserve"> BY ADDING SECTION </w:t>
      </w:r>
      <w:r w:rsidR="00663CFB">
        <w:rPr>
          <w:rFonts w:eastAsia="Times New Roman"/>
        </w:rPr>
        <w:t>37.19 TO PROVIDE THAT WATER RECREATIONAL RESOURCE</w:t>
      </w:r>
      <w:r>
        <w:rPr>
          <w:rFonts w:eastAsia="Times New Roman"/>
        </w:rPr>
        <w:t xml:space="preserve"> FUNDS APPORTIONED AMONG THE COUNTIES SHALL BE TRANSFERRED TO THE SCHOOL DISTRICTS OF THE COUNTIES, AND TO PROVIDE THAT OF MONIES ACCUMULATED IN THE STATE WATER RECREATION FUND </w:t>
      </w:r>
      <w:r w:rsidR="00991F37">
        <w:rPr>
          <w:rFonts w:eastAsia="Times New Roman"/>
        </w:rPr>
        <w:t>NOT YET</w:t>
      </w:r>
      <w:r>
        <w:rPr>
          <w:rFonts w:eastAsia="Times New Roman"/>
        </w:rPr>
        <w:t xml:space="preserve"> AP</w:t>
      </w:r>
      <w:r w:rsidR="00991F37">
        <w:rPr>
          <w:rFonts w:eastAsia="Times New Roman"/>
        </w:rPr>
        <w:t xml:space="preserve">PROPRIATED TO THE COUNTIES, FIFTY PERCENT </w:t>
      </w:r>
      <w:r>
        <w:rPr>
          <w:rFonts w:eastAsia="Times New Roman"/>
        </w:rPr>
        <w:t>SHALL BE TRANSFERRED TO THE COUNTIES AND TRANSFERRED TO THE SCHOOL DISTRICTS OF THE COUNTIES.</w:t>
      </w:r>
    </w:p>
    <w:p w:rsidR="00724319" w:rsidRDefault="007243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24319" w:rsidRDefault="007243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24319" w:rsidRDefault="007243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5694" w:rsidRDefault="007243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52130A">
        <w:rPr>
          <w:rFonts w:eastAsia="Times New Roman"/>
        </w:rPr>
        <w:tab/>
        <w:t xml:space="preserve">Section 37, Part </w:t>
      </w:r>
      <w:r w:rsidR="00B25694">
        <w:rPr>
          <w:rFonts w:eastAsia="Times New Roman"/>
        </w:rPr>
        <w:t>IB of Act 291 of 2010 is amended</w:t>
      </w:r>
      <w:r w:rsidR="0052130A">
        <w:rPr>
          <w:rFonts w:eastAsia="Times New Roman"/>
        </w:rPr>
        <w:t xml:space="preserve"> by adding</w:t>
      </w:r>
      <w:r w:rsidR="00B25694">
        <w:rPr>
          <w:rFonts w:eastAsia="Times New Roman"/>
        </w:rPr>
        <w:t>:</w:t>
      </w:r>
    </w:p>
    <w:p w:rsidR="00B25694" w:rsidRDefault="00B25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5694" w:rsidRPr="000F7913" w:rsidRDefault="00B25694" w:rsidP="00B25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“37.1</w:t>
      </w:r>
      <w:r w:rsidR="002A1669">
        <w:rPr>
          <w:rFonts w:eastAsia="Times New Roman"/>
        </w:rPr>
        <w:t>9</w:t>
      </w:r>
      <w:r>
        <w:rPr>
          <w:rFonts w:eastAsia="Times New Roman"/>
        </w:rPr>
        <w:tab/>
        <w:t>(DNR</w:t>
      </w:r>
      <w:r w:rsidR="003612BB">
        <w:rPr>
          <w:rFonts w:eastAsia="Times New Roman"/>
        </w:rPr>
        <w:t xml:space="preserve">:  </w:t>
      </w:r>
      <w:r>
        <w:rPr>
          <w:rFonts w:eastAsia="Times New Roman"/>
        </w:rPr>
        <w:t>Water Recreational Funds Transferred</w:t>
      </w:r>
      <w:r w:rsidR="00DA32C2">
        <w:rPr>
          <w:rFonts w:eastAsia="Times New Roman"/>
        </w:rPr>
        <w:t>)</w:t>
      </w:r>
      <w:r w:rsidR="00DA32C2">
        <w:rPr>
          <w:color w:val="000000" w:themeColor="text1"/>
          <w:u w:color="000000" w:themeColor="text1"/>
        </w:rPr>
        <w:t xml:space="preserve">  Notwithstanding</w:t>
      </w:r>
      <w:r w:rsidRPr="000F7913">
        <w:rPr>
          <w:color w:val="000000" w:themeColor="text1"/>
          <w:u w:color="000000" w:themeColor="text1"/>
        </w:rPr>
        <w:t xml:space="preserve"> any provision of </w:t>
      </w:r>
      <w:r>
        <w:rPr>
          <w:color w:val="000000" w:themeColor="text1"/>
          <w:u w:color="000000" w:themeColor="text1"/>
        </w:rPr>
        <w:t xml:space="preserve">this act or any </w:t>
      </w:r>
      <w:r w:rsidRPr="000F7913">
        <w:rPr>
          <w:color w:val="000000" w:themeColor="text1"/>
          <w:u w:color="000000" w:themeColor="text1"/>
        </w:rPr>
        <w:t>law to the contrary:</w:t>
      </w:r>
    </w:p>
    <w:p w:rsidR="00B25694" w:rsidRPr="000F7913" w:rsidRDefault="00B25694" w:rsidP="00B25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F791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T</w:t>
      </w:r>
      <w:r w:rsidRPr="000F7913">
        <w:rPr>
          <w:color w:val="000000" w:themeColor="text1"/>
          <w:u w:color="000000" w:themeColor="text1"/>
        </w:rPr>
        <w:t xml:space="preserve">he State Treasurer shall transfer the unexpended balance from any county that has received a disbursement from the Water Recreational Resource Fund to the school district or districts located in the county.  If a county contains more than one school </w:t>
      </w:r>
      <w:r w:rsidRPr="000F7913">
        <w:rPr>
          <w:color w:val="000000" w:themeColor="text1"/>
          <w:u w:color="000000" w:themeColor="text1"/>
        </w:rPr>
        <w:lastRenderedPageBreak/>
        <w:t>district, the treasurer shall transfer a portion of the funds to each district based on that district</w:t>
      </w:r>
      <w:r w:rsidRPr="00D87ED4">
        <w:rPr>
          <w:color w:val="000000" w:themeColor="text1"/>
          <w:u w:color="000000" w:themeColor="text1"/>
        </w:rPr>
        <w:t>’</w:t>
      </w:r>
      <w:r w:rsidRPr="000F7913">
        <w:rPr>
          <w:color w:val="000000" w:themeColor="text1"/>
          <w:u w:color="000000" w:themeColor="text1"/>
        </w:rPr>
        <w:t>s percentage of the total student</w:t>
      </w:r>
      <w:r>
        <w:rPr>
          <w:color w:val="000000" w:themeColor="text1"/>
          <w:u w:color="000000" w:themeColor="text1"/>
        </w:rPr>
        <w:t xml:space="preserve"> population of the county.</w:t>
      </w:r>
    </w:p>
    <w:p w:rsidR="00B25694" w:rsidRDefault="00B25694" w:rsidP="00B25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T</w:t>
      </w:r>
      <w:r w:rsidRPr="000F7913">
        <w:rPr>
          <w:color w:val="000000" w:themeColor="text1"/>
          <w:u w:color="000000" w:themeColor="text1"/>
        </w:rPr>
        <w:t>he State Treasurer shall apportion amongst the counties fifty percent of the balance of the state Water Recreation Resource Fund in the manner provided in Section 12</w:t>
      </w:r>
      <w:r>
        <w:rPr>
          <w:color w:val="000000" w:themeColor="text1"/>
          <w:u w:color="000000" w:themeColor="text1"/>
        </w:rPr>
        <w:noBreakHyphen/>
      </w:r>
      <w:r w:rsidRPr="000F7913">
        <w:rPr>
          <w:color w:val="000000" w:themeColor="text1"/>
          <w:u w:color="000000" w:themeColor="text1"/>
        </w:rPr>
        <w:t>28</w:t>
      </w:r>
      <w:r>
        <w:rPr>
          <w:color w:val="000000" w:themeColor="text1"/>
          <w:u w:color="000000" w:themeColor="text1"/>
        </w:rPr>
        <w:noBreakHyphen/>
      </w:r>
      <w:r w:rsidRPr="000F7913">
        <w:rPr>
          <w:color w:val="000000" w:themeColor="text1"/>
          <w:u w:color="000000" w:themeColor="text1"/>
        </w:rPr>
        <w:t>2730 and shall transfer the apportioned amount to the school district or districts located in the county.  If a county contains more than one school district, the treasurer shall transfer a portion of the funds to each district based on that district</w:t>
      </w:r>
      <w:r w:rsidRPr="00D87ED4">
        <w:rPr>
          <w:color w:val="000000" w:themeColor="text1"/>
          <w:u w:color="000000" w:themeColor="text1"/>
        </w:rPr>
        <w:t>’</w:t>
      </w:r>
      <w:r w:rsidRPr="000F7913">
        <w:rPr>
          <w:color w:val="000000" w:themeColor="text1"/>
          <w:u w:color="000000" w:themeColor="text1"/>
        </w:rPr>
        <w:t>s percentage of the total stud</w:t>
      </w:r>
      <w:r>
        <w:rPr>
          <w:color w:val="000000" w:themeColor="text1"/>
          <w:u w:color="000000" w:themeColor="text1"/>
        </w:rPr>
        <w:t xml:space="preserve">ent population of the county.  </w:t>
      </w:r>
    </w:p>
    <w:p w:rsidR="00B25694" w:rsidRPr="000F7913" w:rsidRDefault="00B25694" w:rsidP="00B25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The Department of Natural Resources</w:t>
      </w:r>
      <w:r w:rsidRPr="00B55575">
        <w:rPr>
          <w:rFonts w:eastAsia="Times New Roman"/>
        </w:rPr>
        <w:t xml:space="preserve"> may present a written justification to the House of Representatives Ways and Means Committee and the Senate Finance Committee seeking to have all or part of the transferred </w:t>
      </w:r>
      <w:r>
        <w:rPr>
          <w:rFonts w:eastAsia="Times New Roman"/>
        </w:rPr>
        <w:t>funds restored to the Water Recreation Resource Fund.  If the</w:t>
      </w:r>
      <w:r w:rsidRPr="00B55575">
        <w:rPr>
          <w:rFonts w:eastAsia="Times New Roman"/>
        </w:rPr>
        <w:t xml:space="preserve"> House Ways and Means Committee and the Senate Finance Committee jointly recommend, after public evaluation of </w:t>
      </w:r>
      <w:r>
        <w:rPr>
          <w:rFonts w:eastAsia="Times New Roman"/>
        </w:rPr>
        <w:t>the department’s</w:t>
      </w:r>
      <w:r w:rsidRPr="00B55575">
        <w:rPr>
          <w:rFonts w:eastAsia="Times New Roman"/>
        </w:rPr>
        <w:t xml:space="preserve"> request, that the </w:t>
      </w:r>
      <w:r>
        <w:rPr>
          <w:rFonts w:eastAsia="Times New Roman"/>
        </w:rPr>
        <w:t>transferred funds</w:t>
      </w:r>
      <w:r w:rsidRPr="00B55575">
        <w:rPr>
          <w:rFonts w:eastAsia="Times New Roman"/>
        </w:rPr>
        <w:t xml:space="preserve"> be restored in whole or part to the </w:t>
      </w:r>
      <w:r>
        <w:rPr>
          <w:rFonts w:eastAsia="Times New Roman"/>
        </w:rPr>
        <w:t xml:space="preserve">Water Recreation Resource Fund, the General Assembly may provide that the funds be restored and disbursed to the counties in the manner provided in </w:t>
      </w:r>
      <w:r w:rsidRPr="000F7913"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</w:r>
      <w:r w:rsidRPr="000F7913">
        <w:rPr>
          <w:color w:val="000000" w:themeColor="text1"/>
          <w:u w:color="000000" w:themeColor="text1"/>
        </w:rPr>
        <w:t>28</w:t>
      </w:r>
      <w:r>
        <w:rPr>
          <w:color w:val="000000" w:themeColor="text1"/>
          <w:u w:color="000000" w:themeColor="text1"/>
        </w:rPr>
        <w:noBreakHyphen/>
      </w:r>
      <w:r w:rsidRPr="000F7913">
        <w:rPr>
          <w:color w:val="000000" w:themeColor="text1"/>
          <w:u w:color="000000" w:themeColor="text1"/>
        </w:rPr>
        <w:t>2730</w:t>
      </w:r>
      <w:r w:rsidRPr="00B55575">
        <w:rPr>
          <w:rFonts w:eastAsia="Times New Roman"/>
        </w:rPr>
        <w:t>.</w:t>
      </w:r>
      <w:r w:rsidR="005113FD">
        <w:rPr>
          <w:rFonts w:eastAsia="Times New Roman"/>
        </w:rPr>
        <w:t>”</w:t>
      </w:r>
    </w:p>
    <w:p w:rsidR="00724319" w:rsidRDefault="007243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243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2569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F647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F6474" w:rsidRDefault="007F6474" w:rsidP="003C01BF">
      <w:pPr>
        <w:suppressAutoHyphens/>
        <w:jc w:val="both"/>
        <w:rPr>
          <w:rFonts w:eastAsia="Times New Roman"/>
        </w:rPr>
      </w:pPr>
    </w:p>
    <w:sectPr w:rsidR="007F6474" w:rsidSect="003C01B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0CCD" w:rsidRDefault="00650CCD" w:rsidP="00522CE0">
      <w:r>
        <w:separator/>
      </w:r>
    </w:p>
  </w:endnote>
  <w:endnote w:type="continuationSeparator" w:id="0">
    <w:p w:rsidR="00650CCD" w:rsidRDefault="00650CC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0C7D79-F221-4317-B077-6533C90C6A1E}"/>
    <w:embedBold r:id="rId2" w:fontKey="{FB64929A-5169-425B-804D-12B4F1E99E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7F34FAB-F4CB-414F-B773-B7ABE8752D25}"/>
    <w:embedBold r:id="rId4" w:fontKey="{E77137B1-6864-4AE1-AB71-8ACE40A2B9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2BF504-91AC-460F-9DB0-66EEAD9ADF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1BF" w:rsidRPr="007F6474" w:rsidRDefault="003C01BF" w:rsidP="007F64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[538]</w:t>
    </w:r>
    <w:r>
      <w:tab/>
    </w:r>
    <w:r w:rsidR="00D07D00">
      <w:fldChar w:fldCharType="begin"/>
    </w:r>
    <w:r w:rsidR="00D07D00">
      <w:instrText xml:space="preserve"> PAGE  \* MERGEFORMAT </w:instrText>
    </w:r>
    <w:r w:rsidR="00D07D00">
      <w:fldChar w:fldCharType="separate"/>
    </w:r>
    <w:r w:rsidR="00D07D00">
      <w:rPr>
        <w:noProof/>
      </w:rPr>
      <w:t>1</w:t>
    </w:r>
    <w:r w:rsidR="00D07D0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0CCD" w:rsidRDefault="00650CCD" w:rsidP="00522CE0">
      <w:r>
        <w:separator/>
      </w:r>
    </w:p>
  </w:footnote>
  <w:footnote w:type="continuationSeparator" w:id="0">
    <w:p w:rsidR="00650CCD" w:rsidRDefault="00650CC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42WATE.EBD.MTR"/>
    <w:docVar w:name="CoverAttorneyInitials" w:val="EBD"/>
    <w:docVar w:name="CoverAttorneyLastName" w:val="Donaldson"/>
    <w:docVar w:name="CoverBillType" w:val="b"/>
    <w:docVar w:name="CoverSenator" w:val="MTR"/>
    <w:docVar w:name="dvBillNumber" w:val="538"/>
    <w:docVar w:name="dvBillNumberPrefix" w:val="S. "/>
    <w:docVar w:name="dvOriginalBody" w:val="Senate"/>
    <w:docVar w:name="fulldraftpath" w:val="L:\S-RES\MTR\042WATE.EBD.MTR.DOCX"/>
    <w:docVar w:name="NameofBody" w:val="S"/>
    <w:docVar w:name="vgroup2" w:val="S-RES"/>
  </w:docVars>
  <w:rsids>
    <w:rsidRoot w:val="00233D9A"/>
    <w:rsid w:val="000243E6"/>
    <w:rsid w:val="00042AC1"/>
    <w:rsid w:val="00046516"/>
    <w:rsid w:val="0007601D"/>
    <w:rsid w:val="000B0720"/>
    <w:rsid w:val="000B5EAF"/>
    <w:rsid w:val="00161779"/>
    <w:rsid w:val="00170561"/>
    <w:rsid w:val="00186AC9"/>
    <w:rsid w:val="00197DF1"/>
    <w:rsid w:val="001B3DD9"/>
    <w:rsid w:val="001B7E5D"/>
    <w:rsid w:val="001D0F4B"/>
    <w:rsid w:val="001D3BAC"/>
    <w:rsid w:val="00233D9A"/>
    <w:rsid w:val="00245C4E"/>
    <w:rsid w:val="00280AAA"/>
    <w:rsid w:val="002A1669"/>
    <w:rsid w:val="002C1321"/>
    <w:rsid w:val="002C5896"/>
    <w:rsid w:val="002D3BED"/>
    <w:rsid w:val="00307C2B"/>
    <w:rsid w:val="003612BB"/>
    <w:rsid w:val="00383247"/>
    <w:rsid w:val="003C01BF"/>
    <w:rsid w:val="003D6E2B"/>
    <w:rsid w:val="003E7597"/>
    <w:rsid w:val="00450668"/>
    <w:rsid w:val="004952FA"/>
    <w:rsid w:val="004B6A22"/>
    <w:rsid w:val="004D7F37"/>
    <w:rsid w:val="004F1516"/>
    <w:rsid w:val="004F1F53"/>
    <w:rsid w:val="004F2239"/>
    <w:rsid w:val="005113FD"/>
    <w:rsid w:val="0052130A"/>
    <w:rsid w:val="00522CE0"/>
    <w:rsid w:val="00565148"/>
    <w:rsid w:val="00593361"/>
    <w:rsid w:val="005A5017"/>
    <w:rsid w:val="005A648C"/>
    <w:rsid w:val="005F1745"/>
    <w:rsid w:val="005F5C2E"/>
    <w:rsid w:val="00650CCD"/>
    <w:rsid w:val="00663CFB"/>
    <w:rsid w:val="006B32B7"/>
    <w:rsid w:val="006C74EA"/>
    <w:rsid w:val="00716B51"/>
    <w:rsid w:val="00720D40"/>
    <w:rsid w:val="00724319"/>
    <w:rsid w:val="007318D4"/>
    <w:rsid w:val="00765784"/>
    <w:rsid w:val="007A4390"/>
    <w:rsid w:val="007B67E0"/>
    <w:rsid w:val="007E5CB7"/>
    <w:rsid w:val="007F6474"/>
    <w:rsid w:val="008314D2"/>
    <w:rsid w:val="00837816"/>
    <w:rsid w:val="00850EFD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1F37"/>
    <w:rsid w:val="00995C37"/>
    <w:rsid w:val="009C118A"/>
    <w:rsid w:val="00A02011"/>
    <w:rsid w:val="00A4011E"/>
    <w:rsid w:val="00A86015"/>
    <w:rsid w:val="00A9594E"/>
    <w:rsid w:val="00AA1EBD"/>
    <w:rsid w:val="00AE59C8"/>
    <w:rsid w:val="00B10098"/>
    <w:rsid w:val="00B25694"/>
    <w:rsid w:val="00B5790D"/>
    <w:rsid w:val="00B57FC3"/>
    <w:rsid w:val="00B945C5"/>
    <w:rsid w:val="00BA20EA"/>
    <w:rsid w:val="00BB5AFC"/>
    <w:rsid w:val="00BC0A56"/>
    <w:rsid w:val="00C1075A"/>
    <w:rsid w:val="00C45366"/>
    <w:rsid w:val="00C57023"/>
    <w:rsid w:val="00C74052"/>
    <w:rsid w:val="00C81C3A"/>
    <w:rsid w:val="00CA6F08"/>
    <w:rsid w:val="00CB187A"/>
    <w:rsid w:val="00CC0EC7"/>
    <w:rsid w:val="00D07D00"/>
    <w:rsid w:val="00D1088B"/>
    <w:rsid w:val="00D156D2"/>
    <w:rsid w:val="00D86943"/>
    <w:rsid w:val="00DA32C2"/>
    <w:rsid w:val="00DA47B9"/>
    <w:rsid w:val="00DC66A0"/>
    <w:rsid w:val="00E058D3"/>
    <w:rsid w:val="00E73456"/>
    <w:rsid w:val="00E76AD9"/>
    <w:rsid w:val="00E87997"/>
    <w:rsid w:val="00E91E2F"/>
    <w:rsid w:val="00E97E16"/>
    <w:rsid w:val="00EA3546"/>
    <w:rsid w:val="00EB47AE"/>
    <w:rsid w:val="00EC34E1"/>
    <w:rsid w:val="00EE652E"/>
    <w:rsid w:val="00F0234A"/>
    <w:rsid w:val="00F4061F"/>
    <w:rsid w:val="00F459FD"/>
    <w:rsid w:val="00F52959"/>
    <w:rsid w:val="00F55884"/>
    <w:rsid w:val="00FA16CE"/>
    <w:rsid w:val="00FC0D36"/>
    <w:rsid w:val="00FC10D5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C0E85858-FA7E-4567-984B-569ADFEFF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C01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8_201102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2-10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2-10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489</Words>
  <Characters>2621</Characters>
  <Application>Microsoft Office Word</Application>
  <DocSecurity>4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538: Water recreational resource funds apportioned among the counties to be transferred to the school districts - South Carolina Legislature Online</dc:title>
  <dc:subject/>
  <dc:creator>EmilyMoore</dc:creator>
  <cp:keywords/>
  <dc:description/>
  <cp:lastModifiedBy>N Cumfer</cp:lastModifiedBy>
  <cp:revision>2</cp:revision>
  <dcterms:created xsi:type="dcterms:W3CDTF">2014-11-21T20:46:00Z</dcterms:created>
  <dcterms:modified xsi:type="dcterms:W3CDTF">2014-11-21T20:46:00Z</dcterms:modified>
</cp:coreProperties>
</file>