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B9E" w:rsidRDefault="005E6B9E" w:rsidP="005E6B9E">
      <w:pPr>
        <w:widowControl w:val="0"/>
        <w:jc w:val="center"/>
      </w:pPr>
      <w:bookmarkStart w:id="0" w:name="_GoBack"/>
      <w:bookmarkEnd w:id="0"/>
      <w:r w:rsidRPr="005E6B9E">
        <w:rPr>
          <w:b/>
        </w:rPr>
        <w:t>South Carolina General Assembly</w:t>
      </w:r>
    </w:p>
    <w:p w:rsidR="005E6B9E" w:rsidRDefault="005E6B9E" w:rsidP="005E6B9E">
      <w:pPr>
        <w:widowControl w:val="0"/>
        <w:jc w:val="center"/>
      </w:pPr>
      <w:r>
        <w:t>119th Session, 2011-2012</w:t>
      </w:r>
    </w:p>
    <w:p w:rsidR="005E6B9E" w:rsidRDefault="005E6B9E" w:rsidP="005E6B9E">
      <w:pPr>
        <w:widowControl w:val="0"/>
        <w:jc w:val="left"/>
      </w:pPr>
    </w:p>
    <w:p w:rsidR="005E6B9E" w:rsidRDefault="005E6B9E" w:rsidP="005E6B9E">
      <w:pPr>
        <w:widowControl w:val="0"/>
        <w:jc w:val="left"/>
        <w:rPr>
          <w:b/>
        </w:rPr>
      </w:pPr>
      <w:r w:rsidRPr="005E6B9E">
        <w:rPr>
          <w:b/>
        </w:rPr>
        <w:t>S.</w:t>
      </w:r>
      <w:r>
        <w:rPr>
          <w:b/>
        </w:rPr>
        <w:t xml:space="preserve"> </w:t>
      </w:r>
      <w:r w:rsidRPr="005E6B9E">
        <w:rPr>
          <w:b/>
        </w:rPr>
        <w:t>573</w:t>
      </w:r>
    </w:p>
    <w:p w:rsidR="005E6B9E" w:rsidRDefault="005E6B9E" w:rsidP="005E6B9E">
      <w:pPr>
        <w:widowControl w:val="0"/>
        <w:jc w:val="left"/>
        <w:rPr>
          <w:b/>
        </w:rPr>
      </w:pPr>
    </w:p>
    <w:p w:rsidR="005E6B9E" w:rsidRDefault="005E6B9E" w:rsidP="005E6B9E">
      <w:pPr>
        <w:widowControl w:val="0"/>
        <w:jc w:val="left"/>
      </w:pPr>
      <w:r w:rsidRPr="005E6B9E">
        <w:rPr>
          <w:b/>
        </w:rPr>
        <w:t>STATUS INFORMATION</w:t>
      </w:r>
    </w:p>
    <w:p w:rsidR="005E6B9E" w:rsidRDefault="005E6B9E" w:rsidP="005E6B9E">
      <w:pPr>
        <w:widowControl w:val="0"/>
        <w:jc w:val="left"/>
      </w:pPr>
    </w:p>
    <w:p w:rsidR="005E6B9E" w:rsidRDefault="005E6B9E" w:rsidP="005E6B9E">
      <w:pPr>
        <w:widowControl w:val="0"/>
        <w:jc w:val="left"/>
      </w:pPr>
      <w:r>
        <w:t>General Bill</w:t>
      </w:r>
    </w:p>
    <w:p w:rsidR="005E6B9E" w:rsidRDefault="005E6B9E" w:rsidP="005E6B9E">
      <w:pPr>
        <w:widowControl w:val="0"/>
        <w:jc w:val="left"/>
      </w:pPr>
      <w:r>
        <w:t>Sponsors: Senators Fair, Ford, Campsen, Land, Shoopman, Williams, Rose, Bryant, Davis and Ryberg</w:t>
      </w:r>
    </w:p>
    <w:p w:rsidR="005E6B9E" w:rsidRDefault="005E6B9E" w:rsidP="005E6B9E">
      <w:pPr>
        <w:widowControl w:val="0"/>
        <w:jc w:val="left"/>
      </w:pPr>
      <w:r>
        <w:t>Document Path: l:\council\bills\nbd\11278ac11.docx</w:t>
      </w:r>
    </w:p>
    <w:p w:rsidR="005E6B9E" w:rsidRDefault="005E6B9E" w:rsidP="005E6B9E">
      <w:pPr>
        <w:widowControl w:val="0"/>
        <w:jc w:val="left"/>
      </w:pPr>
    </w:p>
    <w:p w:rsidR="00C92950" w:rsidRDefault="00C92950" w:rsidP="005E6B9E">
      <w:pPr>
        <w:widowControl w:val="0"/>
        <w:jc w:val="left"/>
      </w:pPr>
      <w:r>
        <w:t>Introduced in the Senate on February 16, 2011</w:t>
      </w:r>
    </w:p>
    <w:p w:rsidR="00C92950" w:rsidRPr="00C92950" w:rsidRDefault="00C92950" w:rsidP="005E6B9E">
      <w:pPr>
        <w:widowControl w:val="0"/>
        <w:jc w:val="left"/>
      </w:pPr>
      <w:r>
        <w:t xml:space="preserve">Currently residing in the Senate Committee on </w:t>
      </w:r>
      <w:r w:rsidRPr="00C92950">
        <w:rPr>
          <w:b/>
        </w:rPr>
        <w:t>Judiciary</w:t>
      </w:r>
    </w:p>
    <w:p w:rsidR="00C92950" w:rsidRDefault="00C92950" w:rsidP="005E6B9E">
      <w:pPr>
        <w:widowControl w:val="0"/>
        <w:jc w:val="left"/>
      </w:pPr>
    </w:p>
    <w:p w:rsidR="005E6B9E" w:rsidRDefault="005E6B9E" w:rsidP="005E6B9E">
      <w:pPr>
        <w:widowControl w:val="0"/>
        <w:jc w:val="left"/>
      </w:pPr>
      <w:r>
        <w:t xml:space="preserve">Summary: </w:t>
      </w:r>
      <w:r w:rsidR="003234EB">
        <w:t>Juvenile Parole Board</w:t>
      </w:r>
    </w:p>
    <w:p w:rsidR="005E6B9E" w:rsidRDefault="005E6B9E" w:rsidP="005E6B9E">
      <w:pPr>
        <w:widowControl w:val="0"/>
        <w:jc w:val="left"/>
      </w:pPr>
    </w:p>
    <w:p w:rsidR="005E6B9E" w:rsidRDefault="005E6B9E" w:rsidP="005E6B9E">
      <w:pPr>
        <w:widowControl w:val="0"/>
        <w:jc w:val="left"/>
      </w:pPr>
    </w:p>
    <w:p w:rsidR="005E6B9E" w:rsidRDefault="005E6B9E" w:rsidP="005E6B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6B9E">
        <w:rPr>
          <w:b/>
        </w:rPr>
        <w:t>HISTORY OF LEGISLATIVE ACTIONS</w:t>
      </w:r>
    </w:p>
    <w:p w:rsidR="005E6B9E" w:rsidRDefault="005E6B9E" w:rsidP="005E6B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6B9E" w:rsidRPr="005E6B9E" w:rsidRDefault="005E6B9E" w:rsidP="005E6B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6B9E">
        <w:rPr>
          <w:u w:val="single"/>
        </w:rPr>
        <w:tab/>
        <w:t>Date</w:t>
      </w:r>
      <w:r w:rsidRPr="005E6B9E">
        <w:rPr>
          <w:u w:val="single"/>
        </w:rPr>
        <w:tab/>
        <w:t>Body</w:t>
      </w:r>
      <w:r w:rsidRPr="005E6B9E">
        <w:rPr>
          <w:u w:val="single"/>
        </w:rPr>
        <w:tab/>
        <w:t>Action Description with journal page number</w:t>
      </w:r>
      <w:r w:rsidRPr="005E6B9E">
        <w:rPr>
          <w:u w:val="single"/>
        </w:rPr>
        <w:tab/>
      </w:r>
    </w:p>
    <w:p w:rsidR="00CC1C50" w:rsidRDefault="00CC1C50" w:rsidP="00CC1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1924EE">
        <w:t>Introduced and read first time</w:t>
      </w:r>
    </w:p>
    <w:p w:rsidR="00CC1C50" w:rsidRDefault="00CC1C50" w:rsidP="00CC1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Senate</w:t>
      </w:r>
      <w:r>
        <w:tab/>
      </w:r>
      <w:r w:rsidRPr="001924EE">
        <w:t>Ref</w:t>
      </w:r>
      <w:r>
        <w:t xml:space="preserve">erred to Committee on </w:t>
      </w:r>
      <w:r w:rsidRPr="001924EE">
        <w:rPr>
          <w:b/>
        </w:rPr>
        <w:t>Judiciary</w:t>
      </w:r>
      <w:r>
        <w:t xml:space="preserve"> </w:t>
      </w:r>
      <w:r w:rsidRPr="001924EE">
        <w:t>(</w:t>
      </w:r>
      <w:hyperlink r:id="rId7" w:history="1">
        <w:r w:rsidRPr="001924EE">
          <w:rPr>
            <w:rStyle w:val="Hyperlink"/>
          </w:rPr>
          <w:t>Senate Journal</w:t>
        </w:r>
        <w:r w:rsidRPr="001924EE">
          <w:rPr>
            <w:rStyle w:val="Hyperlink"/>
          </w:rPr>
          <w:noBreakHyphen/>
          <w:t>page 5</w:t>
        </w:r>
      </w:hyperlink>
      <w:r w:rsidRPr="001924EE">
        <w:t>)</w:t>
      </w:r>
    </w:p>
    <w:p w:rsidR="00CC1C50" w:rsidRDefault="00CC1C50" w:rsidP="00CC1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1924EE">
        <w:t>Referred to Subcommittee: Rankin (ch), Hutto, Campbell</w:t>
      </w:r>
    </w:p>
    <w:p w:rsidR="00CC1C50" w:rsidRDefault="00CC1C50" w:rsidP="00CC1C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6B9E" w:rsidRPr="005E6B9E" w:rsidRDefault="005E6B9E" w:rsidP="005E6B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6B9E" w:rsidRDefault="005E6B9E" w:rsidP="005E6B9E">
      <w:pPr>
        <w:widowControl w:val="0"/>
        <w:jc w:val="left"/>
      </w:pPr>
      <w:r w:rsidRPr="005E6B9E">
        <w:rPr>
          <w:b/>
        </w:rPr>
        <w:t>VERSIONS OF THIS BILL</w:t>
      </w:r>
    </w:p>
    <w:p w:rsidR="005E6B9E" w:rsidRDefault="005E6B9E" w:rsidP="005E6B9E">
      <w:pPr>
        <w:widowControl w:val="0"/>
        <w:jc w:val="left"/>
      </w:pPr>
    </w:p>
    <w:p w:rsidR="005E6B9E" w:rsidRDefault="003007D6" w:rsidP="005E6B9E">
      <w:pPr>
        <w:widowControl w:val="0"/>
        <w:jc w:val="left"/>
      </w:pPr>
      <w:hyperlink r:id="rId8" w:history="1">
        <w:r w:rsidR="005E6B9E">
          <w:rPr>
            <w:rStyle w:val="Hyperlink"/>
          </w:rPr>
          <w:t>2/16/2011</w:t>
        </w:r>
      </w:hyperlink>
    </w:p>
    <w:p w:rsidR="005E6B9E" w:rsidRDefault="005E6B9E" w:rsidP="005E6B9E"/>
    <w:p w:rsidR="005E6B9E" w:rsidRDefault="005E6B9E" w:rsidP="005E6B9E">
      <w:pPr>
        <w:sectPr w:rsidR="005E6B9E" w:rsidSect="005E6B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5D77" w:rsidRDefault="00415D77" w:rsidP="00415D77">
      <w:pPr>
        <w:pStyle w:val="BillDots0"/>
      </w:pPr>
    </w:p>
    <w:p w:rsidR="00415D77" w:rsidRDefault="00415D77" w:rsidP="00415D77">
      <w:pPr>
        <w:pStyle w:val="Numbersforbills"/>
      </w:pPr>
    </w:p>
    <w:p w:rsidR="00415D77" w:rsidRDefault="00415D77" w:rsidP="0041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77" w:rsidRDefault="00415D77" w:rsidP="0041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77" w:rsidRDefault="00415D77" w:rsidP="0041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77" w:rsidRDefault="00415D77" w:rsidP="0041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D77" w:rsidRDefault="00415D77" w:rsidP="00415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66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5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SECTION 63-19-610, CODE OF LAWS OF SOUTH CAROLINA, 1976, RELATING TO THE JUVENILE PAROLE BOARD, SO AS TO </w:t>
      </w:r>
      <w:r w:rsidR="008636C9">
        <w:t xml:space="preserve">DELETE THE REFERENCE TO THE DEPARTMENT OF JUVENILE JUSTICE TO CLARIFY THAT THE BOARD IS NOT UNDER THE DEPARTMENT,  </w:t>
      </w:r>
      <w:r w:rsidR="00056A9E">
        <w:t>DECREASE</w:t>
      </w:r>
      <w:r>
        <w:t xml:space="preserve"> ITS MEMBERSHIP FROM TEN MEMBERS TO FIVE MEMBERS</w:t>
      </w:r>
      <w:r w:rsidR="00056A9E">
        <w:t>,</w:t>
      </w:r>
      <w:r>
        <w:t xml:space="preserve"> TO PROVIDE THAT </w:t>
      </w:r>
      <w:r w:rsidR="00BA7963">
        <w:t>IN MAKING THESE APPOINTMENTS, THE GOVERNOR SHALL SELECT MEMBERS REPRESENTATIVE OF THE RACIAL, GENDER, AND GEOGRAPHICAL DIVERSITY OF THE STATE, AND TO PROVIDE THAT THE DECREASE</w:t>
      </w:r>
      <w:r w:rsidR="00056A9E">
        <w:t xml:space="preserve"> IN MEMBERSHIP</w:t>
      </w:r>
      <w:r>
        <w:t xml:space="preserve"> WILL OCCUR BY ATTRITION.</w:t>
      </w:r>
    </w:p>
    <w:p w:rsidR="000466C8" w:rsidRDefault="00046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66C8" w:rsidRDefault="00046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66C8" w:rsidRDefault="00046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66C8" w:rsidRDefault="00046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C51F9">
        <w:t>Section 63-19-610 of the 1976 Code, as added by Act 361 of 2008, is amended to read:</w:t>
      </w:r>
    </w:p>
    <w:p w:rsidR="007C51F9" w:rsidRDefault="007C5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1F9" w:rsidRPr="003A38D9" w:rsidRDefault="007C51F9" w:rsidP="007C5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63-19-610.</w:t>
      </w:r>
      <w:r>
        <w:tab/>
        <w:t>(A)</w:t>
      </w:r>
      <w:r>
        <w:tab/>
      </w:r>
      <w:r w:rsidRPr="003A38D9">
        <w:t xml:space="preserve">There is created </w:t>
      </w:r>
      <w:r w:rsidRPr="008636C9">
        <w:rPr>
          <w:strike/>
        </w:rPr>
        <w:t>under the</w:t>
      </w:r>
      <w:r w:rsidRPr="003A38D9">
        <w:t xml:space="preserve"> </w:t>
      </w:r>
      <w:r w:rsidRPr="008636C9">
        <w:rPr>
          <w:strike/>
        </w:rPr>
        <w:t>Department of Juvenile Justice</w:t>
      </w:r>
      <w:r w:rsidRPr="008636C9">
        <w:t xml:space="preserve"> the</w:t>
      </w:r>
      <w:r w:rsidRPr="003A38D9">
        <w:t xml:space="preserve"> Board of Juvenile Parole.  The parole board is composed of </w:t>
      </w:r>
      <w:r w:rsidRPr="007C51F9">
        <w:rPr>
          <w:strike/>
        </w:rPr>
        <w:t>ten</w:t>
      </w:r>
      <w:r>
        <w:t xml:space="preserve"> </w:t>
      </w:r>
      <w:r>
        <w:rPr>
          <w:u w:val="single"/>
        </w:rPr>
        <w:t>five</w:t>
      </w:r>
      <w:r w:rsidRPr="003A38D9">
        <w:t xml:space="preserve"> members appointed by the Governor with the advice and consent of the Senate.  </w:t>
      </w:r>
      <w:r w:rsidRPr="007C51F9">
        <w:rPr>
          <w:strike/>
        </w:rPr>
        <w:t>Of these members, one must be appointed from each of the six congressional districts and four members must be appointed from the State at large.</w:t>
      </w:r>
      <w:r w:rsidRPr="003A38D9">
        <w:t xml:space="preserve"> </w:t>
      </w:r>
      <w:r>
        <w:rPr>
          <w:u w:val="single"/>
        </w:rPr>
        <w:t xml:space="preserve"> In making these appointments, the Governor shall select members who a</w:t>
      </w:r>
      <w:r w:rsidR="005D115E">
        <w:rPr>
          <w:u w:val="single"/>
        </w:rPr>
        <w:t>re representative of the racial</w:t>
      </w:r>
      <w:r w:rsidR="00BA7963">
        <w:rPr>
          <w:u w:val="single"/>
        </w:rPr>
        <w:t>,</w:t>
      </w:r>
      <w:r w:rsidR="005D115E">
        <w:rPr>
          <w:u w:val="single"/>
        </w:rPr>
        <w:t xml:space="preserve"> </w:t>
      </w:r>
      <w:r>
        <w:rPr>
          <w:u w:val="single"/>
        </w:rPr>
        <w:t>gender</w:t>
      </w:r>
      <w:r w:rsidR="00BA7963">
        <w:rPr>
          <w:u w:val="single"/>
        </w:rPr>
        <w:t>, and geographical</w:t>
      </w:r>
      <w:r w:rsidR="005D115E">
        <w:rPr>
          <w:u w:val="single"/>
        </w:rPr>
        <w:t xml:space="preserve"> diversity</w:t>
      </w:r>
      <w:r>
        <w:rPr>
          <w:u w:val="single"/>
        </w:rPr>
        <w:t xml:space="preserve"> of the </w:t>
      </w:r>
      <w:r w:rsidR="005D115E">
        <w:rPr>
          <w:u w:val="single"/>
        </w:rPr>
        <w:t>State</w:t>
      </w:r>
      <w:r>
        <w:rPr>
          <w:u w:val="single"/>
        </w:rPr>
        <w:t>.</w:t>
      </w:r>
      <w:r w:rsidRPr="003A38D9">
        <w:t xml:space="preserve"> If a vacancy occurs on the parole board when the Senate is not in session, the Governor may appoint a member to fill the vacancy and the appointee is a de facto member until the Senate acts upon the appointment. </w:t>
      </w:r>
    </w:p>
    <w:p w:rsidR="007C51F9" w:rsidRPr="003A38D9" w:rsidRDefault="007C51F9" w:rsidP="007C5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A38D9">
        <w:t>(B)</w:t>
      </w:r>
      <w:r>
        <w:tab/>
      </w:r>
      <w:r w:rsidRPr="003A38D9">
        <w:t>Members of the parole board shall serve four</w:t>
      </w:r>
      <w:r w:rsidR="008A4FAF">
        <w:noBreakHyphen/>
      </w:r>
      <w:r w:rsidRPr="003A38D9">
        <w:t xml:space="preserve">year terms and until their successors are appointed and qualify and these terms expire on June thirtieth of the appropriate year. </w:t>
      </w:r>
    </w:p>
    <w:p w:rsidR="008A4FAF" w:rsidRDefault="007C51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A38D9">
        <w:t>(C)</w:t>
      </w:r>
      <w:r>
        <w:tab/>
      </w:r>
      <w:r w:rsidRPr="003A38D9">
        <w:t>No member may be reappointed to the parole board until two years after the expiration of a full four</w:t>
      </w:r>
      <w:r w:rsidR="008A4FAF">
        <w:noBreakHyphen/>
      </w:r>
      <w:r>
        <w:t>year term.”</w:t>
      </w:r>
    </w:p>
    <w:p w:rsidR="008A4FAF" w:rsidRDefault="008A4F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FAF" w:rsidRDefault="008A4F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4459F8">
        <w:t>To conform t</w:t>
      </w:r>
      <w:r w:rsidR="008636C9">
        <w:t xml:space="preserve">he membership of the Board of Juvenile Parole, as provided for in Section 63-19-610 of the 1976 Code, as amended in </w:t>
      </w:r>
      <w:r w:rsidR="004459F8">
        <w:t>Section 1</w:t>
      </w:r>
      <w:r w:rsidR="00487CC4">
        <w:t xml:space="preserve"> of this act</w:t>
      </w:r>
      <w:r w:rsidR="00BA7963">
        <w:t>,</w:t>
      </w:r>
      <w:r w:rsidR="004459F8">
        <w:t xml:space="preserve"> </w:t>
      </w:r>
      <w:r w:rsidR="008636C9">
        <w:t>with the provisions of Section 1</w:t>
      </w:r>
      <w:r w:rsidR="009E3489">
        <w:t>,</w:t>
      </w:r>
      <w:r w:rsidR="008636C9">
        <w:t xml:space="preserve"> the </w:t>
      </w:r>
      <w:r w:rsidR="004459F8">
        <w:t>m</w:t>
      </w:r>
      <w:r>
        <w:t xml:space="preserve">embers </w:t>
      </w:r>
      <w:r w:rsidR="008636C9">
        <w:t>of the board s</w:t>
      </w:r>
      <w:r>
        <w:t>erving on this act’s effective date shall continue to serve unti</w:t>
      </w:r>
      <w:r w:rsidR="004459F8">
        <w:t>l the expiration of their terms, and</w:t>
      </w:r>
      <w:r>
        <w:t xml:space="preserve"> </w:t>
      </w:r>
      <w:r w:rsidR="004459F8">
        <w:t>a</w:t>
      </w:r>
      <w:r>
        <w:t xml:space="preserve">ppointments must not be made </w:t>
      </w:r>
      <w:r w:rsidR="008636C9">
        <w:t xml:space="preserve">to replace the </w:t>
      </w:r>
      <w:r>
        <w:t xml:space="preserve">first five members </w:t>
      </w:r>
      <w:r w:rsidR="008636C9">
        <w:t xml:space="preserve">whose terms </w:t>
      </w:r>
      <w:r>
        <w:t xml:space="preserve">expire </w:t>
      </w:r>
      <w:r w:rsidR="008636C9">
        <w:t xml:space="preserve">on or </w:t>
      </w:r>
      <w:r>
        <w:t>after this act’s effective date.</w:t>
      </w:r>
    </w:p>
    <w:p w:rsidR="008A4FAF" w:rsidRPr="008A4FAF" w:rsidRDefault="008A4F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6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A4FAF">
        <w:t>3</w:t>
      </w:r>
      <w:r>
        <w:t>.</w:t>
      </w:r>
      <w:r>
        <w:tab/>
        <w:t>This act takes effect upon approval by the Governor.</w:t>
      </w:r>
    </w:p>
    <w:p w:rsidR="004C5F7F" w:rsidRDefault="008A4FAF" w:rsidP="00F04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5F7F" w:rsidRDefault="004C5F7F" w:rsidP="005E6B9E">
      <w:pPr>
        <w:suppressAutoHyphens/>
      </w:pPr>
    </w:p>
    <w:sectPr w:rsidR="004C5F7F" w:rsidSect="005E6B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6C9" w:rsidRDefault="008636C9" w:rsidP="009F0C77">
      <w:r>
        <w:separator/>
      </w:r>
    </w:p>
  </w:endnote>
  <w:endnote w:type="continuationSeparator" w:id="0">
    <w:p w:rsidR="008636C9" w:rsidRDefault="008636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616A07-6E9A-471B-891A-8357DB438A08}"/>
    <w:embedBold r:id="rId2" w:fontKey="{675AA80B-884A-4BFF-80C7-8792AD66F3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D17E2E-1C9C-4412-B98A-5BF1B67A93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AA650E7-A06E-4587-AEEF-6D68585877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E157A2-5E61-4C7B-99B0-F9C4B4BDE4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B9E" w:rsidRPr="004C5F7F" w:rsidRDefault="005E6B9E" w:rsidP="004C5F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[573]</w:t>
    </w:r>
    <w:r>
      <w:tab/>
    </w:r>
    <w:r w:rsidR="003007D6">
      <w:fldChar w:fldCharType="begin"/>
    </w:r>
    <w:r w:rsidR="003007D6">
      <w:instrText xml:space="preserve"> PAGE  \* MERGEFORMAT </w:instrText>
    </w:r>
    <w:r w:rsidR="003007D6">
      <w:fldChar w:fldCharType="separate"/>
    </w:r>
    <w:r w:rsidR="003007D6">
      <w:rPr>
        <w:noProof/>
      </w:rPr>
      <w:t>1</w:t>
    </w:r>
    <w:r w:rsidR="003007D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6C9" w:rsidRDefault="008636C9" w:rsidP="009F0C77">
      <w:r>
        <w:separator/>
      </w:r>
    </w:p>
  </w:footnote>
  <w:footnote w:type="continuationSeparator" w:id="0">
    <w:p w:rsidR="008636C9" w:rsidRDefault="008636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278AC11"/>
    <w:docVar w:name="CoverBillType" w:val="b"/>
    <w:docVar w:name="docpath" w:val="L:\Council\bills\NBD\11278AC11.DOCX"/>
    <w:docVar w:name="dvBillNumber" w:val="57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344D7"/>
    <w:rsid w:val="00005445"/>
    <w:rsid w:val="00026C9A"/>
    <w:rsid w:val="000466C8"/>
    <w:rsid w:val="00056A9E"/>
    <w:rsid w:val="0009497C"/>
    <w:rsid w:val="000965A1"/>
    <w:rsid w:val="000E1785"/>
    <w:rsid w:val="000E73FD"/>
    <w:rsid w:val="001023A4"/>
    <w:rsid w:val="0010776B"/>
    <w:rsid w:val="00133E66"/>
    <w:rsid w:val="00134ACF"/>
    <w:rsid w:val="00144E15"/>
    <w:rsid w:val="00172A5D"/>
    <w:rsid w:val="001A4A62"/>
    <w:rsid w:val="001A681E"/>
    <w:rsid w:val="001B2B28"/>
    <w:rsid w:val="001C569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4802"/>
    <w:rsid w:val="00294ABE"/>
    <w:rsid w:val="002A3EB4"/>
    <w:rsid w:val="002A76C0"/>
    <w:rsid w:val="003007D6"/>
    <w:rsid w:val="003111DD"/>
    <w:rsid w:val="00317282"/>
    <w:rsid w:val="003234EB"/>
    <w:rsid w:val="00325348"/>
    <w:rsid w:val="00393688"/>
    <w:rsid w:val="0039558D"/>
    <w:rsid w:val="003A4E65"/>
    <w:rsid w:val="003C487C"/>
    <w:rsid w:val="003D411E"/>
    <w:rsid w:val="003E3C1E"/>
    <w:rsid w:val="003E6148"/>
    <w:rsid w:val="00400EAA"/>
    <w:rsid w:val="00415D77"/>
    <w:rsid w:val="0041760A"/>
    <w:rsid w:val="004344D7"/>
    <w:rsid w:val="004459F8"/>
    <w:rsid w:val="004809EE"/>
    <w:rsid w:val="00487CC4"/>
    <w:rsid w:val="004B6746"/>
    <w:rsid w:val="004C5B10"/>
    <w:rsid w:val="004C5F7F"/>
    <w:rsid w:val="00511EE9"/>
    <w:rsid w:val="00520C87"/>
    <w:rsid w:val="00521E00"/>
    <w:rsid w:val="00577C6C"/>
    <w:rsid w:val="0058501B"/>
    <w:rsid w:val="005C62E2"/>
    <w:rsid w:val="005D115E"/>
    <w:rsid w:val="005E6B9E"/>
    <w:rsid w:val="005F6638"/>
    <w:rsid w:val="0060271B"/>
    <w:rsid w:val="006215AA"/>
    <w:rsid w:val="00632AF5"/>
    <w:rsid w:val="006340D9"/>
    <w:rsid w:val="00643B8E"/>
    <w:rsid w:val="006534DD"/>
    <w:rsid w:val="00665EBC"/>
    <w:rsid w:val="0069470D"/>
    <w:rsid w:val="006A476C"/>
    <w:rsid w:val="006C6A93"/>
    <w:rsid w:val="006E00AD"/>
    <w:rsid w:val="006E02F9"/>
    <w:rsid w:val="00753C04"/>
    <w:rsid w:val="00756946"/>
    <w:rsid w:val="00757F80"/>
    <w:rsid w:val="00771EEC"/>
    <w:rsid w:val="00777B98"/>
    <w:rsid w:val="00786819"/>
    <w:rsid w:val="007A325A"/>
    <w:rsid w:val="007C51F9"/>
    <w:rsid w:val="007D63FA"/>
    <w:rsid w:val="007F0545"/>
    <w:rsid w:val="007F1523"/>
    <w:rsid w:val="007F509E"/>
    <w:rsid w:val="007F5799"/>
    <w:rsid w:val="007F6947"/>
    <w:rsid w:val="00851752"/>
    <w:rsid w:val="008636C9"/>
    <w:rsid w:val="0086528D"/>
    <w:rsid w:val="00872729"/>
    <w:rsid w:val="00872C45"/>
    <w:rsid w:val="008A4FAF"/>
    <w:rsid w:val="008F4429"/>
    <w:rsid w:val="009352BB"/>
    <w:rsid w:val="00935DFA"/>
    <w:rsid w:val="009728CD"/>
    <w:rsid w:val="00990668"/>
    <w:rsid w:val="009A4837"/>
    <w:rsid w:val="009E3489"/>
    <w:rsid w:val="009F0C77"/>
    <w:rsid w:val="009F4DD1"/>
    <w:rsid w:val="00A63F4A"/>
    <w:rsid w:val="00A64E80"/>
    <w:rsid w:val="00A741D9"/>
    <w:rsid w:val="00A9741D"/>
    <w:rsid w:val="00AD4B17"/>
    <w:rsid w:val="00B26FA6"/>
    <w:rsid w:val="00B741CB"/>
    <w:rsid w:val="00B7722A"/>
    <w:rsid w:val="00B934F3"/>
    <w:rsid w:val="00BA7963"/>
    <w:rsid w:val="00BB6347"/>
    <w:rsid w:val="00BD2134"/>
    <w:rsid w:val="00C038D8"/>
    <w:rsid w:val="00C045DD"/>
    <w:rsid w:val="00C13BAE"/>
    <w:rsid w:val="00C3136F"/>
    <w:rsid w:val="00C3483A"/>
    <w:rsid w:val="00C74E9D"/>
    <w:rsid w:val="00C82FD3"/>
    <w:rsid w:val="00C92950"/>
    <w:rsid w:val="00CC1C50"/>
    <w:rsid w:val="00CC6B7B"/>
    <w:rsid w:val="00CD3619"/>
    <w:rsid w:val="00CF4447"/>
    <w:rsid w:val="00D05072"/>
    <w:rsid w:val="00D15588"/>
    <w:rsid w:val="00D405E7"/>
    <w:rsid w:val="00D41D56"/>
    <w:rsid w:val="00D6260D"/>
    <w:rsid w:val="00D6662B"/>
    <w:rsid w:val="00D95768"/>
    <w:rsid w:val="00D95E2F"/>
    <w:rsid w:val="00D970A9"/>
    <w:rsid w:val="00DB3AC0"/>
    <w:rsid w:val="00DD3C45"/>
    <w:rsid w:val="00DE68F0"/>
    <w:rsid w:val="00DF3845"/>
    <w:rsid w:val="00DF7E17"/>
    <w:rsid w:val="00E643FD"/>
    <w:rsid w:val="00EB00A2"/>
    <w:rsid w:val="00EB1BF3"/>
    <w:rsid w:val="00EF3EEE"/>
    <w:rsid w:val="00F0477D"/>
    <w:rsid w:val="00F149A7"/>
    <w:rsid w:val="00F20B14"/>
    <w:rsid w:val="00F31B3D"/>
    <w:rsid w:val="00F50BAF"/>
    <w:rsid w:val="00F52C10"/>
    <w:rsid w:val="00F67F40"/>
    <w:rsid w:val="00F81FFD"/>
    <w:rsid w:val="00F85228"/>
    <w:rsid w:val="00FA121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3A5FFC7-20D3-45B4-99BF-DB1499745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1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21B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415D7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415D77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6B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73_201102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1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0D103-EFF0-40A3-B503-21C0C9D34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476</Words>
  <Characters>2458</Characters>
  <Application>Microsoft Office Word</Application>
  <DocSecurity>4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573: Juvenile Parole Board - South Carolina Legislature Online</dc:title>
  <dc:subject/>
  <dc:creator>NikiDowney</dc:creator>
  <cp:keywords/>
  <dc:description/>
  <cp:lastModifiedBy>N Cumfer</cp:lastModifiedBy>
  <cp:revision>2</cp:revision>
  <cp:lastPrinted>2011-02-10T16:57:00Z</cp:lastPrinted>
  <dcterms:created xsi:type="dcterms:W3CDTF">2014-11-21T20:47:00Z</dcterms:created>
  <dcterms:modified xsi:type="dcterms:W3CDTF">2014-11-21T20:47:00Z</dcterms:modified>
</cp:coreProperties>
</file>