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AA4" w:rsidRDefault="00C94AA4" w:rsidP="00C94AA4">
      <w:pPr>
        <w:widowControl w:val="0"/>
        <w:jc w:val="center"/>
      </w:pPr>
      <w:bookmarkStart w:id="0" w:name="_GoBack"/>
      <w:bookmarkEnd w:id="0"/>
      <w:r w:rsidRPr="00C94AA4">
        <w:rPr>
          <w:b/>
        </w:rPr>
        <w:t>South Carolina General Assembly</w:t>
      </w:r>
    </w:p>
    <w:p w:rsidR="00C94AA4" w:rsidRDefault="00C94AA4" w:rsidP="00C94AA4">
      <w:pPr>
        <w:widowControl w:val="0"/>
        <w:jc w:val="center"/>
      </w:pPr>
      <w:r>
        <w:t>119th Session, 2011-2012</w:t>
      </w:r>
    </w:p>
    <w:p w:rsidR="00C94AA4" w:rsidRDefault="00C94AA4" w:rsidP="00C94AA4">
      <w:pPr>
        <w:widowControl w:val="0"/>
        <w:jc w:val="left"/>
      </w:pPr>
    </w:p>
    <w:p w:rsidR="00C94AA4" w:rsidRDefault="00C94AA4" w:rsidP="00C94AA4">
      <w:pPr>
        <w:widowControl w:val="0"/>
        <w:jc w:val="left"/>
        <w:rPr>
          <w:b/>
        </w:rPr>
      </w:pPr>
      <w:r w:rsidRPr="00C94AA4">
        <w:rPr>
          <w:b/>
        </w:rPr>
        <w:t>S.</w:t>
      </w:r>
      <w:r>
        <w:rPr>
          <w:b/>
        </w:rPr>
        <w:t xml:space="preserve"> </w:t>
      </w:r>
      <w:r w:rsidRPr="00C94AA4">
        <w:rPr>
          <w:b/>
        </w:rPr>
        <w:t>602</w:t>
      </w:r>
    </w:p>
    <w:p w:rsidR="00C94AA4" w:rsidRDefault="00C94AA4" w:rsidP="00C94AA4">
      <w:pPr>
        <w:widowControl w:val="0"/>
        <w:jc w:val="left"/>
        <w:rPr>
          <w:b/>
        </w:rPr>
      </w:pPr>
    </w:p>
    <w:p w:rsidR="00C94AA4" w:rsidRDefault="00C94AA4" w:rsidP="00C94AA4">
      <w:pPr>
        <w:widowControl w:val="0"/>
        <w:jc w:val="left"/>
      </w:pPr>
      <w:r w:rsidRPr="00C94AA4">
        <w:rPr>
          <w:b/>
        </w:rPr>
        <w:t>STATUS INFORMATION</w:t>
      </w:r>
    </w:p>
    <w:p w:rsidR="00C94AA4" w:rsidRDefault="00C94AA4" w:rsidP="00C94AA4">
      <w:pPr>
        <w:widowControl w:val="0"/>
        <w:jc w:val="left"/>
      </w:pPr>
    </w:p>
    <w:p w:rsidR="00C94AA4" w:rsidRDefault="00C94AA4" w:rsidP="00C94AA4">
      <w:pPr>
        <w:widowControl w:val="0"/>
        <w:jc w:val="left"/>
      </w:pPr>
      <w:r>
        <w:t>Senate Resolution</w:t>
      </w:r>
    </w:p>
    <w:p w:rsidR="00C94AA4" w:rsidRDefault="00C94AA4" w:rsidP="00C94AA4">
      <w:pPr>
        <w:widowControl w:val="0"/>
        <w:jc w:val="left"/>
      </w:pPr>
      <w:r>
        <w:t>Sponsors: Senators Matthews, Pinckney and Grooms</w:t>
      </w:r>
    </w:p>
    <w:p w:rsidR="00C94AA4" w:rsidRDefault="00C94AA4" w:rsidP="00C94AA4">
      <w:pPr>
        <w:widowControl w:val="0"/>
        <w:jc w:val="left"/>
      </w:pPr>
      <w:r>
        <w:t>Document Path: l:\council\bills\rm\1088dg11.docx</w:t>
      </w:r>
    </w:p>
    <w:p w:rsidR="00476890" w:rsidRDefault="00476890" w:rsidP="00C94AA4">
      <w:pPr>
        <w:widowControl w:val="0"/>
        <w:jc w:val="left"/>
      </w:pPr>
      <w:r>
        <w:t>Companion/Similar bill(s): 3581</w:t>
      </w:r>
    </w:p>
    <w:p w:rsidR="00C94AA4" w:rsidRDefault="00C94AA4" w:rsidP="00C94AA4">
      <w:pPr>
        <w:widowControl w:val="0"/>
        <w:jc w:val="left"/>
      </w:pPr>
    </w:p>
    <w:p w:rsidR="00C94AA4" w:rsidRDefault="00C94AA4" w:rsidP="00C94AA4">
      <w:pPr>
        <w:widowControl w:val="0"/>
        <w:jc w:val="left"/>
      </w:pPr>
      <w:r>
        <w:t>Introduced in the Senate on February 23, 2011</w:t>
      </w:r>
    </w:p>
    <w:p w:rsidR="00C94AA4" w:rsidRDefault="00C94AA4" w:rsidP="00C94AA4">
      <w:pPr>
        <w:widowControl w:val="0"/>
        <w:jc w:val="left"/>
      </w:pPr>
      <w:r>
        <w:t>Adopted by the Senate on February 23, 2011</w:t>
      </w:r>
    </w:p>
    <w:p w:rsidR="00C94AA4" w:rsidRDefault="00C94AA4" w:rsidP="00C94AA4">
      <w:pPr>
        <w:widowControl w:val="0"/>
        <w:jc w:val="left"/>
      </w:pPr>
    </w:p>
    <w:p w:rsidR="00C94AA4" w:rsidRDefault="00C94AA4" w:rsidP="00C94AA4">
      <w:pPr>
        <w:widowControl w:val="0"/>
        <w:jc w:val="left"/>
      </w:pPr>
      <w:r>
        <w:t xml:space="preserve">Summary: </w:t>
      </w:r>
      <w:r w:rsidR="000D23F4">
        <w:t>Councilman Floyd Buckner</w:t>
      </w:r>
    </w:p>
    <w:p w:rsidR="00C94AA4" w:rsidRDefault="00C94AA4" w:rsidP="00C94AA4">
      <w:pPr>
        <w:widowControl w:val="0"/>
        <w:jc w:val="left"/>
      </w:pPr>
    </w:p>
    <w:p w:rsidR="00C94AA4" w:rsidRDefault="00C94AA4" w:rsidP="00C94AA4">
      <w:pPr>
        <w:widowControl w:val="0"/>
        <w:jc w:val="left"/>
      </w:pPr>
    </w:p>
    <w:p w:rsidR="00C94AA4" w:rsidRDefault="00C94AA4" w:rsidP="00C94AA4">
      <w:pPr>
        <w:widowControl w:val="0"/>
        <w:tabs>
          <w:tab w:val="center" w:pos="590"/>
          <w:tab w:val="center" w:pos="1440"/>
          <w:tab w:val="left" w:pos="1872"/>
          <w:tab w:val="left" w:pos="9187"/>
        </w:tabs>
        <w:jc w:val="left"/>
      </w:pPr>
      <w:r w:rsidRPr="00C94AA4">
        <w:rPr>
          <w:b/>
        </w:rPr>
        <w:t>HISTORY OF LEGISLATIVE ACTIONS</w:t>
      </w:r>
    </w:p>
    <w:p w:rsidR="00C94AA4" w:rsidRDefault="00C94AA4" w:rsidP="00C94AA4">
      <w:pPr>
        <w:widowControl w:val="0"/>
        <w:tabs>
          <w:tab w:val="center" w:pos="590"/>
          <w:tab w:val="center" w:pos="1440"/>
          <w:tab w:val="left" w:pos="1872"/>
          <w:tab w:val="left" w:pos="9187"/>
        </w:tabs>
        <w:jc w:val="left"/>
      </w:pPr>
    </w:p>
    <w:p w:rsidR="00C94AA4" w:rsidRPr="00C94AA4" w:rsidRDefault="00C94AA4" w:rsidP="00C94AA4">
      <w:pPr>
        <w:widowControl w:val="0"/>
        <w:tabs>
          <w:tab w:val="center" w:pos="590"/>
          <w:tab w:val="center" w:pos="1440"/>
          <w:tab w:val="left" w:pos="1872"/>
          <w:tab w:val="left" w:pos="9187"/>
        </w:tabs>
        <w:jc w:val="left"/>
      </w:pPr>
      <w:r w:rsidRPr="00C94AA4">
        <w:rPr>
          <w:u w:val="single"/>
        </w:rPr>
        <w:tab/>
        <w:t>Date</w:t>
      </w:r>
      <w:r w:rsidRPr="00C94AA4">
        <w:rPr>
          <w:u w:val="single"/>
        </w:rPr>
        <w:tab/>
        <w:t>Body</w:t>
      </w:r>
      <w:r w:rsidRPr="00C94AA4">
        <w:rPr>
          <w:u w:val="single"/>
        </w:rPr>
        <w:tab/>
        <w:t>Action Description with journal page number</w:t>
      </w:r>
      <w:r w:rsidRPr="00C94AA4">
        <w:rPr>
          <w:u w:val="single"/>
        </w:rPr>
        <w:tab/>
      </w:r>
    </w:p>
    <w:p w:rsidR="00D13BE4" w:rsidRDefault="00D13BE4" w:rsidP="00D13BE4">
      <w:pPr>
        <w:widowControl w:val="0"/>
        <w:tabs>
          <w:tab w:val="right" w:pos="1008"/>
          <w:tab w:val="left" w:pos="1152"/>
          <w:tab w:val="left" w:pos="1872"/>
          <w:tab w:val="left" w:pos="9187"/>
        </w:tabs>
        <w:ind w:left="2088" w:hanging="2088"/>
        <w:jc w:val="left"/>
      </w:pPr>
      <w:r>
        <w:tab/>
        <w:t>2/23/2011</w:t>
      </w:r>
      <w:r>
        <w:tab/>
        <w:t>Senate</w:t>
      </w:r>
      <w:r>
        <w:tab/>
      </w:r>
      <w:r w:rsidRPr="008C4382">
        <w:t>Introduced and adopted (</w:t>
      </w:r>
      <w:hyperlink r:id="rId7" w:history="1">
        <w:r w:rsidRPr="008C4382">
          <w:rPr>
            <w:rStyle w:val="Hyperlink"/>
          </w:rPr>
          <w:t>Senate Journal</w:t>
        </w:r>
        <w:r w:rsidRPr="008C4382">
          <w:rPr>
            <w:rStyle w:val="Hyperlink"/>
          </w:rPr>
          <w:noBreakHyphen/>
          <w:t>page 19</w:t>
        </w:r>
      </w:hyperlink>
      <w:r w:rsidRPr="008C4382">
        <w:t>)</w:t>
      </w:r>
    </w:p>
    <w:p w:rsidR="00D13BE4" w:rsidRDefault="00D13BE4" w:rsidP="00D13BE4">
      <w:pPr>
        <w:widowControl w:val="0"/>
        <w:tabs>
          <w:tab w:val="right" w:pos="1008"/>
          <w:tab w:val="left" w:pos="1152"/>
          <w:tab w:val="left" w:pos="1872"/>
          <w:tab w:val="left" w:pos="9187"/>
        </w:tabs>
        <w:ind w:left="2088" w:hanging="2088"/>
        <w:jc w:val="left"/>
      </w:pPr>
    </w:p>
    <w:p w:rsidR="00C94AA4" w:rsidRPr="00C94AA4" w:rsidRDefault="00C94AA4" w:rsidP="00C94AA4">
      <w:pPr>
        <w:widowControl w:val="0"/>
        <w:tabs>
          <w:tab w:val="right" w:pos="1008"/>
          <w:tab w:val="left" w:pos="1152"/>
          <w:tab w:val="left" w:pos="1872"/>
          <w:tab w:val="left" w:pos="9187"/>
        </w:tabs>
        <w:ind w:left="2088" w:hanging="2088"/>
        <w:jc w:val="left"/>
      </w:pPr>
    </w:p>
    <w:p w:rsidR="00C94AA4" w:rsidRDefault="00C94AA4" w:rsidP="00C94AA4">
      <w:r w:rsidRPr="00C94AA4">
        <w:rPr>
          <w:b/>
        </w:rPr>
        <w:t>VERSIONS OF THIS BILL</w:t>
      </w:r>
    </w:p>
    <w:p w:rsidR="00C94AA4" w:rsidRDefault="00C94AA4" w:rsidP="00C94AA4"/>
    <w:p w:rsidR="00C94AA4" w:rsidRDefault="00275C41" w:rsidP="00C94AA4">
      <w:hyperlink r:id="rId8" w:history="1">
        <w:r w:rsidR="00C94AA4">
          <w:rPr>
            <w:rStyle w:val="Hyperlink"/>
          </w:rPr>
          <w:t>2/23/2011</w:t>
        </w:r>
      </w:hyperlink>
    </w:p>
    <w:p w:rsidR="00C94AA4" w:rsidRDefault="00C94AA4" w:rsidP="00C94AA4"/>
    <w:p w:rsidR="00C94AA4" w:rsidRDefault="00C94AA4" w:rsidP="00C94AA4">
      <w:pPr>
        <w:sectPr w:rsidR="00C94AA4" w:rsidSect="00C94AA4">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223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30F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F64" w:rsidRDefault="00C071B2" w:rsidP="00004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04F64">
        <w:t>RECOGNIZE AND COMMEND COLLETON COUNTY COUNCILMAN FLOYD BUCKNER FOR HIS MANY YEARS OF OUTSTANDING PUBLIC SERVICE TO THE PEOPLE OF SOUTH CAROLINA.</w:t>
      </w:r>
    </w:p>
    <w:p w:rsidR="00E930F8" w:rsidRDefault="00E930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62441" w:rsidRDefault="00E930F8"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62441">
        <w:t xml:space="preserve">it is with great pleasure that the members of the South Carolina </w:t>
      </w:r>
      <w:r w:rsidR="00917000">
        <w:t>Senate</w:t>
      </w:r>
      <w:r w:rsidR="00362441">
        <w:t xml:space="preserve"> honor individuals who freely give of their time and resources for the good of others; and</w:t>
      </w: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Floyd Buckner, councilman for Colleton County, has contributed almost forty years of valuable public service to the citizens of the Palmetto State and is thereby worthy of praise; and</w:t>
      </w: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preparation for his career, Floyd Buckner earned his bachelor</w:t>
      </w:r>
      <w:r w:rsidR="0091325A" w:rsidRPr="0091325A">
        <w:t>’</w:t>
      </w:r>
      <w:r>
        <w:t>s degree at Benedict College in 1964 and his master</w:t>
      </w:r>
      <w:r w:rsidR="0091325A" w:rsidRPr="0091325A">
        <w:t>’</w:t>
      </w:r>
      <w:r>
        <w:t>s degree in education at South Carolina State University in 1970; and</w:t>
      </w: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1972, he began a career in education that spanned almost four decades, his first assignment being at Jenkins Hill Middle School in Harleyville, where he served as principal. He became principal of Forest Hills Elementary School in Walterboro in 1974, the next year accepting the position of Title I Program director for the Colleton County School District, from which he retired after thirty</w:t>
      </w:r>
      <w:r w:rsidR="0091325A">
        <w:noBreakHyphen/>
      </w:r>
      <w:r>
        <w:t>nine years of service; and</w:t>
      </w: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Whereas, the first African American to win a runoff election in Colleton County, Mr. Buckner</w:t>
      </w:r>
      <w:r w:rsidRPr="006E1B21">
        <w:rPr>
          <w:color w:val="000000" w:themeColor="text1"/>
          <w:u w:color="000000" w:themeColor="text1"/>
        </w:rPr>
        <w:t xml:space="preserve"> was elected to </w:t>
      </w:r>
      <w:r>
        <w:rPr>
          <w:color w:val="000000" w:themeColor="text1"/>
          <w:u w:color="000000" w:themeColor="text1"/>
        </w:rPr>
        <w:t>Colleton C</w:t>
      </w:r>
      <w:r w:rsidRPr="006E1B21">
        <w:rPr>
          <w:color w:val="000000" w:themeColor="text1"/>
          <w:u w:color="000000" w:themeColor="text1"/>
        </w:rPr>
        <w:t xml:space="preserve">ounty </w:t>
      </w:r>
      <w:r>
        <w:rPr>
          <w:color w:val="000000" w:themeColor="text1"/>
          <w:u w:color="000000" w:themeColor="text1"/>
        </w:rPr>
        <w:t>C</w:t>
      </w:r>
      <w:r w:rsidRPr="006E1B21">
        <w:rPr>
          <w:color w:val="000000" w:themeColor="text1"/>
          <w:u w:color="000000" w:themeColor="text1"/>
        </w:rPr>
        <w:t xml:space="preserve">ouncil </w:t>
      </w:r>
      <w:r>
        <w:rPr>
          <w:color w:val="000000" w:themeColor="text1"/>
          <w:u w:color="000000" w:themeColor="text1"/>
        </w:rPr>
        <w:t>in 1982 and has served twenty</w:t>
      </w:r>
      <w:r w:rsidR="0091325A">
        <w:rPr>
          <w:color w:val="000000" w:themeColor="text1"/>
          <w:u w:color="000000" w:themeColor="text1"/>
        </w:rPr>
        <w:noBreakHyphen/>
      </w:r>
      <w:r>
        <w:rPr>
          <w:color w:val="000000" w:themeColor="text1"/>
          <w:u w:color="000000" w:themeColor="text1"/>
        </w:rPr>
        <w:t>eight years as a councilman. In 1992, he became the first African American to chair Colleton County Council; and</w:t>
      </w: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he has achieved several other firsts in his career of public service. In 1990, he was the first African American to serve as bank board director (First Federal Savings and Loan); in 1992, he was the first African American to serve on the Walterboro Colleton Airport Commission; and in 1996, he began publishing the first black</w:t>
      </w:r>
      <w:r w:rsidR="0091325A">
        <w:rPr>
          <w:color w:val="000000" w:themeColor="text1"/>
          <w:u w:color="000000" w:themeColor="text1"/>
        </w:rPr>
        <w:noBreakHyphen/>
      </w:r>
      <w:r>
        <w:rPr>
          <w:color w:val="000000" w:themeColor="text1"/>
          <w:u w:color="000000" w:themeColor="text1"/>
        </w:rPr>
        <w:t>owned newspaper in Colleton County. Floyd Buckner was also the first president of the Arabian Temple #139, Walterboro Shrine Club; and</w:t>
      </w: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has not gone unappreciated for his extensive service. In 1995, the Floyd Buckner Title I Parent Center in Walterboro was named in his honor, as was Walterboro</w:t>
      </w:r>
      <w:r w:rsidR="0091325A" w:rsidRPr="0091325A">
        <w:rPr>
          <w:color w:val="000000" w:themeColor="text1"/>
          <w:u w:color="000000" w:themeColor="text1"/>
        </w:rPr>
        <w:t>’</w:t>
      </w:r>
      <w:r>
        <w:rPr>
          <w:color w:val="000000" w:themeColor="text1"/>
          <w:u w:color="000000" w:themeColor="text1"/>
        </w:rPr>
        <w:t>s Floyd Buckner Building in 1998. The latter honor made him the first African American to have a Colleton County government building bear his name; and</w:t>
      </w: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2441" w:rsidRPr="00705305"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is currently a m</w:t>
      </w:r>
      <w:r w:rsidRPr="00705305">
        <w:rPr>
          <w:color w:val="000000" w:themeColor="text1"/>
          <w:u w:color="000000" w:themeColor="text1"/>
        </w:rPr>
        <w:t xml:space="preserve">ember </w:t>
      </w:r>
      <w:r>
        <w:rPr>
          <w:color w:val="000000" w:themeColor="text1"/>
          <w:u w:color="000000" w:themeColor="text1"/>
        </w:rPr>
        <w:t>of the b</w:t>
      </w:r>
      <w:r w:rsidRPr="00705305">
        <w:rPr>
          <w:color w:val="000000" w:themeColor="text1"/>
          <w:u w:color="000000" w:themeColor="text1"/>
        </w:rPr>
        <w:t xml:space="preserve">oard of </w:t>
      </w:r>
      <w:r>
        <w:rPr>
          <w:color w:val="000000" w:themeColor="text1"/>
          <w:u w:color="000000" w:themeColor="text1"/>
        </w:rPr>
        <w:t>d</w:t>
      </w:r>
      <w:r w:rsidRPr="00705305">
        <w:rPr>
          <w:color w:val="000000" w:themeColor="text1"/>
          <w:u w:color="000000" w:themeColor="text1"/>
        </w:rPr>
        <w:t>irecto</w:t>
      </w:r>
      <w:r>
        <w:rPr>
          <w:color w:val="000000" w:themeColor="text1"/>
          <w:u w:color="000000" w:themeColor="text1"/>
        </w:rPr>
        <w:t>rs for First Federal Savings F.S.B.; and</w:t>
      </w:r>
    </w:p>
    <w:p w:rsidR="00362441" w:rsidRPr="00705305"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recognize that the success of the State of South Carolina, the strength of its communities, and the vitality of American society as a whole depend, in great measure, upon the dedication of individuals like Floyd Buckner who use their talents and resources to serve others. Now, therefore,</w:t>
      </w: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Senate, by this resolution, recognize and commend Colleton County Councilman Floyd Buckner for his many years of outstanding public service to the people of South Carolina.</w:t>
      </w: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62441" w:rsidRDefault="00362441" w:rsidP="003624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Floyd Buckner.</w:t>
      </w:r>
    </w:p>
    <w:p w:rsidR="00E223EE" w:rsidRDefault="0091325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223EE" w:rsidRDefault="00E223EE" w:rsidP="00C94AA4">
      <w:pPr>
        <w:suppressAutoHyphens/>
      </w:pPr>
    </w:p>
    <w:sectPr w:rsidR="00E223EE" w:rsidSect="00C94AA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30F8" w:rsidRDefault="00E930F8" w:rsidP="009F0C77">
      <w:r>
        <w:separator/>
      </w:r>
    </w:p>
  </w:endnote>
  <w:endnote w:type="continuationSeparator" w:id="0">
    <w:p w:rsidR="00E930F8" w:rsidRDefault="00E930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3C6A4B-048B-4BE7-A5DB-1A4D7205313E}"/>
    <w:embedBold r:id="rId2" w:fontKey="{4D84CF63-32C1-4612-AD67-B625B7D2E972}"/>
  </w:font>
  <w:font w:name="Calibri">
    <w:panose1 w:val="020F0502020204030204"/>
    <w:charset w:val="00"/>
    <w:family w:val="swiss"/>
    <w:pitch w:val="variable"/>
    <w:sig w:usb0="E10002FF" w:usb1="4000ACFF" w:usb2="00000009" w:usb3="00000000" w:csb0="0000019F" w:csb1="00000000"/>
    <w:embedRegular r:id="rId3" w:fontKey="{3C23EC03-6103-407A-992B-4227C0B16358}"/>
  </w:font>
  <w:font w:name="Cambria">
    <w:panose1 w:val="02040503050406030204"/>
    <w:charset w:val="00"/>
    <w:family w:val="roman"/>
    <w:pitch w:val="variable"/>
    <w:sig w:usb0="E00002FF" w:usb1="400004FF" w:usb2="00000000" w:usb3="00000000" w:csb0="0000019F" w:csb1="00000000"/>
    <w:embedRegular r:id="rId4" w:fontKey="{17CBBC3E-1276-4EB7-ACE9-7B92443FFB4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AA4" w:rsidRPr="00E223EE" w:rsidRDefault="00C94AA4" w:rsidP="00E223EE">
    <w:pPr>
      <w:pStyle w:val="Footer"/>
      <w:tabs>
        <w:tab w:val="clear" w:pos="4680"/>
        <w:tab w:val="clear" w:pos="9360"/>
        <w:tab w:val="center" w:pos="2995"/>
      </w:tabs>
      <w:spacing w:before="120"/>
    </w:pPr>
    <w:r>
      <w:t>[602]</w:t>
    </w:r>
    <w:r>
      <w:tab/>
    </w:r>
    <w:r w:rsidR="00275C41">
      <w:fldChar w:fldCharType="begin"/>
    </w:r>
    <w:r w:rsidR="00275C41">
      <w:instrText xml:space="preserve"> PAGE  \* MERGEFORMAT </w:instrText>
    </w:r>
    <w:r w:rsidR="00275C41">
      <w:fldChar w:fldCharType="separate"/>
    </w:r>
    <w:r w:rsidR="00275C41">
      <w:rPr>
        <w:noProof/>
      </w:rPr>
      <w:t>1</w:t>
    </w:r>
    <w:r w:rsidR="00275C41">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30F8" w:rsidRDefault="00E930F8" w:rsidP="009F0C77">
      <w:r>
        <w:separator/>
      </w:r>
    </w:p>
  </w:footnote>
  <w:footnote w:type="continuationSeparator" w:id="0">
    <w:p w:rsidR="00E930F8" w:rsidRDefault="00E930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088DG11"/>
    <w:docVar w:name="CoverBillType" w:val="r"/>
    <w:docVar w:name="docpath" w:val="L:\Council\bills\RM\1088DG11.DOCX"/>
    <w:docVar w:name="dvBillNumber" w:val="602"/>
    <w:docVar w:name="dvBillNumberPrefix" w:val="S. "/>
    <w:docVar w:name="dvOriginalBody" w:val="Senate"/>
    <w:docVar w:name="dvSteno" w:val="RM"/>
    <w:docVar w:name="NameofBody" w:val="s"/>
    <w:docVar w:name="vgroup2" w:val="Council"/>
  </w:docVars>
  <w:rsids>
    <w:rsidRoot w:val="00417896"/>
    <w:rsid w:val="00004F64"/>
    <w:rsid w:val="00026C9A"/>
    <w:rsid w:val="00041999"/>
    <w:rsid w:val="000965A1"/>
    <w:rsid w:val="000D23F4"/>
    <w:rsid w:val="000E1785"/>
    <w:rsid w:val="001023A4"/>
    <w:rsid w:val="0010776B"/>
    <w:rsid w:val="00124698"/>
    <w:rsid w:val="00133E66"/>
    <w:rsid w:val="00134ACF"/>
    <w:rsid w:val="00144E15"/>
    <w:rsid w:val="0016269F"/>
    <w:rsid w:val="00167D39"/>
    <w:rsid w:val="001A4A62"/>
    <w:rsid w:val="001A681E"/>
    <w:rsid w:val="001D08F2"/>
    <w:rsid w:val="002037CA"/>
    <w:rsid w:val="002047A2"/>
    <w:rsid w:val="00224FEE"/>
    <w:rsid w:val="002321B6"/>
    <w:rsid w:val="0023696B"/>
    <w:rsid w:val="00250967"/>
    <w:rsid w:val="00273C8D"/>
    <w:rsid w:val="002759C5"/>
    <w:rsid w:val="00275C41"/>
    <w:rsid w:val="00277DEE"/>
    <w:rsid w:val="00280D88"/>
    <w:rsid w:val="00294ABE"/>
    <w:rsid w:val="0029676C"/>
    <w:rsid w:val="002A3EB4"/>
    <w:rsid w:val="002A5D17"/>
    <w:rsid w:val="00325348"/>
    <w:rsid w:val="00362441"/>
    <w:rsid w:val="00372484"/>
    <w:rsid w:val="00393688"/>
    <w:rsid w:val="003D411E"/>
    <w:rsid w:val="003E3C1E"/>
    <w:rsid w:val="003E6148"/>
    <w:rsid w:val="00400EAA"/>
    <w:rsid w:val="0041760A"/>
    <w:rsid w:val="00417831"/>
    <w:rsid w:val="00417896"/>
    <w:rsid w:val="00476890"/>
    <w:rsid w:val="004809EE"/>
    <w:rsid w:val="004B665A"/>
    <w:rsid w:val="00511EE9"/>
    <w:rsid w:val="00521E00"/>
    <w:rsid w:val="00530FC9"/>
    <w:rsid w:val="00577C6C"/>
    <w:rsid w:val="0058501B"/>
    <w:rsid w:val="006215AA"/>
    <w:rsid w:val="006340D9"/>
    <w:rsid w:val="00643B8E"/>
    <w:rsid w:val="00665EBC"/>
    <w:rsid w:val="0069470D"/>
    <w:rsid w:val="006A476C"/>
    <w:rsid w:val="006A5531"/>
    <w:rsid w:val="006C6A93"/>
    <w:rsid w:val="006E02F9"/>
    <w:rsid w:val="00710169"/>
    <w:rsid w:val="00726828"/>
    <w:rsid w:val="00753C04"/>
    <w:rsid w:val="00756946"/>
    <w:rsid w:val="00757F80"/>
    <w:rsid w:val="00771EEC"/>
    <w:rsid w:val="00786819"/>
    <w:rsid w:val="007A325A"/>
    <w:rsid w:val="007E238D"/>
    <w:rsid w:val="007F1523"/>
    <w:rsid w:val="007F509E"/>
    <w:rsid w:val="007F5799"/>
    <w:rsid w:val="007F6947"/>
    <w:rsid w:val="008726FB"/>
    <w:rsid w:val="00872729"/>
    <w:rsid w:val="008F4429"/>
    <w:rsid w:val="0091325A"/>
    <w:rsid w:val="00917000"/>
    <w:rsid w:val="009352BB"/>
    <w:rsid w:val="00990668"/>
    <w:rsid w:val="009F0C77"/>
    <w:rsid w:val="009F4DD1"/>
    <w:rsid w:val="00A15168"/>
    <w:rsid w:val="00A64E80"/>
    <w:rsid w:val="00A741D9"/>
    <w:rsid w:val="00A9741D"/>
    <w:rsid w:val="00AD4B17"/>
    <w:rsid w:val="00B26FA6"/>
    <w:rsid w:val="00B741CB"/>
    <w:rsid w:val="00B934F3"/>
    <w:rsid w:val="00BB6347"/>
    <w:rsid w:val="00BD2134"/>
    <w:rsid w:val="00C038D8"/>
    <w:rsid w:val="00C045DD"/>
    <w:rsid w:val="00C071B2"/>
    <w:rsid w:val="00C3136F"/>
    <w:rsid w:val="00C3483A"/>
    <w:rsid w:val="00C74E9D"/>
    <w:rsid w:val="00C82FD3"/>
    <w:rsid w:val="00C94AA4"/>
    <w:rsid w:val="00CC6B7B"/>
    <w:rsid w:val="00CD3619"/>
    <w:rsid w:val="00CF4069"/>
    <w:rsid w:val="00CF4447"/>
    <w:rsid w:val="00D13BE4"/>
    <w:rsid w:val="00D24D3F"/>
    <w:rsid w:val="00D405E7"/>
    <w:rsid w:val="00D41D56"/>
    <w:rsid w:val="00D6260D"/>
    <w:rsid w:val="00D6662B"/>
    <w:rsid w:val="00D95E2F"/>
    <w:rsid w:val="00D970A9"/>
    <w:rsid w:val="00DB3AC0"/>
    <w:rsid w:val="00DE68F0"/>
    <w:rsid w:val="00DF3845"/>
    <w:rsid w:val="00DF7E17"/>
    <w:rsid w:val="00E223EE"/>
    <w:rsid w:val="00E930F8"/>
    <w:rsid w:val="00EB00A2"/>
    <w:rsid w:val="00EB0688"/>
    <w:rsid w:val="00EB1BF3"/>
    <w:rsid w:val="00EF3EEE"/>
    <w:rsid w:val="00F149A7"/>
    <w:rsid w:val="00F50BAF"/>
    <w:rsid w:val="00F52C10"/>
    <w:rsid w:val="00F61E4F"/>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57CA970-CEDB-4737-82F8-E1E56AFFD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94AA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602_20110223.docx" TargetMode="External"/><Relationship Id="rId3" Type="http://schemas.openxmlformats.org/officeDocument/2006/relationships/settings" Target="settings.xml"/><Relationship Id="rId7" Type="http://schemas.openxmlformats.org/officeDocument/2006/relationships/hyperlink" Target="file:///h:\sj%20archive\2011\02-2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569CBB-D9E6-45BE-93B6-A3C7A7314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562</Words>
  <Characters>2990</Characters>
  <Application>Microsoft Office Word</Application>
  <DocSecurity>4</DocSecurity>
  <Lines>107</Lines>
  <Paragraphs>31</Paragraphs>
  <ScaleCrop>false</ScaleCrop>
  <Company> </Company>
  <LinksUpToDate>false</LinksUpToDate>
  <CharactersWithSpaces>3522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602: Councilman Floyd Buckner - South Carolina Legislature Online</dc:title>
  <dc:subject/>
  <dc:creator>rosannemcdowell</dc:creator>
  <cp:keywords/>
  <dc:description/>
  <cp:lastModifiedBy>N Cumfer</cp:lastModifiedBy>
  <cp:revision>2</cp:revision>
  <dcterms:created xsi:type="dcterms:W3CDTF">2014-11-21T20:48:00Z</dcterms:created>
  <dcterms:modified xsi:type="dcterms:W3CDTF">2014-11-21T20:48:00Z</dcterms:modified>
</cp:coreProperties>
</file>