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24A2" w:rsidRDefault="001824A2" w:rsidP="001824A2">
      <w:pPr>
        <w:widowControl w:val="0"/>
        <w:jc w:val="center"/>
      </w:pPr>
      <w:bookmarkStart w:id="0" w:name="_GoBack"/>
      <w:bookmarkEnd w:id="0"/>
      <w:r w:rsidRPr="001824A2">
        <w:rPr>
          <w:b/>
        </w:rPr>
        <w:t>South Carolina General Assembly</w:t>
      </w:r>
    </w:p>
    <w:p w:rsidR="001824A2" w:rsidRDefault="001824A2" w:rsidP="001824A2">
      <w:pPr>
        <w:widowControl w:val="0"/>
        <w:jc w:val="center"/>
      </w:pPr>
      <w:r>
        <w:t>119th Session, 2011-2012</w:t>
      </w:r>
    </w:p>
    <w:p w:rsidR="001824A2" w:rsidRDefault="001824A2" w:rsidP="001824A2">
      <w:pPr>
        <w:widowControl w:val="0"/>
      </w:pPr>
    </w:p>
    <w:p w:rsidR="001824A2" w:rsidRDefault="001824A2" w:rsidP="001824A2">
      <w:pPr>
        <w:widowControl w:val="0"/>
        <w:rPr>
          <w:b/>
        </w:rPr>
      </w:pPr>
      <w:r w:rsidRPr="001824A2">
        <w:rPr>
          <w:b/>
        </w:rPr>
        <w:t>S.</w:t>
      </w:r>
      <w:r>
        <w:rPr>
          <w:b/>
        </w:rPr>
        <w:t xml:space="preserve"> </w:t>
      </w:r>
      <w:r w:rsidRPr="001824A2">
        <w:rPr>
          <w:b/>
        </w:rPr>
        <w:t>993</w:t>
      </w:r>
    </w:p>
    <w:p w:rsidR="001824A2" w:rsidRDefault="001824A2" w:rsidP="001824A2">
      <w:pPr>
        <w:widowControl w:val="0"/>
        <w:rPr>
          <w:b/>
        </w:rPr>
      </w:pPr>
    </w:p>
    <w:p w:rsidR="001824A2" w:rsidRDefault="001824A2" w:rsidP="001824A2">
      <w:pPr>
        <w:widowControl w:val="0"/>
      </w:pPr>
      <w:r w:rsidRPr="001824A2">
        <w:rPr>
          <w:b/>
        </w:rPr>
        <w:t>STATUS INFORMATION</w:t>
      </w:r>
    </w:p>
    <w:p w:rsidR="001824A2" w:rsidRDefault="001824A2" w:rsidP="001824A2">
      <w:pPr>
        <w:widowControl w:val="0"/>
      </w:pPr>
    </w:p>
    <w:p w:rsidR="001824A2" w:rsidRDefault="001824A2" w:rsidP="001824A2">
      <w:pPr>
        <w:widowControl w:val="0"/>
      </w:pPr>
      <w:r>
        <w:t>Senate Resolution</w:t>
      </w:r>
    </w:p>
    <w:p w:rsidR="001824A2" w:rsidRDefault="001824A2" w:rsidP="001824A2">
      <w:pPr>
        <w:widowControl w:val="0"/>
      </w:pPr>
      <w:r>
        <w:t>Sponsors: Senator Leatherman</w:t>
      </w:r>
    </w:p>
    <w:p w:rsidR="001824A2" w:rsidRDefault="001824A2" w:rsidP="001824A2">
      <w:pPr>
        <w:widowControl w:val="0"/>
      </w:pPr>
      <w:r>
        <w:t>Document Path: l:\s-res\hkl\008fran.rem.hkl.docx</w:t>
      </w:r>
    </w:p>
    <w:p w:rsidR="001824A2" w:rsidRDefault="001824A2" w:rsidP="001824A2">
      <w:pPr>
        <w:widowControl w:val="0"/>
      </w:pPr>
    </w:p>
    <w:p w:rsidR="001824A2" w:rsidRDefault="001824A2" w:rsidP="001824A2">
      <w:pPr>
        <w:widowControl w:val="0"/>
      </w:pPr>
      <w:r>
        <w:t>Introduced in the Senate on June 29, 2011</w:t>
      </w:r>
    </w:p>
    <w:p w:rsidR="001824A2" w:rsidRDefault="001824A2" w:rsidP="001824A2">
      <w:pPr>
        <w:widowControl w:val="0"/>
      </w:pPr>
      <w:r>
        <w:t>Adopted by the Senate on June 29, 2011</w:t>
      </w:r>
    </w:p>
    <w:p w:rsidR="001824A2" w:rsidRDefault="001824A2" w:rsidP="001824A2">
      <w:pPr>
        <w:widowControl w:val="0"/>
      </w:pPr>
    </w:p>
    <w:p w:rsidR="001824A2" w:rsidRDefault="001824A2" w:rsidP="001824A2">
      <w:pPr>
        <w:widowControl w:val="0"/>
      </w:pPr>
      <w:r>
        <w:t xml:space="preserve">Summary: </w:t>
      </w:r>
      <w:r w:rsidR="00EC61B3">
        <w:t>James Frank</w:t>
      </w:r>
    </w:p>
    <w:p w:rsidR="001824A2" w:rsidRDefault="001824A2" w:rsidP="001824A2">
      <w:pPr>
        <w:widowControl w:val="0"/>
      </w:pPr>
    </w:p>
    <w:p w:rsidR="001824A2" w:rsidRDefault="001824A2" w:rsidP="001824A2">
      <w:pPr>
        <w:widowControl w:val="0"/>
      </w:pPr>
    </w:p>
    <w:p w:rsidR="001824A2" w:rsidRDefault="001824A2" w:rsidP="001824A2">
      <w:pPr>
        <w:widowControl w:val="0"/>
        <w:tabs>
          <w:tab w:val="center" w:pos="590"/>
          <w:tab w:val="center" w:pos="1440"/>
          <w:tab w:val="left" w:pos="1872"/>
          <w:tab w:val="left" w:pos="9187"/>
        </w:tabs>
      </w:pPr>
      <w:r w:rsidRPr="001824A2">
        <w:rPr>
          <w:b/>
        </w:rPr>
        <w:t>HISTORY OF LEGISLATIVE ACTIONS</w:t>
      </w:r>
    </w:p>
    <w:p w:rsidR="001824A2" w:rsidRDefault="001824A2" w:rsidP="001824A2">
      <w:pPr>
        <w:widowControl w:val="0"/>
        <w:tabs>
          <w:tab w:val="center" w:pos="590"/>
          <w:tab w:val="center" w:pos="1440"/>
          <w:tab w:val="left" w:pos="1872"/>
          <w:tab w:val="left" w:pos="9187"/>
        </w:tabs>
      </w:pPr>
    </w:p>
    <w:p w:rsidR="001824A2" w:rsidRPr="001824A2" w:rsidRDefault="001824A2" w:rsidP="001824A2">
      <w:pPr>
        <w:widowControl w:val="0"/>
        <w:tabs>
          <w:tab w:val="center" w:pos="590"/>
          <w:tab w:val="center" w:pos="1440"/>
          <w:tab w:val="left" w:pos="1872"/>
          <w:tab w:val="left" w:pos="9187"/>
        </w:tabs>
      </w:pPr>
      <w:r w:rsidRPr="001824A2">
        <w:rPr>
          <w:u w:val="single"/>
        </w:rPr>
        <w:tab/>
        <w:t>Date</w:t>
      </w:r>
      <w:r w:rsidRPr="001824A2">
        <w:rPr>
          <w:u w:val="single"/>
        </w:rPr>
        <w:tab/>
        <w:t>Body</w:t>
      </w:r>
      <w:r w:rsidRPr="001824A2">
        <w:rPr>
          <w:u w:val="single"/>
        </w:rPr>
        <w:tab/>
        <w:t>Action Description with journal page number</w:t>
      </w:r>
      <w:r w:rsidRPr="001824A2">
        <w:rPr>
          <w:u w:val="single"/>
        </w:rPr>
        <w:tab/>
      </w:r>
    </w:p>
    <w:p w:rsidR="000A5B51" w:rsidRDefault="000A5B51" w:rsidP="000A5B51">
      <w:pPr>
        <w:widowControl w:val="0"/>
        <w:tabs>
          <w:tab w:val="right" w:pos="1008"/>
          <w:tab w:val="left" w:pos="1152"/>
          <w:tab w:val="left" w:pos="1872"/>
          <w:tab w:val="left" w:pos="9187"/>
        </w:tabs>
        <w:ind w:left="2088" w:hanging="2088"/>
      </w:pPr>
      <w:r>
        <w:tab/>
        <w:t>6/29/2011</w:t>
      </w:r>
      <w:r>
        <w:tab/>
        <w:t>Senate</w:t>
      </w:r>
      <w:r>
        <w:tab/>
      </w:r>
      <w:r w:rsidRPr="00241ECB">
        <w:t>Introduced and adopted (</w:t>
      </w:r>
      <w:hyperlink r:id="rId6" w:history="1">
        <w:r w:rsidRPr="00241ECB">
          <w:rPr>
            <w:rStyle w:val="Hyperlink"/>
          </w:rPr>
          <w:t>Senate Journal</w:t>
        </w:r>
        <w:r w:rsidRPr="00241ECB">
          <w:rPr>
            <w:rStyle w:val="Hyperlink"/>
          </w:rPr>
          <w:noBreakHyphen/>
          <w:t>page 19</w:t>
        </w:r>
      </w:hyperlink>
      <w:r w:rsidRPr="00241ECB">
        <w:t>)</w:t>
      </w:r>
    </w:p>
    <w:p w:rsidR="000A5B51" w:rsidRDefault="000A5B51" w:rsidP="000A5B51">
      <w:pPr>
        <w:widowControl w:val="0"/>
        <w:tabs>
          <w:tab w:val="right" w:pos="1008"/>
          <w:tab w:val="left" w:pos="1152"/>
          <w:tab w:val="left" w:pos="1872"/>
          <w:tab w:val="left" w:pos="9187"/>
        </w:tabs>
        <w:ind w:left="2088" w:hanging="2088"/>
      </w:pPr>
    </w:p>
    <w:p w:rsidR="001824A2" w:rsidRPr="001824A2" w:rsidRDefault="001824A2" w:rsidP="001824A2">
      <w:pPr>
        <w:widowControl w:val="0"/>
        <w:tabs>
          <w:tab w:val="right" w:pos="1008"/>
          <w:tab w:val="left" w:pos="1152"/>
          <w:tab w:val="left" w:pos="1872"/>
          <w:tab w:val="left" w:pos="9187"/>
        </w:tabs>
        <w:ind w:left="2088" w:hanging="2088"/>
      </w:pPr>
    </w:p>
    <w:p w:rsidR="001824A2" w:rsidRDefault="001824A2" w:rsidP="001824A2">
      <w:r w:rsidRPr="001824A2">
        <w:rPr>
          <w:b/>
        </w:rPr>
        <w:t>VERSIONS OF THIS BILL</w:t>
      </w:r>
    </w:p>
    <w:p w:rsidR="001824A2" w:rsidRDefault="001824A2" w:rsidP="001824A2"/>
    <w:p w:rsidR="001824A2" w:rsidRDefault="003019BA" w:rsidP="001824A2">
      <w:hyperlink r:id="rId7" w:history="1">
        <w:r w:rsidR="001824A2">
          <w:rPr>
            <w:rStyle w:val="Hyperlink"/>
          </w:rPr>
          <w:t>6/29/2011</w:t>
        </w:r>
      </w:hyperlink>
    </w:p>
    <w:p w:rsidR="001824A2" w:rsidRDefault="001824A2" w:rsidP="001824A2"/>
    <w:p w:rsidR="001824A2" w:rsidRDefault="001824A2" w:rsidP="001824A2">
      <w:pPr>
        <w:sectPr w:rsidR="001824A2" w:rsidSect="001824A2">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81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44181">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4E09" w:rsidRPr="00894E09" w:rsidRDefault="00894E09" w:rsidP="0089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bookmarkStart w:id="3" w:name="titletop"/>
      <w:bookmarkEnd w:id="3"/>
      <w:r w:rsidRPr="00894E09">
        <w:rPr>
          <w:color w:val="000000" w:themeColor="text1"/>
          <w:szCs w:val="24"/>
          <w:u w:color="000000" w:themeColor="text1"/>
        </w:rPr>
        <w:t xml:space="preserve">TO RECOGNIZE AND CONGRATULATE FRANK JAMES ON THE OCCASION OF HIS RETIREMENT AND TO THANK HIM FOR HIS DISTINGUISHED AND EXEMPLARY SERVICE TO THE PEOPLE OF THE FLORENCE COMMUNITY </w:t>
      </w:r>
    </w:p>
    <w:p w:rsidR="00744181" w:rsidRDefault="007441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94E09" w:rsidRDefault="00894E09" w:rsidP="0089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894E09">
        <w:rPr>
          <w:color w:val="000000" w:themeColor="text1"/>
          <w:szCs w:val="24"/>
          <w:u w:color="000000" w:themeColor="text1"/>
        </w:rPr>
        <w:t>Whereas, Frank James, a native of Columbia, South Carolina, graduated from Gardner Webb in 1970 and the University of Virginia School of Bank Management in 1981; and</w:t>
      </w:r>
    </w:p>
    <w:p w:rsidR="00894E09" w:rsidRPr="00894E09" w:rsidRDefault="00894E09" w:rsidP="0089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894E09" w:rsidRDefault="00894E09" w:rsidP="0089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894E09">
        <w:rPr>
          <w:color w:val="000000" w:themeColor="text1"/>
          <w:szCs w:val="24"/>
          <w:u w:color="000000" w:themeColor="text1"/>
        </w:rPr>
        <w:t>Whereas, he has ably served BB&amp;T since April of 1991, most recently in the role of Senior Vice President; and</w:t>
      </w:r>
    </w:p>
    <w:p w:rsidR="00894E09" w:rsidRPr="00894E09" w:rsidRDefault="00894E09" w:rsidP="0089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894E09" w:rsidRDefault="00894E09" w:rsidP="0089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894E09">
        <w:rPr>
          <w:color w:val="000000" w:themeColor="text1"/>
          <w:szCs w:val="24"/>
          <w:u w:color="000000" w:themeColor="text1"/>
        </w:rPr>
        <w:t>Whereas, in this capacity, he has given freely of his time, energy, and talents to numerous organizations in the surrounding Florence community; and</w:t>
      </w:r>
    </w:p>
    <w:p w:rsidR="00894E09" w:rsidRPr="00894E09" w:rsidRDefault="00894E09" w:rsidP="0089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894E09" w:rsidRDefault="00894E09" w:rsidP="0089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894E09">
        <w:rPr>
          <w:color w:val="000000" w:themeColor="text1"/>
          <w:szCs w:val="24"/>
          <w:u w:color="000000" w:themeColor="text1"/>
        </w:rPr>
        <w:t>Whereas, he rendered invaluable service to the following entities: Florence Rotary Club, Florence County Economic Development Board, Florence Gamecock Club, Medical University of South Carolina Board of Visitors, McLeod Fellows, Greater Florence Chamber of Commerce, The School Foundation Board, Florence Darlington Technical College Foundation, Pee Dee UNCF, and the American Heart Association; and</w:t>
      </w:r>
    </w:p>
    <w:p w:rsidR="00894E09" w:rsidRPr="00894E09" w:rsidRDefault="00894E09" w:rsidP="0089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894E09" w:rsidRDefault="00894E09" w:rsidP="0089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894E09">
        <w:rPr>
          <w:color w:val="000000" w:themeColor="text1"/>
          <w:szCs w:val="24"/>
          <w:u w:color="000000" w:themeColor="text1"/>
        </w:rPr>
        <w:t>Whereas, his service in his many capacities has inspired and established a model of professionalism that we should all strive to follow; and</w:t>
      </w:r>
    </w:p>
    <w:p w:rsidR="00894E09" w:rsidRPr="00894E09" w:rsidRDefault="00894E09" w:rsidP="0089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894E09" w:rsidRDefault="00894E09" w:rsidP="0089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894E09">
        <w:rPr>
          <w:color w:val="000000" w:themeColor="text1"/>
          <w:szCs w:val="24"/>
          <w:u w:color="000000" w:themeColor="text1"/>
        </w:rPr>
        <w:t xml:space="preserve">Whereas, he is a member of Cornerstone Baptist Church, where he also serves on the church’s finance committee; and </w:t>
      </w:r>
    </w:p>
    <w:p w:rsidR="00894E09" w:rsidRPr="00894E09" w:rsidRDefault="00894E09" w:rsidP="0089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894E09" w:rsidRDefault="00894E09" w:rsidP="0089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894E09">
        <w:rPr>
          <w:color w:val="000000" w:themeColor="text1"/>
          <w:szCs w:val="24"/>
          <w:u w:color="000000" w:themeColor="text1"/>
        </w:rPr>
        <w:t>Whereas, he is married to the former Paula Hylton of Lexington, South Carolina, and is the proud father of two children, Lance and Matthew, and grandfather of seven,</w:t>
      </w:r>
    </w:p>
    <w:p w:rsidR="00894E09" w:rsidRDefault="00894E09" w:rsidP="0089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894E09" w:rsidRPr="00894E09" w:rsidRDefault="00894E09" w:rsidP="0089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894E09">
        <w:rPr>
          <w:color w:val="000000" w:themeColor="text1"/>
          <w:szCs w:val="24"/>
          <w:u w:color="000000" w:themeColor="text1"/>
        </w:rPr>
        <w:t xml:space="preserve">Now, therefore, </w:t>
      </w:r>
    </w:p>
    <w:p w:rsidR="00894E09" w:rsidRPr="00894E09" w:rsidRDefault="00894E09" w:rsidP="0089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44181" w:rsidRDefault="007441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744181" w:rsidRDefault="007441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4E09" w:rsidRDefault="00894E09" w:rsidP="0089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894E09">
        <w:rPr>
          <w:color w:val="000000" w:themeColor="text1"/>
          <w:szCs w:val="24"/>
          <w:u w:color="000000" w:themeColor="text1"/>
        </w:rPr>
        <w:t>That the members of the Senate thank Frank James for his dedication to BB&amp;T, the Florence community, and wish him well in all of his future endeavors.</w:t>
      </w:r>
    </w:p>
    <w:p w:rsidR="00894E09" w:rsidRPr="00894E09" w:rsidRDefault="00894E09" w:rsidP="0089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894E09" w:rsidRPr="00894E09" w:rsidRDefault="00894E09" w:rsidP="0089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894E09">
        <w:rPr>
          <w:color w:val="000000" w:themeColor="text1"/>
          <w:szCs w:val="24"/>
          <w:u w:color="000000" w:themeColor="text1"/>
        </w:rPr>
        <w:t>Be it further resolved that a copy of this resolution be forwarded to Frank James.</w:t>
      </w:r>
    </w:p>
    <w:p w:rsidR="00894E09" w:rsidRDefault="00894E0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0816F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816F7" w:rsidRDefault="000816F7" w:rsidP="001824A2">
      <w:pPr>
        <w:suppressAutoHyphens/>
        <w:jc w:val="both"/>
        <w:rPr>
          <w:rFonts w:eastAsia="Times New Roman"/>
        </w:rPr>
      </w:pPr>
    </w:p>
    <w:sectPr w:rsidR="000816F7" w:rsidSect="001824A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4181" w:rsidRDefault="00744181" w:rsidP="00522CE0">
      <w:r>
        <w:separator/>
      </w:r>
    </w:p>
  </w:endnote>
  <w:endnote w:type="continuationSeparator" w:id="0">
    <w:p w:rsidR="00744181" w:rsidRDefault="0074418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30CB31F-9C68-4623-B67E-0702D6B7D328}"/>
    <w:embedBold r:id="rId2" w:fontKey="{5DCA48F3-2C15-4BA6-8378-7F19759BEC86}"/>
  </w:font>
  <w:font w:name="Calibri">
    <w:panose1 w:val="020F0502020204030204"/>
    <w:charset w:val="00"/>
    <w:family w:val="swiss"/>
    <w:pitch w:val="variable"/>
    <w:sig w:usb0="E10002FF" w:usb1="4000ACFF" w:usb2="00000009" w:usb3="00000000" w:csb0="0000019F" w:csb1="00000000"/>
    <w:embedRegular r:id="rId3" w:fontKey="{F130689F-C03B-4AD2-A210-72722751E884}"/>
    <w:embedBold r:id="rId4" w:fontKey="{13475506-07C1-4E59-BED3-9CD9367021BE}"/>
  </w:font>
  <w:font w:name="Cambria">
    <w:panose1 w:val="02040503050406030204"/>
    <w:charset w:val="00"/>
    <w:family w:val="roman"/>
    <w:pitch w:val="variable"/>
    <w:sig w:usb0="E00002FF" w:usb1="400004FF" w:usb2="00000000" w:usb3="00000000" w:csb0="0000019F" w:csb1="00000000"/>
    <w:embedRegular r:id="rId5" w:fontKey="{4B7A183C-0B63-4648-9D32-F392717344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24A2" w:rsidRPr="000816F7" w:rsidRDefault="001824A2" w:rsidP="000816F7">
    <w:pPr>
      <w:pStyle w:val="Footer"/>
      <w:tabs>
        <w:tab w:val="clear" w:pos="4680"/>
        <w:tab w:val="clear" w:pos="9360"/>
        <w:tab w:val="center" w:pos="2995"/>
      </w:tabs>
      <w:spacing w:before="120"/>
    </w:pPr>
    <w:r>
      <w:t>[993]</w:t>
    </w:r>
    <w:r>
      <w:tab/>
    </w:r>
    <w:r w:rsidR="003019BA">
      <w:fldChar w:fldCharType="begin"/>
    </w:r>
    <w:r w:rsidR="003019BA">
      <w:instrText xml:space="preserve"> PAGE  \* MERGEFORMAT </w:instrText>
    </w:r>
    <w:r w:rsidR="003019BA">
      <w:fldChar w:fldCharType="separate"/>
    </w:r>
    <w:r w:rsidR="003019BA">
      <w:rPr>
        <w:noProof/>
      </w:rPr>
      <w:t>1</w:t>
    </w:r>
    <w:r w:rsidR="003019B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4181" w:rsidRDefault="00744181" w:rsidP="00522CE0">
      <w:r>
        <w:separator/>
      </w:r>
    </w:p>
  </w:footnote>
  <w:footnote w:type="continuationSeparator" w:id="0">
    <w:p w:rsidR="00744181" w:rsidRDefault="0074418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2"/>
  </w:compat>
  <w:docVars>
    <w:docVar w:name="clipname" w:val="008FRAN.REM.HKL"/>
    <w:docVar w:name="CoverAttorneyInitials" w:val="REM"/>
    <w:docVar w:name="CoverAttorneyLastName" w:val="Maldonado"/>
    <w:docVar w:name="CoverBillType" w:val="r"/>
    <w:docVar w:name="CoverSenator" w:val="HKL"/>
    <w:docVar w:name="dvBillNumber" w:val="993"/>
    <w:docVar w:name="dvBillNumberPrefix" w:val="S. "/>
    <w:docVar w:name="dvOriginalBody" w:val="Senate"/>
    <w:docVar w:name="fulldraftpath" w:val="L:\S-RES\HKL\008FRAN.REM.HKL.DOCX"/>
    <w:docVar w:name="NameofBody" w:val="S"/>
    <w:docVar w:name="vgroup2" w:val="S-RES"/>
  </w:docVars>
  <w:rsids>
    <w:rsidRoot w:val="0075355E"/>
    <w:rsid w:val="00042AC1"/>
    <w:rsid w:val="00046516"/>
    <w:rsid w:val="0007601D"/>
    <w:rsid w:val="000816F7"/>
    <w:rsid w:val="00092C54"/>
    <w:rsid w:val="000A5B51"/>
    <w:rsid w:val="000B0720"/>
    <w:rsid w:val="000B5EAF"/>
    <w:rsid w:val="000C2811"/>
    <w:rsid w:val="00170561"/>
    <w:rsid w:val="001824A2"/>
    <w:rsid w:val="00186AC9"/>
    <w:rsid w:val="00197DF1"/>
    <w:rsid w:val="001B3DD9"/>
    <w:rsid w:val="001B7E5D"/>
    <w:rsid w:val="001C1969"/>
    <w:rsid w:val="001D3BAC"/>
    <w:rsid w:val="001F339E"/>
    <w:rsid w:val="00245C4E"/>
    <w:rsid w:val="00262557"/>
    <w:rsid w:val="00263F7E"/>
    <w:rsid w:val="002C1321"/>
    <w:rsid w:val="002C5896"/>
    <w:rsid w:val="002D3BED"/>
    <w:rsid w:val="002F7448"/>
    <w:rsid w:val="003019BA"/>
    <w:rsid w:val="00307C2B"/>
    <w:rsid w:val="00383247"/>
    <w:rsid w:val="003D6E2B"/>
    <w:rsid w:val="003E7597"/>
    <w:rsid w:val="00450668"/>
    <w:rsid w:val="004952FA"/>
    <w:rsid w:val="004B68FC"/>
    <w:rsid w:val="004B6A22"/>
    <w:rsid w:val="004D7F37"/>
    <w:rsid w:val="00522CE0"/>
    <w:rsid w:val="00565148"/>
    <w:rsid w:val="00593361"/>
    <w:rsid w:val="005A413B"/>
    <w:rsid w:val="005A5017"/>
    <w:rsid w:val="005A648C"/>
    <w:rsid w:val="005F1745"/>
    <w:rsid w:val="00661E78"/>
    <w:rsid w:val="006C74EA"/>
    <w:rsid w:val="00711187"/>
    <w:rsid w:val="00720D40"/>
    <w:rsid w:val="00726FE0"/>
    <w:rsid w:val="007318D4"/>
    <w:rsid w:val="00735002"/>
    <w:rsid w:val="00744181"/>
    <w:rsid w:val="0075355E"/>
    <w:rsid w:val="00765784"/>
    <w:rsid w:val="007A4390"/>
    <w:rsid w:val="007A4B5F"/>
    <w:rsid w:val="007E5CB7"/>
    <w:rsid w:val="008314D2"/>
    <w:rsid w:val="008621E8"/>
    <w:rsid w:val="008900CA"/>
    <w:rsid w:val="00894E09"/>
    <w:rsid w:val="008B2F42"/>
    <w:rsid w:val="008C3697"/>
    <w:rsid w:val="008D7E92"/>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14F6B"/>
    <w:rsid w:val="00C45366"/>
    <w:rsid w:val="00C57023"/>
    <w:rsid w:val="00C74052"/>
    <w:rsid w:val="00CB187A"/>
    <w:rsid w:val="00CB34FC"/>
    <w:rsid w:val="00CC0EC7"/>
    <w:rsid w:val="00CE2BC6"/>
    <w:rsid w:val="00CE7C1E"/>
    <w:rsid w:val="00D1088B"/>
    <w:rsid w:val="00D14DE6"/>
    <w:rsid w:val="00D156D2"/>
    <w:rsid w:val="00D86943"/>
    <w:rsid w:val="00DA47B9"/>
    <w:rsid w:val="00DF4B04"/>
    <w:rsid w:val="00E058D3"/>
    <w:rsid w:val="00E76AD9"/>
    <w:rsid w:val="00E91E2F"/>
    <w:rsid w:val="00EA3546"/>
    <w:rsid w:val="00EB47AE"/>
    <w:rsid w:val="00EC34E1"/>
    <w:rsid w:val="00EC61B3"/>
    <w:rsid w:val="00EF6A1A"/>
    <w:rsid w:val="00F0234A"/>
    <w:rsid w:val="00F354F3"/>
    <w:rsid w:val="00F52959"/>
    <w:rsid w:val="00F55884"/>
    <w:rsid w:val="00FB27F7"/>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15:docId w15:val="{D98CB1C0-9BC0-4118-B7E2-8FD7C55C8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1824A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1-12\993_2011062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6-29-11.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340</Words>
  <Characters>1859</Characters>
  <Application>Microsoft Office Word</Application>
  <DocSecurity>4</DocSecurity>
  <Lines>86</Lines>
  <Paragraphs>29</Paragraphs>
  <ScaleCrop>false</ScaleCrop>
  <Company> </Company>
  <LinksUpToDate>false</LinksUpToDate>
  <CharactersWithSpaces>2174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993: James Frank - South Carolina Legislature Online</dc:title>
  <dc:subject/>
  <dc:creator>bobmaldonado</dc:creator>
  <cp:keywords/>
  <dc:description/>
  <cp:lastModifiedBy>N Cumfer</cp:lastModifiedBy>
  <cp:revision>2</cp:revision>
  <dcterms:created xsi:type="dcterms:W3CDTF">2014-11-21T21:00:00Z</dcterms:created>
  <dcterms:modified xsi:type="dcterms:W3CDTF">2014-11-21T21:00:00Z</dcterms:modified>
</cp:coreProperties>
</file>