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5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123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HIGHLAND INDUSTRIES IN CHESTERFIELD COUNTY, AND TO CONGRATULATE THE EMPLOYEES AND EXECUTIVES FOR FIFTY YEARS OF SAFETY, QUALITY, SERVICE, AND COMMITMENT.</w:t>
      </w: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1991" w:rsidRDefault="0094123E"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1991">
        <w:t>the members of the South Carolina Senate are pleased to learn that Highland Industries is celebrating its golden anniversary in the Town of Cheraw;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long-time leader and innovator in solutions for industrial and automotive textile products, Highland Industries remains committed to the pursuit of excellence;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1961, the Cheraw plant opened for weaving and finishing fiberglass and since then has grown to include products for aerospace travel, automotive driving, police survival, and hunter safety;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Highland Industries has consistently demonstrated a dedication to the economic, social, and cultural growth of the Town of Cheraw by actively supporting activities such as youth sports teams, the performing arts, and community projects that foster a meaningful quality of life;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employment leader and contributing corporate citizen, Highland Industries has expressed loyal commitment to the Town of Cheraw;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only concerned about the present climate for citizens of Cheraw, the plant recently accomplished its goal of going one hundred percent green with none of its waste entering landfills and </w:t>
      </w:r>
      <w:r>
        <w:lastRenderedPageBreak/>
        <w:t>with virtually all of its waste and scrap being recycled, only  a small amount being used as incineration fuel;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these efforts, Highland Industries has shown its commitment to creating a safer planet, protecting the environment, and properly using natural resources so that future generations can enjoy a healthy, flourishing world;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23E"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express their gratitude to Highland Industries for fifty years of successful operation in Cheraw and wish the employees and executives many more years of success not only in Cheraw but also around the world</w:t>
      </w:r>
      <w:r w:rsidR="0094123E">
        <w:t>.  Now, therefore,</w:t>
      </w: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81991">
        <w:t>the members of the South Carolina Senate, by this resolution, recognize and honor Highland Industries in Chesterfield County, and congratulate the employees and executives for fifty years of safety, quality, service, and commitment</w:t>
      </w:r>
      <w:r>
        <w:t>.</w:t>
      </w: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081991">
        <w:t>Highland Industries in Cheraw.</w:t>
      </w:r>
    </w:p>
    <w:p w:rsidR="000E5D7C" w:rsidRDefault="000819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D7C" w:rsidRDefault="000E5D7C" w:rsidP="000E5D7C">
      <w:pPr>
        <w:suppressAutoHyphens/>
      </w:pPr>
    </w:p>
    <w:sectPr w:rsidR="000E5D7C" w:rsidSect="000E5D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23E" w:rsidRDefault="0094123E" w:rsidP="009F0C77">
      <w:r>
        <w:separator/>
      </w:r>
    </w:p>
  </w:endnote>
  <w:endnote w:type="continuationSeparator" w:id="0">
    <w:p w:rsidR="0094123E" w:rsidRDefault="009412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520CFF-4D7A-45CB-AB10-EAC95394E0DC}"/>
    <w:embedBold r:id="rId2" w:fontKey="{203B8C95-DE79-444C-A56E-0279FC1CB5D0}"/>
  </w:font>
  <w:font w:name="Calibri">
    <w:panose1 w:val="020F0502020204030204"/>
    <w:charset w:val="00"/>
    <w:family w:val="swiss"/>
    <w:pitch w:val="variable"/>
    <w:sig w:usb0="A00002EF" w:usb1="4000207B" w:usb2="00000000" w:usb3="00000000" w:csb0="0000009F" w:csb1="00000000"/>
    <w:embedRegular r:id="rId3" w:fontKey="{E5734FA6-9FB7-4913-9659-80477976B40F}"/>
  </w:font>
  <w:font w:name="Tahoma">
    <w:panose1 w:val="020B0604030504040204"/>
    <w:charset w:val="00"/>
    <w:family w:val="swiss"/>
    <w:pitch w:val="variable"/>
    <w:sig w:usb0="61002A87" w:usb1="80000000" w:usb2="00000008" w:usb3="00000000" w:csb0="000101FF" w:csb1="00000000"/>
    <w:embedRegular r:id="rId4" w:fontKey="{729AEF0C-C1E0-4EC1-B0DB-AAE27510E828}"/>
  </w:font>
  <w:font w:name="Cambria">
    <w:panose1 w:val="02040503050406030204"/>
    <w:charset w:val="00"/>
    <w:family w:val="roman"/>
    <w:pitch w:val="variable"/>
    <w:sig w:usb0="A00002EF" w:usb1="4000004B" w:usb2="00000000" w:usb3="00000000" w:csb0="0000009F" w:csb1="00000000"/>
    <w:embedRegular r:id="rId5" w:fontKey="{1F17220D-05A2-4B5B-98FB-DB0BAC1CB8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9D" w:rsidRPr="000E5D7C" w:rsidRDefault="000E5D7C" w:rsidP="000E5D7C">
    <w:pPr>
      <w:pStyle w:val="Footer"/>
      <w:tabs>
        <w:tab w:val="clear" w:pos="4680"/>
        <w:tab w:val="clear" w:pos="9360"/>
        <w:tab w:val="center" w:pos="2995"/>
      </w:tabs>
      <w:spacing w:before="120"/>
    </w:pPr>
    <w:r>
      <w:t>[1202]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23E" w:rsidRDefault="0094123E" w:rsidP="009F0C77">
      <w:r>
        <w:separator/>
      </w:r>
    </w:p>
  </w:footnote>
  <w:footnote w:type="continuationSeparator" w:id="0">
    <w:p w:rsidR="0094123E" w:rsidRDefault="009412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919SD12"/>
    <w:docVar w:name="CoverBillType" w:val="r"/>
    <w:docVar w:name="docpath" w:val="L:\Council\bills\GM\24919SD12.DOCX"/>
    <w:docVar w:name="dvBillNumber" w:val="1202"/>
    <w:docVar w:name="dvBillNumberPrefix" w:val="S. "/>
    <w:docVar w:name="dvOriginalBody" w:val="Senate"/>
    <w:docVar w:name="dvSteno" w:val="GM"/>
    <w:docVar w:name="NameofBody" w:val="s"/>
    <w:docVar w:name="vgroup2" w:val="Council"/>
  </w:docVars>
  <w:rsids>
    <w:rsidRoot w:val="00CE0B1C"/>
    <w:rsid w:val="00026C9A"/>
    <w:rsid w:val="00081991"/>
    <w:rsid w:val="000965A1"/>
    <w:rsid w:val="000E1785"/>
    <w:rsid w:val="000E5D7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64D0"/>
    <w:rsid w:val="002F3029"/>
    <w:rsid w:val="00325348"/>
    <w:rsid w:val="00393688"/>
    <w:rsid w:val="003D411E"/>
    <w:rsid w:val="003E3C1E"/>
    <w:rsid w:val="003E6148"/>
    <w:rsid w:val="00400EAA"/>
    <w:rsid w:val="0041760A"/>
    <w:rsid w:val="004809EE"/>
    <w:rsid w:val="0050583C"/>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06CC"/>
    <w:rsid w:val="007F1523"/>
    <w:rsid w:val="007F509E"/>
    <w:rsid w:val="007F5799"/>
    <w:rsid w:val="007F6947"/>
    <w:rsid w:val="00872729"/>
    <w:rsid w:val="008F4429"/>
    <w:rsid w:val="009352BB"/>
    <w:rsid w:val="0094123E"/>
    <w:rsid w:val="00990668"/>
    <w:rsid w:val="00996A9D"/>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0B1C"/>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1991"/>
    <w:rPr>
      <w:rFonts w:ascii="Tahoma" w:hAnsi="Tahoma" w:cs="Tahoma"/>
      <w:sz w:val="16"/>
      <w:szCs w:val="16"/>
    </w:rPr>
  </w:style>
  <w:style w:type="character" w:customStyle="1" w:styleId="BalloonTextChar">
    <w:name w:val="Balloon Text Char"/>
    <w:basedOn w:val="DefaultParagraphFont"/>
    <w:link w:val="BalloonText"/>
    <w:uiPriority w:val="99"/>
    <w:semiHidden/>
    <w:rsid w:val="000819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CF2E6-5629-47A4-AA74-7EEE4BC1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2051</Characters>
  <Application>Microsoft Office Word</Application>
  <DocSecurity>0</DocSecurity>
  <Lines>17</Lines>
  <Paragraphs>4</Paragraphs>
  <ScaleCrop>false</ScaleCrop>
  <Company>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2012-02-07T21:29:00Z</cp:lastPrinted>
  <dcterms:created xsi:type="dcterms:W3CDTF">2012-02-08T20:25:00Z</dcterms:created>
  <dcterms:modified xsi:type="dcterms:W3CDTF">2012-02-08T20:25:00Z</dcterms:modified>
</cp:coreProperties>
</file>