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A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266DE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686ACD"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266DEB">
        <w:rPr>
          <w:snapToGrid w:val="0"/>
        </w:rPr>
        <w:t>(A)</w:t>
      </w:r>
      <w:r w:rsidR="00266DEB">
        <w:rPr>
          <w:snapToGrid w:val="0"/>
        </w:rPr>
        <w:tab/>
        <w:t>A South Carolina Summer Camp Study Committee is created to study the summer camps in the State and to recommend legislation, if appropriate, related to the licensing and regulation of summer camps.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must be composed of the following members: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Director of the Department of Social Services, or his designee, who shall serve as the chairperson for the study committee;</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Commissioner of the Department of Health and Environmental Control, or his designee, who shall serve as the co</w:t>
      </w:r>
      <w:r>
        <w:rPr>
          <w:snapToGrid w:val="0"/>
        </w:rPr>
        <w:noBreakHyphen/>
        <w:t>chairperson of the study committee;</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Director of the South Carolina Law Enforcement Division, or his designee;</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one member of the Joint Citizens and Legislative Committee on Children (JCLCC), chosen by the Chairperson of the JCLCC;</w:t>
      </w:r>
    </w:p>
    <w:p w:rsidR="005D795F"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(5)</w:t>
      </w:r>
      <w:r>
        <w:rPr>
          <w:snapToGrid w:val="0"/>
        </w:rPr>
        <w:tab/>
        <w:t>one member representing the YMCA, chosen by the chairperson upon the recommendation of the YMCA;</w:t>
      </w:r>
    </w:p>
    <w:p w:rsidR="00266DEB" w:rsidRDefault="005D795F"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266DEB">
        <w:rPr>
          <w:snapToGrid w:val="0"/>
        </w:rPr>
        <w:tab/>
        <w:t>(6)</w:t>
      </w:r>
      <w:r w:rsidR="00266DEB">
        <w:rPr>
          <w:snapToGrid w:val="0"/>
        </w:rPr>
        <w:tab/>
        <w:t xml:space="preserve">one member representing the South Carolina Recreation and Parks Association (SCRPA), chosen by the chairperson upon the recommendation of the SCRPA; </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one member representing the South Carolina Afterschool Care Alliance (SCACA), chosen by the chairperson upon the recommendation of the SCACA; and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(8)</w:t>
      </w:r>
      <w:r>
        <w:rPr>
          <w:snapToGrid w:val="0"/>
        </w:rPr>
        <w:tab/>
        <w:t>three members appointed by the Governor, of which at least two members must be from religious</w:t>
      </w:r>
      <w:r>
        <w:rPr>
          <w:snapToGrid w:val="0"/>
        </w:rPr>
        <w:noBreakHyphen/>
        <w:t>affiliated groups that operate summer camp programs in South Carolina.</w:t>
      </w:r>
      <w:r>
        <w:rPr>
          <w:snapToGrid w:val="0"/>
        </w:rPr>
        <w:tab/>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454733" w:rsidRDefault="0010776B" w:rsidP="0057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4733" w:rsidRDefault="00454733" w:rsidP="00454733">
      <w:pPr>
        <w:suppressAutoHyphens/>
      </w:pPr>
    </w:p>
    <w:sectPr w:rsidR="00454733" w:rsidSect="004547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ACD" w:rsidRDefault="00686ACD" w:rsidP="009F0C77">
      <w:r>
        <w:separator/>
      </w:r>
    </w:p>
  </w:endnote>
  <w:endnote w:type="continuationSeparator" w:id="0">
    <w:p w:rsidR="00686ACD" w:rsidRDefault="00686A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9DE3C6-0E0D-4D40-8DBE-E6EF3C7982F9}"/>
    <w:embedBold r:id="rId2" w:fontKey="{3B31BE25-4264-42D6-94A2-F7963C087297}"/>
  </w:font>
  <w:font w:name="Calibri">
    <w:panose1 w:val="020F0502020204030204"/>
    <w:charset w:val="00"/>
    <w:family w:val="swiss"/>
    <w:pitch w:val="variable"/>
    <w:sig w:usb0="A00002EF" w:usb1="4000207B" w:usb2="00000000" w:usb3="00000000" w:csb0="0000009F" w:csb1="00000000"/>
    <w:embedRegular r:id="rId3" w:fontKey="{D69D1A89-472B-40B6-B40C-26D3E093C154}"/>
  </w:font>
  <w:font w:name="Tahoma">
    <w:panose1 w:val="020B0604030504040204"/>
    <w:charset w:val="00"/>
    <w:family w:val="swiss"/>
    <w:pitch w:val="variable"/>
    <w:sig w:usb0="61002A87" w:usb1="80000000" w:usb2="00000008" w:usb3="00000000" w:csb0="000101FF" w:csb1="00000000"/>
    <w:embedRegular r:id="rId4" w:fontKey="{1FE0622C-463A-4D5A-9091-6B51D6A82136}"/>
  </w:font>
  <w:font w:name="Cambria">
    <w:panose1 w:val="02040503050406030204"/>
    <w:charset w:val="00"/>
    <w:family w:val="roman"/>
    <w:pitch w:val="variable"/>
    <w:sig w:usb0="A00002EF" w:usb1="4000004B" w:usb2="00000000" w:usb3="00000000" w:csb0="0000009F" w:csb1="00000000"/>
    <w:embedRegular r:id="rId5" w:fontKey="{4C7A29E6-FCA1-4B2A-A0D5-277D9D7F2D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39E" w:rsidRPr="00454733" w:rsidRDefault="00454733" w:rsidP="00454733">
    <w:pPr>
      <w:pStyle w:val="Footer"/>
      <w:tabs>
        <w:tab w:val="clear" w:pos="4680"/>
        <w:tab w:val="clear" w:pos="9360"/>
        <w:tab w:val="center" w:pos="2995"/>
      </w:tabs>
      <w:spacing w:before="120"/>
    </w:pPr>
    <w:r>
      <w:t>[295]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ACD" w:rsidRDefault="00686ACD" w:rsidP="009F0C77">
      <w:r>
        <w:separator/>
      </w:r>
    </w:p>
  </w:footnote>
  <w:footnote w:type="continuationSeparator" w:id="0">
    <w:p w:rsidR="00686ACD" w:rsidRDefault="00686A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2AHB11"/>
    <w:docVar w:name="CoverBillType" w:val="j"/>
    <w:docVar w:name="docpath" w:val="L:\Council\bills\NBD\11092AHB11.DOCX"/>
    <w:docVar w:name="dvBillNumber" w:val="295"/>
    <w:docVar w:name="dvBillNumberPrefix" w:val="S. "/>
    <w:docVar w:name="dvOriginalBody" w:val="Senate"/>
    <w:docVar w:name="dvSteno" w:val="NBD"/>
    <w:docVar w:name="NameofBody" w:val="s"/>
    <w:docVar w:name="vgroup2" w:val="Council"/>
  </w:docVars>
  <w:rsids>
    <w:rsidRoot w:val="00E5558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6DEB"/>
    <w:rsid w:val="002759C5"/>
    <w:rsid w:val="00277DEE"/>
    <w:rsid w:val="00280D88"/>
    <w:rsid w:val="00294ABE"/>
    <w:rsid w:val="002A3EB4"/>
    <w:rsid w:val="002D0CDD"/>
    <w:rsid w:val="00325348"/>
    <w:rsid w:val="00393688"/>
    <w:rsid w:val="003D411E"/>
    <w:rsid w:val="003E3C1E"/>
    <w:rsid w:val="003E6148"/>
    <w:rsid w:val="00400EAA"/>
    <w:rsid w:val="0041760A"/>
    <w:rsid w:val="00454733"/>
    <w:rsid w:val="004809EE"/>
    <w:rsid w:val="004A1EFA"/>
    <w:rsid w:val="00511EE9"/>
    <w:rsid w:val="00521E00"/>
    <w:rsid w:val="00576834"/>
    <w:rsid w:val="00577C6C"/>
    <w:rsid w:val="0058501B"/>
    <w:rsid w:val="005D795F"/>
    <w:rsid w:val="006215AA"/>
    <w:rsid w:val="006340D9"/>
    <w:rsid w:val="00643B8E"/>
    <w:rsid w:val="00665EBC"/>
    <w:rsid w:val="00686ACD"/>
    <w:rsid w:val="0069470D"/>
    <w:rsid w:val="006A476C"/>
    <w:rsid w:val="006C6A93"/>
    <w:rsid w:val="006E02F9"/>
    <w:rsid w:val="00753C04"/>
    <w:rsid w:val="00756946"/>
    <w:rsid w:val="00757F80"/>
    <w:rsid w:val="00771EEC"/>
    <w:rsid w:val="0078612C"/>
    <w:rsid w:val="00786819"/>
    <w:rsid w:val="007A325A"/>
    <w:rsid w:val="007F1523"/>
    <w:rsid w:val="007F509E"/>
    <w:rsid w:val="007F5799"/>
    <w:rsid w:val="007F6947"/>
    <w:rsid w:val="00872729"/>
    <w:rsid w:val="008F4429"/>
    <w:rsid w:val="009352BB"/>
    <w:rsid w:val="00943935"/>
    <w:rsid w:val="00975806"/>
    <w:rsid w:val="00990668"/>
    <w:rsid w:val="009F0C77"/>
    <w:rsid w:val="009F4DD1"/>
    <w:rsid w:val="00A64E80"/>
    <w:rsid w:val="00A741D9"/>
    <w:rsid w:val="00A9741D"/>
    <w:rsid w:val="00AD4B17"/>
    <w:rsid w:val="00B26FA6"/>
    <w:rsid w:val="00B741CB"/>
    <w:rsid w:val="00B934F3"/>
    <w:rsid w:val="00BB6347"/>
    <w:rsid w:val="00BD2134"/>
    <w:rsid w:val="00C0139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558C"/>
    <w:rsid w:val="00EB00A2"/>
    <w:rsid w:val="00EB1BF3"/>
    <w:rsid w:val="00EF3B1A"/>
    <w:rsid w:val="00EF3EEE"/>
    <w:rsid w:val="00F06604"/>
    <w:rsid w:val="00F149A7"/>
    <w:rsid w:val="00F50BAF"/>
    <w:rsid w:val="00F52C10"/>
    <w:rsid w:val="00F81FFD"/>
    <w:rsid w:val="00F85228"/>
    <w:rsid w:val="00FB6773"/>
    <w:rsid w:val="00FE6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6DEB"/>
    <w:rPr>
      <w:rFonts w:ascii="Tahoma" w:hAnsi="Tahoma" w:cs="Tahoma"/>
      <w:sz w:val="16"/>
      <w:szCs w:val="16"/>
    </w:rPr>
  </w:style>
  <w:style w:type="character" w:customStyle="1" w:styleId="BalloonTextChar">
    <w:name w:val="Balloon Text Char"/>
    <w:basedOn w:val="DefaultParagraphFont"/>
    <w:link w:val="BalloonText"/>
    <w:uiPriority w:val="99"/>
    <w:semiHidden/>
    <w:rsid w:val="00266D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EA1D7-45CF-411E-BD3E-D34D3089C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2698</Characters>
  <Application>Microsoft Office Word</Application>
  <DocSecurity>0</DocSecurity>
  <Lines>22</Lines>
  <Paragraphs>6</Paragraphs>
  <ScaleCrop>false</ScaleCrop>
  <Company> </Company>
  <LinksUpToDate>false</LinksUpToDate>
  <CharactersWithSpaces>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2010-12-15T15:24:00Z</cp:lastPrinted>
  <dcterms:created xsi:type="dcterms:W3CDTF">2010-12-15T18:05:00Z</dcterms:created>
  <dcterms:modified xsi:type="dcterms:W3CDTF">2010-12-15T18:05:00Z</dcterms:modified>
</cp:coreProperties>
</file>