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48E" w:rsidRDefault="00D7348E" w:rsidP="002A3EB4">
      <w:pPr>
        <w:pStyle w:val="BillDots"/>
      </w:pPr>
      <w:r>
        <w:rPr>
          <w:strike/>
        </w:rPr>
        <w:t>Indicates Matter Stricken</w:t>
      </w:r>
    </w:p>
    <w:p w:rsidR="00D7348E" w:rsidRPr="00D7348E" w:rsidRDefault="00D7348E" w:rsidP="002A3EB4">
      <w:pPr>
        <w:pStyle w:val="BillDots"/>
      </w:pPr>
      <w:r>
        <w:rPr>
          <w:u w:val="single"/>
        </w:rPr>
        <w:t>Indicates New Matter</w:t>
      </w:r>
    </w:p>
    <w:p w:rsidR="00D7348E" w:rsidRDefault="00D7348E" w:rsidP="002A3EB4">
      <w:pPr>
        <w:pStyle w:val="BillDots"/>
      </w:pPr>
    </w:p>
    <w:p w:rsidR="00D7348E" w:rsidRDefault="00D7348E" w:rsidP="002A3EB4">
      <w:pPr>
        <w:pStyle w:val="BillDots"/>
      </w:pPr>
      <w:r>
        <w:t>AMENDED</w:t>
      </w:r>
    </w:p>
    <w:p w:rsidR="00D7348E" w:rsidRDefault="00D7348E" w:rsidP="002A3EB4">
      <w:pPr>
        <w:pStyle w:val="BillDots"/>
      </w:pPr>
      <w:r>
        <w:t>June 5, 2012</w:t>
      </w:r>
    </w:p>
    <w:p w:rsidR="00D7348E" w:rsidRDefault="00D7348E" w:rsidP="002A3EB4">
      <w:pPr>
        <w:pStyle w:val="BillDots"/>
      </w:pPr>
    </w:p>
    <w:p w:rsidR="00D7348E" w:rsidRPr="00D7348E" w:rsidRDefault="00D7348E" w:rsidP="00D7348E">
      <w:pPr>
        <w:pStyle w:val="BillDots"/>
        <w:tabs>
          <w:tab w:val="clear" w:pos="216"/>
          <w:tab w:val="clear" w:pos="432"/>
          <w:tab w:val="clear" w:pos="648"/>
          <w:tab w:val="clear" w:pos="864"/>
          <w:tab w:val="clear" w:pos="1080"/>
          <w:tab w:val="clear" w:pos="1296"/>
          <w:tab w:val="clear" w:pos="5904"/>
          <w:tab w:val="right" w:pos="5933"/>
        </w:tabs>
      </w:pPr>
      <w:r>
        <w:tab/>
      </w:r>
      <w:r>
        <w:rPr>
          <w:b/>
          <w:sz w:val="36"/>
        </w:rPr>
        <w:t>S. 300</w:t>
      </w:r>
    </w:p>
    <w:p w:rsidR="00D7348E" w:rsidRDefault="00D7348E" w:rsidP="002A3EB4">
      <w:pPr>
        <w:pStyle w:val="BillDots"/>
      </w:pPr>
    </w:p>
    <w:p w:rsidR="00D7348E" w:rsidRDefault="00D7348E" w:rsidP="00D7348E">
      <w:pPr>
        <w:pStyle w:val="BillDots"/>
      </w:pPr>
      <w:r>
        <w:t>Introduced by Senators Fair, Hutto, Jackson, Knotts, Rankin and Ford</w:t>
      </w:r>
    </w:p>
    <w:p w:rsidR="00D7348E" w:rsidRDefault="00D7348E" w:rsidP="002A3EB4">
      <w:pPr>
        <w:pStyle w:val="BillDots"/>
      </w:pPr>
    </w:p>
    <w:p w:rsidR="00D7348E" w:rsidRDefault="00D7348E" w:rsidP="002A3EB4">
      <w:pPr>
        <w:pStyle w:val="BillDots"/>
      </w:pPr>
      <w:r>
        <w:t>S. Printed 6/5/12--H.</w:t>
      </w:r>
    </w:p>
    <w:p w:rsidR="00D7348E" w:rsidRDefault="00D7348E" w:rsidP="002A3EB4">
      <w:pPr>
        <w:pStyle w:val="BillDots"/>
      </w:pPr>
      <w:r>
        <w:t>Read the first time March 27, 2012.</w:t>
      </w:r>
    </w:p>
    <w:p w:rsidR="00D7348E" w:rsidRPr="00D7348E" w:rsidRDefault="00D7348E" w:rsidP="00D7348E">
      <w:pPr>
        <w:pStyle w:val="BillDots"/>
        <w:jc w:val="center"/>
      </w:pPr>
      <w:r>
        <w:rPr>
          <w:u w:val="single"/>
        </w:rPr>
        <w:t>            </w:t>
      </w:r>
    </w:p>
    <w:p w:rsidR="00D7348E" w:rsidRDefault="00D7348E" w:rsidP="002A3EB4">
      <w:pPr>
        <w:pStyle w:val="BillDots"/>
      </w:pPr>
    </w:p>
    <w:p w:rsidR="00816E7B" w:rsidRDefault="00816E7B" w:rsidP="002A3EB4">
      <w:pPr>
        <w:pStyle w:val="BillDots"/>
        <w:sectPr w:rsidR="00816E7B" w:rsidSect="00816E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61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200" w:rsidRDefault="00ED0200" w:rsidP="00ED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19</w:t>
      </w:r>
      <w:r>
        <w:noBreakHyphen/>
        <w:t>1440,</w:t>
      </w:r>
      <w:r w:rsidRPr="002124C7">
        <w:t xml:space="preserve"> CODE OF LAWS OF SOUTH CAROLINA</w:t>
      </w:r>
      <w:r>
        <w:t>, 1976, RELATING TO COMMITMENT OF JUVENILES TO THE DEPARTMENT OF JUVENILE JUSTICE, SO AS</w:t>
      </w:r>
      <w:r w:rsidRPr="002124C7">
        <w:t xml:space="preserve"> TO </w:t>
      </w:r>
      <w:r>
        <w:t xml:space="preserve">AUTHORIZE THE </w:t>
      </w:r>
      <w:r w:rsidRPr="002124C7">
        <w:t>DEPARTMENT OF JUVENILE JUSTICE TO ALLOW A JUVENILE WHO IS TEMPORARILY COMMITTED TO ITS CUSTODY</w:t>
      </w:r>
      <w:r>
        <w:t>,</w:t>
      </w:r>
      <w:r w:rsidRPr="002124C7">
        <w:t xml:space="preserve"> AFTER BEING ADJUDICATED FOR A STATUS OFFENSE, MISDEMEANOR OFFENSE, OR </w:t>
      </w:r>
      <w:r>
        <w:t xml:space="preserve">A </w:t>
      </w:r>
      <w:r w:rsidRPr="002124C7">
        <w:t>PROBATION VIOLATION</w:t>
      </w:r>
      <w:r>
        <w:t xml:space="preserve"> OR </w:t>
      </w:r>
      <w:r w:rsidRPr="002124C7">
        <w:t>CONTEMPT</w:t>
      </w:r>
      <w:r>
        <w:t>,</w:t>
      </w:r>
      <w:r w:rsidRPr="002124C7">
        <w:t xml:space="preserve"> TO UNDERGO A COMMUNITY EVALUATION</w:t>
      </w:r>
      <w:r>
        <w:t xml:space="preserve"> WITH CERTAIN SAFEGUARDS AND EXCEPTIONS</w:t>
      </w:r>
      <w:r w:rsidRPr="002124C7">
        <w:t xml:space="preserve">. </w:t>
      </w:r>
    </w:p>
    <w:p w:rsidR="00D7348E" w:rsidRDefault="00D734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B615A" w:rsidRDefault="008B6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15A" w:rsidRDefault="008B6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615A" w:rsidRDefault="008B6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48E" w:rsidRPr="004A5519" w:rsidRDefault="00D7348E" w:rsidP="00D7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5519">
        <w:t>SECTION</w:t>
      </w:r>
      <w:r w:rsidRPr="004A5519">
        <w:tab/>
        <w:t>1.</w:t>
      </w:r>
      <w:r w:rsidRPr="004A5519">
        <w:tab/>
        <w:t>Section 63</w:t>
      </w:r>
      <w:r w:rsidRPr="004A5519">
        <w:noBreakHyphen/>
        <w:t>19</w:t>
      </w:r>
      <w:r w:rsidRPr="004A5519">
        <w:noBreakHyphen/>
        <w:t>1440(C) of the 1976 Code is amended to read:</w:t>
      </w:r>
    </w:p>
    <w:p w:rsidR="00D7348E" w:rsidRDefault="00D7348E" w:rsidP="00D7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8E" w:rsidRPr="004A5519" w:rsidRDefault="00D7348E" w:rsidP="00D7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5519">
        <w:tab/>
        <w:t>“(C)</w:t>
      </w:r>
      <w:r w:rsidRPr="004A5519">
        <w:tab/>
        <w:t>The court, before committing a child as a delinquent or as a part of a sentence including commitments for contempt, shall order a community evaluation or temporarily commit the child to the Department of Juvenile Justice for not more than forty</w:t>
      </w:r>
      <w:r w:rsidRPr="004A5519">
        <w:noBreakHyphen/>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w:t>
      </w:r>
      <w:r w:rsidRPr="004A5519">
        <w:rPr>
          <w:u w:val="single"/>
        </w:rPr>
        <w:t xml:space="preserve">The department is authorized to allow any child adjudicated delinquent for a status offense, a misdemeanor offense, or violation of probation or contempt for any offense who is temporarily </w:t>
      </w:r>
      <w:r w:rsidRPr="004A5519">
        <w:rPr>
          <w:u w:val="single"/>
        </w:rPr>
        <w:lastRenderedPageBreak/>
        <w:t>committed to the department’s custody for a residential evaluation, to reside in that child’s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w:t>
      </w:r>
      <w:r w:rsidRPr="004A5519">
        <w:t xml:space="preserve">  The court may waive in writing the evaluation of the child and proceed to issue final disposition in the case if the child: </w:t>
      </w:r>
    </w:p>
    <w:p w:rsidR="00D7348E" w:rsidRPr="004A5519" w:rsidRDefault="00D7348E" w:rsidP="00D7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5519">
        <w:tab/>
      </w:r>
      <w:r w:rsidRPr="004A5519">
        <w:tab/>
        <w:t>(1)</w:t>
      </w:r>
      <w:r w:rsidRPr="004A5519">
        <w:tab/>
        <w:t xml:space="preserve">has previously received a residential evaluation or a community evaluation and the evaluation is available to the court; </w:t>
      </w:r>
    </w:p>
    <w:p w:rsidR="00D7348E" w:rsidRPr="004A5519" w:rsidRDefault="00D7348E" w:rsidP="00D7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5519">
        <w:tab/>
      </w:r>
      <w:r w:rsidRPr="004A5519">
        <w:tab/>
        <w:t>(2)</w:t>
      </w:r>
      <w:r w:rsidRPr="004A5519">
        <w:tab/>
        <w:t xml:space="preserve">has been within the past year temporarily or finally discharged or conditionally released for parole from a correctional institution of the department, and the child’s previous evaluation or other equivalent information is available to the court;  or </w:t>
      </w:r>
    </w:p>
    <w:p w:rsidR="00D7348E" w:rsidRPr="004A5519" w:rsidRDefault="00D7348E" w:rsidP="00D7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5519">
        <w:tab/>
      </w:r>
      <w:r w:rsidRPr="004A5519">
        <w:tab/>
        <w:t>(3)</w:t>
      </w:r>
      <w:r w:rsidRPr="004A5519">
        <w:tab/>
        <w:t>receives a determinate commitment sentence not to exceed ninety days.”</w:t>
      </w:r>
    </w:p>
    <w:p w:rsidR="00D7348E" w:rsidRDefault="00D7348E" w:rsidP="00D7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48E" w:rsidRPr="004A5519" w:rsidRDefault="00D7348E" w:rsidP="00D7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5519">
        <w:t>SECTION</w:t>
      </w:r>
      <w:r w:rsidRPr="004A5519">
        <w:tab/>
        <w:t>2.</w:t>
      </w:r>
      <w:r w:rsidRPr="004A5519">
        <w:tab/>
      </w:r>
      <w:r w:rsidRPr="004A5519">
        <w:rPr>
          <w:snapToGrid w:val="0"/>
        </w:rPr>
        <w:t>Article 17, Chapter 19, Title 63 of the 1976 Code is amended by adding:</w:t>
      </w:r>
    </w:p>
    <w:p w:rsidR="00D7348E" w:rsidRDefault="00D7348E" w:rsidP="00D7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7348E" w:rsidRPr="004A5519" w:rsidRDefault="00D7348E" w:rsidP="00D7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5519">
        <w:rPr>
          <w:snapToGrid w:val="0"/>
        </w:rPr>
        <w:tab/>
        <w:t>“Section 63-19-1835.</w:t>
      </w:r>
      <w:r w:rsidRPr="004A5519">
        <w:rPr>
          <w:snapToGrid w:val="0"/>
        </w:rPr>
        <w:tab/>
      </w:r>
      <w:r w:rsidRPr="004A5519">
        <w:rPr>
          <w:snapToGrid w:val="0"/>
        </w:rPr>
        <w:tab/>
        <w:t>The department may grant up to a ten-day reduction of the probationary or parole term to probationers and parolees who are under the department’s supervision for each month they are compliant with the terms and conditions of their probation or parole order.”</w:t>
      </w:r>
    </w:p>
    <w:p w:rsidR="00D7348E" w:rsidRDefault="00D7348E" w:rsidP="00D7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200" w:rsidRDefault="00D7348E" w:rsidP="00D7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5519">
        <w:t>SECTION</w:t>
      </w:r>
      <w:r w:rsidRPr="004A5519">
        <w:tab/>
        <w:t>3.</w:t>
      </w:r>
      <w:r w:rsidRPr="004A5519">
        <w:tab/>
        <w:t xml:space="preserve">This act takes effect upon approval by the Governor. </w:t>
      </w:r>
    </w:p>
    <w:p w:rsidR="007B68F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68FA" w:rsidRDefault="007B68FA" w:rsidP="00CA3E2D">
      <w:pPr>
        <w:suppressAutoHyphens/>
      </w:pPr>
    </w:p>
    <w:sectPr w:rsidR="007B68FA" w:rsidSect="00816E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15A" w:rsidRDefault="008B615A" w:rsidP="009F0C77">
      <w:r>
        <w:separator/>
      </w:r>
    </w:p>
  </w:endnote>
  <w:endnote w:type="continuationSeparator" w:id="0">
    <w:p w:rsidR="008B615A" w:rsidRDefault="008B61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5887CF-2E68-4971-907F-3053B918520E}"/>
    <w:embedBold r:id="rId2" w:fontKey="{871003F9-891E-40E0-A187-352057FA1494}"/>
  </w:font>
  <w:font w:name="Calibri">
    <w:panose1 w:val="020F0502020204030204"/>
    <w:charset w:val="00"/>
    <w:family w:val="swiss"/>
    <w:pitch w:val="variable"/>
    <w:sig w:usb0="A00002EF" w:usb1="4000207B" w:usb2="00000000" w:usb3="00000000" w:csb0="0000009F" w:csb1="00000000"/>
    <w:embedRegular r:id="rId3" w:fontKey="{7C8E4BD2-7DD8-4D70-A69C-B477A92DAA6B}"/>
  </w:font>
  <w:font w:name="Tahoma">
    <w:panose1 w:val="020B0604030504040204"/>
    <w:charset w:val="00"/>
    <w:family w:val="swiss"/>
    <w:pitch w:val="variable"/>
    <w:sig w:usb0="61002A87" w:usb1="80000000" w:usb2="00000008" w:usb3="00000000" w:csb0="000101FF" w:csb1="00000000"/>
    <w:embedRegular r:id="rId4" w:fontKey="{71AD9E4F-F2E1-4C48-8545-10BD44EA57D4}"/>
  </w:font>
  <w:font w:name="Cambria">
    <w:panose1 w:val="02040503050406030204"/>
    <w:charset w:val="00"/>
    <w:family w:val="roman"/>
    <w:pitch w:val="variable"/>
    <w:sig w:usb0="A00002EF" w:usb1="4000004B" w:usb2="00000000" w:usb3="00000000" w:csb0="0000009F" w:csb1="00000000"/>
    <w:embedRegular r:id="rId5" w:fontKey="{D3832F22-A286-40C5-AC40-B2B8DA4800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EDB" w:rsidRPr="007B68FA" w:rsidRDefault="007B68FA" w:rsidP="007B68FA">
    <w:pPr>
      <w:pStyle w:val="Footer"/>
      <w:tabs>
        <w:tab w:val="clear" w:pos="4680"/>
        <w:tab w:val="clear" w:pos="9360"/>
        <w:tab w:val="center" w:pos="2995"/>
      </w:tabs>
      <w:spacing w:before="120"/>
    </w:pPr>
    <w:r>
      <w:t>[300</w:t>
    </w:r>
    <w:r w:rsidR="00816E7B">
      <w:t>-</w:t>
    </w:r>
    <w:fldSimple w:instr=" PAGE  \* MERGEFORMAT ">
      <w:r w:rsidR="00CA3E2D">
        <w:rPr>
          <w:noProof/>
        </w:rPr>
        <w:t>1</w:t>
      </w:r>
    </w:fldSimple>
    <w:r w:rsidR="00816E7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E7B" w:rsidRPr="007B68FA" w:rsidRDefault="00816E7B" w:rsidP="007B68FA">
    <w:pPr>
      <w:pStyle w:val="Footer"/>
      <w:tabs>
        <w:tab w:val="clear" w:pos="4680"/>
        <w:tab w:val="clear" w:pos="9360"/>
        <w:tab w:val="center" w:pos="2995"/>
      </w:tabs>
      <w:spacing w:before="120"/>
    </w:pPr>
    <w:r>
      <w:t>[300]</w:t>
    </w:r>
    <w:r>
      <w:tab/>
    </w:r>
    <w:fldSimple w:instr=" PAGE  \* MERGEFORMAT ">
      <w:r w:rsidR="00CA3E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15A" w:rsidRDefault="008B615A" w:rsidP="009F0C77">
      <w:r>
        <w:separator/>
      </w:r>
    </w:p>
  </w:footnote>
  <w:footnote w:type="continuationSeparator" w:id="0">
    <w:p w:rsidR="008B615A" w:rsidRDefault="008B61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84AHB11"/>
    <w:docVar w:name="CoverBillType" w:val="b"/>
    <w:docVar w:name="docpath" w:val="L:\Council\bills\MS\7084AHB11.DOCX"/>
    <w:docVar w:name="dvBillNumber" w:val="300"/>
    <w:docVar w:name="dvBillNumberPrefix" w:val="S. "/>
    <w:docVar w:name="dvOriginalBody" w:val="Senate"/>
    <w:docVar w:name="dvSteno" w:val="MS"/>
    <w:docVar w:name="NameofBody" w:val="s"/>
    <w:docVar w:name="vgroup2" w:val="Council"/>
  </w:docVars>
  <w:rsids>
    <w:rsidRoot w:val="00E32D3B"/>
    <w:rsid w:val="000000B1"/>
    <w:rsid w:val="00026C9A"/>
    <w:rsid w:val="00055476"/>
    <w:rsid w:val="0007704C"/>
    <w:rsid w:val="000965A1"/>
    <w:rsid w:val="000D286F"/>
    <w:rsid w:val="000E1785"/>
    <w:rsid w:val="001023A4"/>
    <w:rsid w:val="0010776B"/>
    <w:rsid w:val="00133E66"/>
    <w:rsid w:val="00134ACF"/>
    <w:rsid w:val="00144E15"/>
    <w:rsid w:val="001925CB"/>
    <w:rsid w:val="001A4A62"/>
    <w:rsid w:val="001A681E"/>
    <w:rsid w:val="001D08F2"/>
    <w:rsid w:val="002037CA"/>
    <w:rsid w:val="002047A2"/>
    <w:rsid w:val="00222E3E"/>
    <w:rsid w:val="002321B6"/>
    <w:rsid w:val="0023696B"/>
    <w:rsid w:val="00250967"/>
    <w:rsid w:val="002759C5"/>
    <w:rsid w:val="00277DEE"/>
    <w:rsid w:val="00280D88"/>
    <w:rsid w:val="00294ABE"/>
    <w:rsid w:val="002A3EB4"/>
    <w:rsid w:val="00325348"/>
    <w:rsid w:val="003412F9"/>
    <w:rsid w:val="003519CC"/>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1FDA"/>
    <w:rsid w:val="006A476C"/>
    <w:rsid w:val="006C6A93"/>
    <w:rsid w:val="006E02F9"/>
    <w:rsid w:val="00753C04"/>
    <w:rsid w:val="00756946"/>
    <w:rsid w:val="00757F80"/>
    <w:rsid w:val="00771EEC"/>
    <w:rsid w:val="00786819"/>
    <w:rsid w:val="007A325A"/>
    <w:rsid w:val="007B68FA"/>
    <w:rsid w:val="007C3EDB"/>
    <w:rsid w:val="007F1523"/>
    <w:rsid w:val="007F509E"/>
    <w:rsid w:val="007F5799"/>
    <w:rsid w:val="007F6947"/>
    <w:rsid w:val="00816E7B"/>
    <w:rsid w:val="00872729"/>
    <w:rsid w:val="008B615A"/>
    <w:rsid w:val="008F4429"/>
    <w:rsid w:val="009352BB"/>
    <w:rsid w:val="00990668"/>
    <w:rsid w:val="009F0C77"/>
    <w:rsid w:val="009F4DD1"/>
    <w:rsid w:val="00A64E80"/>
    <w:rsid w:val="00A741D9"/>
    <w:rsid w:val="00A9741D"/>
    <w:rsid w:val="00AD3D55"/>
    <w:rsid w:val="00AD4B17"/>
    <w:rsid w:val="00B26FA6"/>
    <w:rsid w:val="00B741CB"/>
    <w:rsid w:val="00B934F3"/>
    <w:rsid w:val="00BB6347"/>
    <w:rsid w:val="00BD2134"/>
    <w:rsid w:val="00C038D8"/>
    <w:rsid w:val="00C045DD"/>
    <w:rsid w:val="00C3136F"/>
    <w:rsid w:val="00C3483A"/>
    <w:rsid w:val="00C74E9D"/>
    <w:rsid w:val="00C82FD3"/>
    <w:rsid w:val="00CA3E2D"/>
    <w:rsid w:val="00CC6B7B"/>
    <w:rsid w:val="00CD3619"/>
    <w:rsid w:val="00CF4447"/>
    <w:rsid w:val="00D405E7"/>
    <w:rsid w:val="00D41D56"/>
    <w:rsid w:val="00D6260D"/>
    <w:rsid w:val="00D6662B"/>
    <w:rsid w:val="00D7348E"/>
    <w:rsid w:val="00D95E2F"/>
    <w:rsid w:val="00D970A9"/>
    <w:rsid w:val="00DB3AC0"/>
    <w:rsid w:val="00DE68F0"/>
    <w:rsid w:val="00DF3845"/>
    <w:rsid w:val="00DF7E17"/>
    <w:rsid w:val="00E32D3B"/>
    <w:rsid w:val="00E5387B"/>
    <w:rsid w:val="00EB00A2"/>
    <w:rsid w:val="00EB1BF3"/>
    <w:rsid w:val="00ED0200"/>
    <w:rsid w:val="00EF3EEE"/>
    <w:rsid w:val="00F149A7"/>
    <w:rsid w:val="00F50BAF"/>
    <w:rsid w:val="00F52C10"/>
    <w:rsid w:val="00F81FFD"/>
    <w:rsid w:val="00F85228"/>
    <w:rsid w:val="00FB199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0200"/>
    <w:rPr>
      <w:rFonts w:ascii="Tahoma" w:hAnsi="Tahoma" w:cs="Tahoma"/>
      <w:sz w:val="16"/>
      <w:szCs w:val="16"/>
    </w:rPr>
  </w:style>
  <w:style w:type="character" w:customStyle="1" w:styleId="BalloonTextChar">
    <w:name w:val="Balloon Text Char"/>
    <w:basedOn w:val="DefaultParagraphFont"/>
    <w:link w:val="BalloonText"/>
    <w:uiPriority w:val="99"/>
    <w:semiHidden/>
    <w:rsid w:val="00ED020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22E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992E1-318A-432A-B34F-A48650095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494</Words>
  <Characters>2604</Characters>
  <Application>Microsoft Office Word</Application>
  <DocSecurity>0</DocSecurity>
  <Lines>89</Lines>
  <Paragraphs>25</Paragraphs>
  <ScaleCrop>false</ScaleCrop>
  <Company> </Company>
  <LinksUpToDate>false</LinksUpToDate>
  <CharactersWithSpaces>3073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2010-12-13T19:24:00Z</cp:lastPrinted>
  <dcterms:created xsi:type="dcterms:W3CDTF">2012-06-05T23:03:00Z</dcterms:created>
  <dcterms:modified xsi:type="dcterms:W3CDTF">2012-06-05T23:03:00Z</dcterms:modified>
</cp:coreProperties>
</file>