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233" w:rsidRDefault="003E7233" w:rsidP="003E7233">
      <w:pPr>
        <w:pStyle w:val="BillDots"/>
      </w:pPr>
    </w:p>
    <w:p w:rsidR="003E7233" w:rsidRDefault="003E7233" w:rsidP="003E7233">
      <w:pPr>
        <w:pStyle w:val="Numbersforbill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04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1B"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ON A RECORDED ROLL CALL VOTE;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1B" w:rsidRDefault="004A04B1"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521B">
        <w:t>(A)</w:t>
      </w:r>
      <w:r w:rsidR="00F7521B">
        <w:tab/>
        <w:t xml:space="preserve">Notwithstanding any other provision of law, beginning on the effective date of this section, no state agency, department, or entity by regulation or otherwise may administratively increase or implement a fee for performing a service or function, or a civil penalty or fine for failure to comply with a requirement or provision of law under its jurisdiction </w:t>
      </w:r>
      <w:r w:rsidR="00F7521B">
        <w:lastRenderedPageBreak/>
        <w:t>without the specific approval of the increased or new fee, fine, or penalty by the General Assembly by concurrent resolution on a recorded roll call vote.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F7521B"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do not apply to any fees or charges made by schools or colleges to students of the institution for activities or materials provided or furnished to those students.</w:t>
      </w:r>
    </w:p>
    <w:p w:rsidR="004A04B1"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expire on July 1, 2012, unless reauthorized by the General Assembly by law.</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21B">
        <w:t>2</w:t>
      </w:r>
      <w:r>
        <w:t>.</w:t>
      </w:r>
      <w:r>
        <w:tab/>
        <w:t>This joint resolution takes effect upon approval by the Governor.</w:t>
      </w:r>
    </w:p>
    <w:p w:rsidR="00083A64" w:rsidRDefault="0036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A64" w:rsidRDefault="00083A64" w:rsidP="00083A64">
      <w:pPr>
        <w:suppressAutoHyphens/>
      </w:pPr>
    </w:p>
    <w:sectPr w:rsidR="00083A64" w:rsidSect="00083A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4B1" w:rsidRDefault="004A04B1" w:rsidP="009F0C77">
      <w:r>
        <w:separator/>
      </w:r>
    </w:p>
  </w:endnote>
  <w:endnote w:type="continuationSeparator" w:id="0">
    <w:p w:rsidR="004A04B1" w:rsidRDefault="004A04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C39A4A-B3B4-4D86-87A3-5BF2577806F3}"/>
    <w:embedBold r:id="rId2" w:fontKey="{7A0CC6F0-E487-4AD4-A101-A5FB17BA6083}"/>
  </w:font>
  <w:font w:name="Calibri">
    <w:panose1 w:val="020F0502020204030204"/>
    <w:charset w:val="00"/>
    <w:family w:val="swiss"/>
    <w:pitch w:val="variable"/>
    <w:sig w:usb0="A00002EF" w:usb1="4000207B" w:usb2="00000000" w:usb3="00000000" w:csb0="0000009F" w:csb1="00000000"/>
    <w:embedRegular r:id="rId3" w:fontKey="{98FE9329-D6B4-46D6-8AAD-87CE686188C6}"/>
  </w:font>
  <w:font w:name="Cambria">
    <w:panose1 w:val="02040503050406030204"/>
    <w:charset w:val="00"/>
    <w:family w:val="roman"/>
    <w:pitch w:val="variable"/>
    <w:sig w:usb0="A00002EF" w:usb1="4000004B" w:usb2="00000000" w:usb3="00000000" w:csb0="0000009F" w:csb1="00000000"/>
    <w:embedRegular r:id="rId4" w:fontKey="{8D7C1461-C123-43C2-9F2A-5837C7ED03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752" w:rsidRPr="00083A64" w:rsidRDefault="00083A64" w:rsidP="00083A64">
    <w:pPr>
      <w:pStyle w:val="Footer"/>
      <w:tabs>
        <w:tab w:val="clear" w:pos="4680"/>
        <w:tab w:val="clear" w:pos="9360"/>
        <w:tab w:val="center" w:pos="2995"/>
      </w:tabs>
      <w:spacing w:before="120"/>
    </w:pPr>
    <w:r>
      <w:t>[3051]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4B1" w:rsidRDefault="004A04B1" w:rsidP="009F0C77">
      <w:r>
        <w:separator/>
      </w:r>
    </w:p>
  </w:footnote>
  <w:footnote w:type="continuationSeparator" w:id="0">
    <w:p w:rsidR="004A04B1" w:rsidRDefault="004A04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9SD11"/>
    <w:docVar w:name="CoverBillType" w:val="j"/>
    <w:docVar w:name="docpath" w:val="L:\Council\bills\DKA\3119SD11.DOCX"/>
    <w:docVar w:name="dvBillNumber" w:val="3051"/>
    <w:docVar w:name="dvBillNumberPrefix" w:val="H. "/>
    <w:docVar w:name="dvOriginalBody" w:val="House"/>
    <w:docVar w:name="dvSteno" w:val="DKA"/>
    <w:docVar w:name="NameofBody" w:val="h"/>
    <w:docVar w:name="vgroup2" w:val="Council"/>
  </w:docVars>
  <w:rsids>
    <w:rsidRoot w:val="00BF5044"/>
    <w:rsid w:val="00011869"/>
    <w:rsid w:val="00013717"/>
    <w:rsid w:val="00083A64"/>
    <w:rsid w:val="000E1785"/>
    <w:rsid w:val="000F40FA"/>
    <w:rsid w:val="0010776B"/>
    <w:rsid w:val="00133E66"/>
    <w:rsid w:val="001435A3"/>
    <w:rsid w:val="001D08F2"/>
    <w:rsid w:val="001D525B"/>
    <w:rsid w:val="001D7F4F"/>
    <w:rsid w:val="00215D87"/>
    <w:rsid w:val="002321B6"/>
    <w:rsid w:val="00250967"/>
    <w:rsid w:val="002543C8"/>
    <w:rsid w:val="00284AAE"/>
    <w:rsid w:val="002E5912"/>
    <w:rsid w:val="00325348"/>
    <w:rsid w:val="0032732C"/>
    <w:rsid w:val="00336AD0"/>
    <w:rsid w:val="00361294"/>
    <w:rsid w:val="0037079A"/>
    <w:rsid w:val="003D01E8"/>
    <w:rsid w:val="003E5288"/>
    <w:rsid w:val="003E7233"/>
    <w:rsid w:val="003F6D79"/>
    <w:rsid w:val="00406759"/>
    <w:rsid w:val="0041760A"/>
    <w:rsid w:val="00417C01"/>
    <w:rsid w:val="00477602"/>
    <w:rsid w:val="004809EE"/>
    <w:rsid w:val="004A04B1"/>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A2B96"/>
    <w:rsid w:val="009C6A0B"/>
    <w:rsid w:val="009F0C77"/>
    <w:rsid w:val="009F4DD1"/>
    <w:rsid w:val="00A41684"/>
    <w:rsid w:val="00A64E80"/>
    <w:rsid w:val="00A72BCD"/>
    <w:rsid w:val="00A741D9"/>
    <w:rsid w:val="00A833AB"/>
    <w:rsid w:val="00A9741D"/>
    <w:rsid w:val="00AD4B17"/>
    <w:rsid w:val="00B07CB9"/>
    <w:rsid w:val="00B1473B"/>
    <w:rsid w:val="00B412D4"/>
    <w:rsid w:val="00BE3C22"/>
    <w:rsid w:val="00BF5044"/>
    <w:rsid w:val="00C0345E"/>
    <w:rsid w:val="00C3483A"/>
    <w:rsid w:val="00C74E9D"/>
    <w:rsid w:val="00C82FD3"/>
    <w:rsid w:val="00C92819"/>
    <w:rsid w:val="00CC6B7B"/>
    <w:rsid w:val="00CD2089"/>
    <w:rsid w:val="00D73A67"/>
    <w:rsid w:val="00D970A9"/>
    <w:rsid w:val="00DF3845"/>
    <w:rsid w:val="00E07752"/>
    <w:rsid w:val="00E41911"/>
    <w:rsid w:val="00E92EEF"/>
    <w:rsid w:val="00F24442"/>
    <w:rsid w:val="00F50AE3"/>
    <w:rsid w:val="00F67CF1"/>
    <w:rsid w:val="00F7521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98FA4-AB4A-40AE-98D1-EA1CAFF76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2031</Characters>
  <Application>Microsoft Office Word</Application>
  <DocSecurity>0</DocSecurity>
  <Lines>16</Lines>
  <Paragraphs>4</Paragraphs>
  <ScaleCrop>false</ScaleCrop>
  <Company> </Company>
  <LinksUpToDate>false</LinksUpToDate>
  <CharactersWithSpaces>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2010-12-07T15:34:00Z</cp:lastPrinted>
  <dcterms:created xsi:type="dcterms:W3CDTF">2010-12-07T22:25:00Z</dcterms:created>
  <dcterms:modified xsi:type="dcterms:W3CDTF">2010-12-07T22:25:00Z</dcterms:modified>
</cp:coreProperties>
</file>