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C4E34">
        <w:rPr>
          <w:rFonts w:eastAsia="Times New Roman"/>
        </w:rPr>
        <w:t>TO AMEND ACT 99 OF 2007, RELATING TO THE SALES TAX EXEMPTION FOR DURABLE MEDICAL EQUIPMENT AND SUPPLIES, BY REPEALING SECTIONS 1B AND 1C, WHICH STATE THAT THE SALES TAX RATE ON DURABLE MEDICAL EQUIPMENT IS FIVE AND ONE-HALF PERCENT SUBJECT TO FURTHER REDUCTION BASED ON GENERAL FUND REVENUE GROWTH.</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3C4E34">
        <w:rPr>
          <w:rFonts w:eastAsia="Times New Roman"/>
        </w:rPr>
        <w:t>Act 99 of 2007 is amended by repealing SECTION 1B and SECTION 1C which read:</w:t>
      </w: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4E34">
        <w:rPr>
          <w:rFonts w:eastAsia="Times New Roman"/>
        </w:rPr>
        <w:t>B.</w:t>
      </w:r>
      <w:r w:rsidRPr="003C4E34">
        <w:rPr>
          <w:rFonts w:eastAsia="Times New Roman"/>
        </w:rPr>
        <w:tab/>
        <w:t>Notwithstanding the sales and use rates imposed pursuant to Chapter 36, Title 12 of the 1976 Code, the rate of tax imposed pursuant to that chapter on the gross proceeds of sales of items described in subsection A of this section is five and one</w:t>
      </w:r>
      <w:r w:rsidRPr="003C4E34">
        <w:rPr>
          <w:rFonts w:eastAsia="Times New Roman"/>
        </w:rPr>
        <w:noBreakHyphen/>
        <w:t>half percent for such sales from July 1, 2007.</w:t>
      </w: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CF06FA"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w:t>
      </w:r>
      <w:r w:rsidR="003C4E34" w:rsidRPr="003C4E34">
        <w:rPr>
          <w:rFonts w:eastAsia="Times New Roman"/>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003C4E34" w:rsidRPr="003C4E34">
        <w:rPr>
          <w:rFonts w:eastAsia="Times New Roman"/>
        </w:rPr>
        <w:noBreakHyphen/>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w:t>
      </w:r>
      <w:r w:rsidR="003C4E34" w:rsidRPr="003C4E34">
        <w:rPr>
          <w:rFonts w:eastAsia="Times New Roman"/>
        </w:rPr>
        <w:lastRenderedPageBreak/>
        <w:t>Revenue.  On the July first that the rate attains zero, the provisions of subsections B. and C. of this section no longer apply.</w:t>
      </w: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3C4E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4E34">
        <w:rPr>
          <w:rFonts w:eastAsia="Times New Roman"/>
        </w:rPr>
        <w:t>SECTION</w:t>
      </w:r>
      <w:r w:rsidRPr="003C4E34">
        <w:rPr>
          <w:rFonts w:eastAsia="Times New Roman"/>
        </w:rPr>
        <w:tab/>
        <w:t>2.</w:t>
      </w:r>
      <w:r w:rsidRPr="003C4E34">
        <w:rPr>
          <w:rFonts w:eastAsia="Times New Roman"/>
        </w:rPr>
        <w:tab/>
        <w:t>This act takes effect January 1, 201</w:t>
      </w:r>
      <w:r>
        <w:rPr>
          <w:rFonts w:eastAsia="Times New Roman"/>
        </w:rPr>
        <w:t>1</w:t>
      </w:r>
      <w:r w:rsidRPr="003C4E34">
        <w:rPr>
          <w:rFonts w:eastAsia="Times New Roman"/>
        </w:rPr>
        <w:t>.</w:t>
      </w:r>
    </w:p>
    <w:p w:rsidR="00D004D9" w:rsidRDefault="003C4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004D9" w:rsidRDefault="00D004D9" w:rsidP="00D004D9">
      <w:pPr>
        <w:suppressAutoHyphens/>
        <w:jc w:val="both"/>
        <w:rPr>
          <w:rFonts w:eastAsia="Times New Roman"/>
        </w:rPr>
      </w:pPr>
    </w:p>
    <w:sectPr w:rsidR="00D004D9" w:rsidSect="00D004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7EA" w:rsidRDefault="00AD67EA" w:rsidP="00522CE0">
      <w:r>
        <w:separator/>
      </w:r>
    </w:p>
  </w:endnote>
  <w:endnote w:type="continuationSeparator" w:id="0">
    <w:p w:rsidR="00AD67EA" w:rsidRDefault="00AD67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8AC8B4-C29F-413B-9926-16FDF5B207BC}"/>
    <w:embedBold r:id="rId2" w:fontKey="{83339CCB-39E8-4517-8E9A-5CF0C6522EB4}"/>
  </w:font>
  <w:font w:name="Calibri">
    <w:panose1 w:val="020F0502020204030204"/>
    <w:charset w:val="00"/>
    <w:family w:val="swiss"/>
    <w:pitch w:val="variable"/>
    <w:sig w:usb0="A00002EF" w:usb1="4000207B" w:usb2="00000000" w:usb3="00000000" w:csb0="0000009F" w:csb1="00000000"/>
    <w:embedRegular r:id="rId3" w:fontKey="{1F536662-7D1C-473A-94D0-3533C827CF06}"/>
  </w:font>
  <w:font w:name="Cambria">
    <w:panose1 w:val="02040503050406030204"/>
    <w:charset w:val="00"/>
    <w:family w:val="roman"/>
    <w:pitch w:val="variable"/>
    <w:sig w:usb0="A00002EF" w:usb1="4000004B" w:usb2="00000000" w:usb3="00000000" w:csb0="0000009F" w:csb1="00000000"/>
    <w:embedRegular r:id="rId4" w:fontKey="{6CF0C493-B008-43D7-BB2B-9139D40E98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AA9" w:rsidRPr="00D004D9" w:rsidRDefault="00D004D9" w:rsidP="00D004D9">
    <w:pPr>
      <w:pStyle w:val="Footer"/>
      <w:tabs>
        <w:tab w:val="clear" w:pos="4680"/>
        <w:tab w:val="clear" w:pos="9360"/>
        <w:tab w:val="center" w:pos="2995"/>
      </w:tabs>
      <w:spacing w:before="120"/>
    </w:pPr>
    <w:r>
      <w:t>[36]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7EA" w:rsidRDefault="00AD67EA" w:rsidP="00522CE0">
      <w:r>
        <w:separator/>
      </w:r>
    </w:p>
  </w:footnote>
  <w:footnote w:type="continuationSeparator" w:id="0">
    <w:p w:rsidR="00AD67EA" w:rsidRDefault="00AD67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53C51"/>
    <w:rsid w:val="00364389"/>
    <w:rsid w:val="003C4E34"/>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B4B3C"/>
    <w:rsid w:val="006C74EA"/>
    <w:rsid w:val="00720D40"/>
    <w:rsid w:val="007318D4"/>
    <w:rsid w:val="00746551"/>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7C62"/>
    <w:rsid w:val="00931A96"/>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59C8"/>
    <w:rsid w:val="00B030B6"/>
    <w:rsid w:val="00B10098"/>
    <w:rsid w:val="00B10E10"/>
    <w:rsid w:val="00B35389"/>
    <w:rsid w:val="00B3749C"/>
    <w:rsid w:val="00B450FF"/>
    <w:rsid w:val="00B602CD"/>
    <w:rsid w:val="00B945C5"/>
    <w:rsid w:val="00BA20EA"/>
    <w:rsid w:val="00BC0A56"/>
    <w:rsid w:val="00BC33A9"/>
    <w:rsid w:val="00C23348"/>
    <w:rsid w:val="00C6454A"/>
    <w:rsid w:val="00C74052"/>
    <w:rsid w:val="00CB187A"/>
    <w:rsid w:val="00CD7C71"/>
    <w:rsid w:val="00CF06FA"/>
    <w:rsid w:val="00D004D9"/>
    <w:rsid w:val="00D1088B"/>
    <w:rsid w:val="00D156D2"/>
    <w:rsid w:val="00D5478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1505</Characters>
  <Application>Microsoft Office Word</Application>
  <DocSecurity>0</DocSecurity>
  <Lines>12</Lines>
  <Paragraphs>3</Paragraphs>
  <ScaleCrop>false</ScaleCrop>
  <Company> </Company>
  <LinksUpToDate>false</LinksUpToDate>
  <CharactersWithSpaces>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2010-11-10T19:22:00Z</cp:lastPrinted>
  <dcterms:created xsi:type="dcterms:W3CDTF">2010-12-01T17:49:00Z</dcterms:created>
  <dcterms:modified xsi:type="dcterms:W3CDTF">2010-12-01T17:49:00Z</dcterms:modified>
</cp:coreProperties>
</file>