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368" w:rsidRDefault="00170368" w:rsidP="001D7F4F">
      <w:pPr>
        <w:pStyle w:val="BillDots"/>
      </w:pPr>
      <w:r>
        <w:t>INTRODUCED</w:t>
      </w:r>
    </w:p>
    <w:p w:rsidR="00170368" w:rsidRDefault="00170368" w:rsidP="001D7F4F">
      <w:pPr>
        <w:pStyle w:val="BillDots"/>
      </w:pPr>
      <w:r>
        <w:t>March 3, 2011</w:t>
      </w:r>
    </w:p>
    <w:p w:rsidR="00170368" w:rsidRDefault="00170368" w:rsidP="001D7F4F">
      <w:pPr>
        <w:pStyle w:val="BillDots"/>
      </w:pPr>
    </w:p>
    <w:p w:rsidR="00170368" w:rsidRPr="00170368" w:rsidRDefault="00170368" w:rsidP="0017036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3806</w:t>
      </w:r>
    </w:p>
    <w:p w:rsidR="00170368" w:rsidRDefault="00170368" w:rsidP="001D7F4F">
      <w:pPr>
        <w:pStyle w:val="BillDots"/>
      </w:pPr>
    </w:p>
    <w:p w:rsidR="00170368" w:rsidRDefault="00170368" w:rsidP="00170368">
      <w:pPr>
        <w:pStyle w:val="BillDots"/>
      </w:pPr>
      <w:r>
        <w:t xml:space="preserve">Introduced by </w:t>
      </w:r>
      <w:r w:rsidRPr="00E33DA9">
        <w:t>Reps. Toole, Bingham, Quinn, Frye, Huggins, Atwater, Spires, McLeod, Ballentine and Ott</w:t>
      </w:r>
    </w:p>
    <w:p w:rsidR="00170368" w:rsidRDefault="00170368" w:rsidP="001D7F4F">
      <w:pPr>
        <w:pStyle w:val="BillDots"/>
      </w:pPr>
    </w:p>
    <w:p w:rsidR="00170368" w:rsidRDefault="00170368" w:rsidP="001D7F4F">
      <w:pPr>
        <w:pStyle w:val="BillDots"/>
      </w:pPr>
      <w:r>
        <w:t>L. Printed 3/3/11--H.</w:t>
      </w:r>
    </w:p>
    <w:p w:rsidR="00170368" w:rsidRDefault="00170368" w:rsidP="001D7F4F">
      <w:pPr>
        <w:pStyle w:val="BillDots"/>
      </w:pPr>
      <w:r>
        <w:t>Read the first time March 3, 2011.</w:t>
      </w:r>
    </w:p>
    <w:p w:rsidR="00170368" w:rsidRPr="00170368" w:rsidRDefault="00170368" w:rsidP="00170368">
      <w:pPr>
        <w:pStyle w:val="BillDots"/>
        <w:jc w:val="center"/>
      </w:pPr>
      <w:r>
        <w:rPr>
          <w:u w:val="single"/>
        </w:rPr>
        <w:t>            </w:t>
      </w:r>
    </w:p>
    <w:p w:rsidR="00170368" w:rsidRDefault="00170368" w:rsidP="001D7F4F">
      <w:pPr>
        <w:pStyle w:val="BillDots"/>
      </w:pPr>
    </w:p>
    <w:p w:rsidR="00170368" w:rsidRDefault="00170368" w:rsidP="001D7F4F">
      <w:pPr>
        <w:pStyle w:val="BillDots"/>
        <w:sectPr w:rsidR="00170368" w:rsidSect="0017036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5D5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47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A PROPERTY TAX CREDIT FOR PROPERTY TAX YEAR 2011 FOR OWNER</w:t>
      </w:r>
      <w:r w:rsidR="00312D03">
        <w:noBreakHyphen/>
      </w:r>
      <w:r>
        <w:t xml:space="preserve">OCCUPIED RESIDENTIAL PROPERTY SITUATED IN LEXINGTON COUNTY SCHOOL DISTRICT NOS. 1 AND 4 AS THE SOLE REMEDY FOR REFUNDING OVERPAYMENTS OF PROPERTY TAX ON SUCH PROPERTY FOR PROPERTY TAX YEARS 2007 AND 2008 AS A RESULT OF THE OPINION OF THE SOUTH CAROLINA SUPREME COURT IN THE CASE OF </w:t>
      </w:r>
      <w:r w:rsidRPr="00E64B67">
        <w:rPr>
          <w:i/>
        </w:rPr>
        <w:t>BERKELEY COUNTY SCHOOL DISTRICT ET AL. V. SOUTH CAROLINA DEPARTMENT OF REVENUE</w:t>
      </w:r>
      <w:r>
        <w:t>, AND TO PROVIDE FOR THE CALCULATION OF THE CREDIT AND OTHER REFUNDS RESULTING FROM THE CASE, AND TO PROVIDE THOSE ELIGIBLE TO RECEIVE THE CREDIT.</w:t>
      </w:r>
    </w:p>
    <w:p w:rsidR="00185D55" w:rsidRDefault="00185D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85D55" w:rsidRDefault="00185D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5D55" w:rsidRDefault="00185D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57F" w:rsidRDefault="00185D5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28557F">
        <w:rPr>
          <w:color w:val="000000" w:themeColor="text1"/>
          <w:u w:color="000000" w:themeColor="text1"/>
        </w:rPr>
        <w:tab/>
        <w:t>The General Assembly finds that: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 xml:space="preserve">In 2006, the General Assembly enacted Act 388 of 2006.  </w:t>
      </w:r>
      <w:r>
        <w:rPr>
          <w:color w:val="000000" w:themeColor="text1"/>
          <w:u w:color="000000" w:themeColor="text1"/>
        </w:rPr>
        <w:t>Th</w:t>
      </w:r>
      <w:r w:rsidR="00E109F5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a</w:t>
      </w:r>
      <w:r w:rsidRPr="00E44EEB">
        <w:rPr>
          <w:color w:val="000000" w:themeColor="text1"/>
          <w:u w:color="000000" w:themeColor="text1"/>
        </w:rPr>
        <w:t xml:space="preserve">ct, among other things, exempts </w:t>
      </w:r>
      <w:r>
        <w:rPr>
          <w:color w:val="000000" w:themeColor="text1"/>
          <w:u w:color="000000" w:themeColor="text1"/>
        </w:rPr>
        <w:t>one hundred percent</w:t>
      </w:r>
      <w:r w:rsidRPr="00E44EEB">
        <w:rPr>
          <w:color w:val="000000" w:themeColor="text1"/>
          <w:u w:color="000000" w:themeColor="text1"/>
        </w:rPr>
        <w:t xml:space="preserve"> of the value of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occupied real property from property taxes </w:t>
      </w:r>
      <w:r>
        <w:rPr>
          <w:color w:val="000000" w:themeColor="text1"/>
          <w:u w:color="000000" w:themeColor="text1"/>
        </w:rPr>
        <w:t>impos</w:t>
      </w:r>
      <w:r w:rsidRPr="00E44EEB">
        <w:rPr>
          <w:color w:val="000000" w:themeColor="text1"/>
          <w:u w:color="000000" w:themeColor="text1"/>
        </w:rPr>
        <w:t xml:space="preserve">ed for “school operating purposes”, beginning with Fiscal Year 2008.  In substitution for property tax revenues </w:t>
      </w:r>
      <w:r>
        <w:rPr>
          <w:color w:val="000000" w:themeColor="text1"/>
          <w:u w:color="000000" w:themeColor="text1"/>
        </w:rPr>
        <w:t>not collected as a result</w:t>
      </w:r>
      <w:r w:rsidRPr="00E44EEB">
        <w:rPr>
          <w:color w:val="000000" w:themeColor="text1"/>
          <w:u w:color="000000" w:themeColor="text1"/>
        </w:rPr>
        <w:t xml:space="preserve"> of this new exemption, </w:t>
      </w:r>
      <w:r>
        <w:rPr>
          <w:color w:val="000000" w:themeColor="text1"/>
          <w:u w:color="000000" w:themeColor="text1"/>
        </w:rPr>
        <w:t>the act</w:t>
      </w:r>
      <w:r w:rsidRPr="00E44EEB">
        <w:rPr>
          <w:color w:val="000000" w:themeColor="text1"/>
          <w:u w:color="000000" w:themeColor="text1"/>
        </w:rPr>
        <w:t xml:space="preserve"> provides to the school districts of the State the proceeds of a new one cent statewide sales tax, </w:t>
      </w:r>
      <w:r w:rsidR="00E109F5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took</w:t>
      </w:r>
      <w:r w:rsidRPr="00E44EEB">
        <w:rPr>
          <w:color w:val="000000" w:themeColor="text1"/>
          <w:u w:color="000000" w:themeColor="text1"/>
        </w:rPr>
        <w:t xml:space="preserve"> effect June 1, 2007.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 xml:space="preserve">In July, 2009, the South Carolina Supreme Court ruled in </w:t>
      </w:r>
      <w:r w:rsidRPr="0028557F">
        <w:rPr>
          <w:i/>
          <w:color w:val="000000" w:themeColor="text1"/>
          <w:u w:color="000000" w:themeColor="text1"/>
        </w:rPr>
        <w:t>Berkeley County School District et al</w:t>
      </w:r>
      <w:r w:rsidRPr="0028557F">
        <w:rPr>
          <w:color w:val="000000" w:themeColor="text1"/>
          <w:u w:color="000000" w:themeColor="text1"/>
        </w:rPr>
        <w:t xml:space="preserve">. v. </w:t>
      </w:r>
      <w:r w:rsidRPr="0028557F">
        <w:rPr>
          <w:i/>
          <w:color w:val="000000" w:themeColor="text1"/>
          <w:u w:color="000000" w:themeColor="text1"/>
        </w:rPr>
        <w:t>South Carolina Department of Revenue</w:t>
      </w:r>
      <w:r w:rsidR="00E109F5">
        <w:rPr>
          <w:i/>
          <w:color w:val="000000" w:themeColor="text1"/>
          <w:u w:color="000000" w:themeColor="text1"/>
        </w:rPr>
        <w:t xml:space="preserve"> </w:t>
      </w:r>
      <w:r w:rsidR="00E109F5" w:rsidRPr="00795ABD">
        <w:rPr>
          <w:color w:val="000000" w:themeColor="text1"/>
          <w:u w:color="000000" w:themeColor="text1"/>
        </w:rPr>
        <w:t>(the case</w:t>
      </w:r>
      <w:r w:rsidR="00E109F5" w:rsidRPr="00A30960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 xml:space="preserve"> that, pursuant to that portion of </w:t>
      </w:r>
      <w:r>
        <w:rPr>
          <w:color w:val="000000" w:themeColor="text1"/>
          <w:u w:color="000000" w:themeColor="text1"/>
        </w:rPr>
        <w:t>the act</w:t>
      </w:r>
      <w:r w:rsidRPr="00E44EEB">
        <w:rPr>
          <w:color w:val="000000" w:themeColor="text1"/>
          <w:u w:color="000000" w:themeColor="text1"/>
        </w:rPr>
        <w:t xml:space="preserve"> codified a</w:t>
      </w:r>
      <w:r>
        <w:rPr>
          <w:color w:val="000000" w:themeColor="text1"/>
          <w:u w:color="000000" w:themeColor="text1"/>
        </w:rPr>
        <w:t>s Section</w:t>
      </w:r>
      <w:r w:rsidRPr="00E44EEB">
        <w:rPr>
          <w:i/>
          <w:color w:val="000000" w:themeColor="text1"/>
          <w:u w:color="000000" w:themeColor="text1"/>
        </w:rPr>
        <w:t xml:space="preserve"> </w:t>
      </w:r>
      <w:r w:rsidRPr="00AA7326">
        <w:rPr>
          <w:color w:val="000000" w:themeColor="text1"/>
          <w:u w:color="000000" w:themeColor="text1"/>
        </w:rPr>
        <w:t>12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37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220(B)(47)(a)</w:t>
      </w:r>
      <w:r w:rsidR="00AA7326">
        <w:rPr>
          <w:color w:val="000000" w:themeColor="text1"/>
          <w:u w:color="000000" w:themeColor="text1"/>
        </w:rPr>
        <w:t>, Code of Laws of South Carolina, 1976</w:t>
      </w:r>
      <w:r w:rsidRPr="00E44EEB">
        <w:rPr>
          <w:color w:val="000000" w:themeColor="text1"/>
          <w:u w:color="000000" w:themeColor="text1"/>
        </w:rPr>
        <w:t>, owner occupied real property must be exempted from millage imposed to repay certain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</w:t>
      </w:r>
      <w:r w:rsidRPr="00E44EEB">
        <w:rPr>
          <w:color w:val="000000" w:themeColor="text1"/>
          <w:u w:color="000000" w:themeColor="text1"/>
        </w:rPr>
        <w:lastRenderedPageBreak/>
        <w:t>obligations entered into by school districts for capital construction (construction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obligations).  Moreover, school districts must be reimbursed by the State such amounts to the extent provided by that portion of </w:t>
      </w:r>
      <w:r w:rsidR="00AA7326">
        <w:rPr>
          <w:color w:val="000000" w:themeColor="text1"/>
          <w:u w:color="000000" w:themeColor="text1"/>
        </w:rPr>
        <w:t>the a</w:t>
      </w:r>
      <w:r w:rsidRPr="00E44EEB">
        <w:rPr>
          <w:color w:val="000000" w:themeColor="text1"/>
          <w:u w:color="000000" w:themeColor="text1"/>
        </w:rPr>
        <w:t>ct codified a</w:t>
      </w:r>
      <w:r w:rsidR="00AA7326">
        <w:rPr>
          <w:color w:val="000000" w:themeColor="text1"/>
          <w:u w:color="000000" w:themeColor="text1"/>
        </w:rPr>
        <w:t>s Section</w:t>
      </w:r>
      <w:r w:rsidRPr="00E44EEB">
        <w:rPr>
          <w:i/>
          <w:color w:val="000000" w:themeColor="text1"/>
          <w:u w:color="000000" w:themeColor="text1"/>
        </w:rPr>
        <w:t xml:space="preserve"> </w:t>
      </w:r>
      <w:r w:rsidRPr="00AA7326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156(A</w:t>
      </w:r>
      <w:r w:rsidR="00AA7326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 xml:space="preserve">.  </w:t>
      </w:r>
      <w:r w:rsidR="00AA7326">
        <w:rPr>
          <w:color w:val="000000" w:themeColor="text1"/>
          <w:u w:color="000000" w:themeColor="text1"/>
        </w:rPr>
        <w:t>The</w:t>
      </w:r>
      <w:r w:rsidRPr="00E44EEB">
        <w:rPr>
          <w:color w:val="000000" w:themeColor="text1"/>
          <w:u w:color="000000" w:themeColor="text1"/>
        </w:rPr>
        <w:t xml:space="preserve"> property was subject to millage imposed for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under a prior law, </w:t>
      </w:r>
      <w:r w:rsidR="00AA7326">
        <w:rPr>
          <w:color w:val="000000" w:themeColor="text1"/>
          <w:u w:color="000000" w:themeColor="text1"/>
        </w:rPr>
        <w:t>no longer applicable</w:t>
      </w:r>
      <w:r w:rsidRPr="00E44EEB">
        <w:rPr>
          <w:color w:val="000000" w:themeColor="text1"/>
          <w:u w:color="000000" w:themeColor="text1"/>
        </w:rPr>
        <w:t xml:space="preserve">, which exempted </w:t>
      </w:r>
      <w:r w:rsidR="00A30960">
        <w:rPr>
          <w:color w:val="000000" w:themeColor="text1"/>
          <w:u w:color="000000" w:themeColor="text1"/>
        </w:rPr>
        <w:t>a portion of the value of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occupied real property from school operating millage.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A7326">
        <w:rPr>
          <w:color w:val="000000" w:themeColor="text1"/>
          <w:u w:color="000000" w:themeColor="text1"/>
        </w:rPr>
        <w:t>(3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>Lexington County School District No. 1 and Lexington County School District No. 4 have had in place for a number of years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to finance school building construction.  Unlike the other plaintiff school districts in </w:t>
      </w:r>
      <w:r w:rsidR="00E109F5">
        <w:rPr>
          <w:color w:val="000000" w:themeColor="text1"/>
          <w:u w:color="000000" w:themeColor="text1"/>
        </w:rPr>
        <w:t>the case</w:t>
      </w:r>
      <w:r w:rsidRPr="00AA7326">
        <w:rPr>
          <w:color w:val="000000" w:themeColor="text1"/>
          <w:u w:color="000000" w:themeColor="text1"/>
        </w:rPr>
        <w:t>,</w:t>
      </w:r>
      <w:r w:rsidRPr="00E44EEB">
        <w:rPr>
          <w:b/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tax millage was imposed against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occupied property in Lexington County School District No.</w:t>
      </w:r>
      <w:r w:rsidR="0073692E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1 and Lexington County School District No. 4 for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in tax years 2007 and 2008, and the districts were not reimbursed pursuant to </w:t>
      </w:r>
      <w:r w:rsidRPr="00AA7326">
        <w:rPr>
          <w:color w:val="000000" w:themeColor="text1"/>
          <w:u w:color="000000" w:themeColor="text1"/>
        </w:rPr>
        <w:t>Section 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156(A)</w:t>
      </w:r>
      <w:r w:rsidRPr="00E44EEB">
        <w:rPr>
          <w:color w:val="000000" w:themeColor="text1"/>
          <w:u w:color="000000" w:themeColor="text1"/>
        </w:rPr>
        <w:t xml:space="preserve"> </w:t>
      </w:r>
      <w:r w:rsidR="00AA7326">
        <w:rPr>
          <w:color w:val="000000" w:themeColor="text1"/>
          <w:u w:color="000000" w:themeColor="text1"/>
        </w:rPr>
        <w:t>for that portion of the exemption</w:t>
      </w:r>
      <w:r w:rsidRPr="00E44EEB">
        <w:rPr>
          <w:color w:val="000000" w:themeColor="text1"/>
          <w:u w:color="000000" w:themeColor="text1"/>
        </w:rPr>
        <w:t xml:space="preserve">.  The imposition of tax millage in Lexington </w:t>
      </w:r>
      <w:r w:rsidR="005940AF">
        <w:rPr>
          <w:color w:val="000000" w:themeColor="text1"/>
          <w:u w:color="000000" w:themeColor="text1"/>
        </w:rPr>
        <w:t xml:space="preserve">County </w:t>
      </w:r>
      <w:r w:rsidRPr="00E44EEB">
        <w:rPr>
          <w:color w:val="000000" w:themeColor="text1"/>
          <w:u w:color="000000" w:themeColor="text1"/>
        </w:rPr>
        <w:t>School District No.</w:t>
      </w:r>
      <w:r w:rsidR="0073692E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1 and Lexington County School District No. 4 for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purchase obligations was consistent with Opinion No. 2008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3 issued by the S</w:t>
      </w:r>
      <w:r w:rsidR="00AA7326">
        <w:rPr>
          <w:color w:val="000000" w:themeColor="text1"/>
          <w:u w:color="000000" w:themeColor="text1"/>
        </w:rPr>
        <w:t>outh Carolina</w:t>
      </w:r>
      <w:r w:rsidRPr="00E44EEB">
        <w:rPr>
          <w:color w:val="000000" w:themeColor="text1"/>
          <w:u w:color="000000" w:themeColor="text1"/>
        </w:rPr>
        <w:t xml:space="preserve"> Department of Revenue. </w:t>
      </w:r>
      <w:r w:rsidR="00AA7326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Th</w:t>
      </w:r>
      <w:r w:rsidR="00AA7326">
        <w:rPr>
          <w:color w:val="000000" w:themeColor="text1"/>
          <w:u w:color="000000" w:themeColor="text1"/>
        </w:rPr>
        <w:t>at</w:t>
      </w:r>
      <w:r w:rsidRPr="00E44EEB">
        <w:rPr>
          <w:color w:val="000000" w:themeColor="text1"/>
          <w:u w:color="000000" w:themeColor="text1"/>
        </w:rPr>
        <w:t xml:space="preserve"> </w:t>
      </w:r>
      <w:r w:rsidR="00AA7326">
        <w:rPr>
          <w:color w:val="000000" w:themeColor="text1"/>
          <w:u w:color="000000" w:themeColor="text1"/>
        </w:rPr>
        <w:t>o</w:t>
      </w:r>
      <w:r w:rsidRPr="00E44EEB">
        <w:rPr>
          <w:color w:val="000000" w:themeColor="text1"/>
          <w:u w:color="000000" w:themeColor="text1"/>
        </w:rPr>
        <w:t>pinion stated that debt service payments for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is not reimbursable by the State pursuant to </w:t>
      </w:r>
      <w:r w:rsidRPr="00AA7326">
        <w:rPr>
          <w:color w:val="000000" w:themeColor="text1"/>
          <w:u w:color="000000" w:themeColor="text1"/>
        </w:rPr>
        <w:t>Section 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156(A)</w:t>
      </w:r>
      <w:r w:rsidRPr="00E44EEB">
        <w:rPr>
          <w:color w:val="000000" w:themeColor="text1"/>
          <w:u w:color="000000" w:themeColor="text1"/>
        </w:rPr>
        <w:t>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D8270D">
        <w:rPr>
          <w:color w:val="000000" w:themeColor="text1"/>
          <w:u w:color="000000" w:themeColor="text1"/>
        </w:rPr>
        <w:t>4</w:t>
      </w:r>
      <w:r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 xml:space="preserve">As directed by the Supreme Court in </w:t>
      </w:r>
      <w:r w:rsidR="00E109F5">
        <w:rPr>
          <w:color w:val="000000" w:themeColor="text1"/>
          <w:u w:color="000000" w:themeColor="text1"/>
        </w:rPr>
        <w:t>the case,</w:t>
      </w:r>
      <w:r w:rsidRPr="00E44EEB">
        <w:rPr>
          <w:i/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the Department of Revenue has subsequently reimbursed all plaintiff school districts for amounts relating to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reimbursable under </w:t>
      </w:r>
      <w:r w:rsidRPr="00D8270D">
        <w:rPr>
          <w:color w:val="000000" w:themeColor="text1"/>
          <w:u w:color="000000" w:themeColor="text1"/>
        </w:rPr>
        <w:t>Section 11</w:t>
      </w:r>
      <w:r w:rsidR="00312D03">
        <w:rPr>
          <w:color w:val="000000" w:themeColor="text1"/>
          <w:u w:color="000000" w:themeColor="text1"/>
        </w:rPr>
        <w:noBreakHyphen/>
      </w:r>
      <w:r w:rsidRPr="00D8270D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D8270D">
        <w:rPr>
          <w:color w:val="000000" w:themeColor="text1"/>
          <w:u w:color="000000" w:themeColor="text1"/>
        </w:rPr>
        <w:t>156(A)</w:t>
      </w:r>
      <w:r w:rsidRPr="00E44EEB">
        <w:rPr>
          <w:color w:val="000000" w:themeColor="text1"/>
          <w:u w:color="000000" w:themeColor="text1"/>
        </w:rPr>
        <w:t xml:space="preserve"> for </w:t>
      </w:r>
      <w:r w:rsidR="00D8270D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>tax years 2007 and 2008.  There is no effective means under</w:t>
      </w:r>
      <w:r w:rsidR="00E2326E">
        <w:rPr>
          <w:color w:val="000000" w:themeColor="text1"/>
          <w:u w:color="000000" w:themeColor="text1"/>
        </w:rPr>
        <w:t xml:space="preserve"> the</w:t>
      </w:r>
      <w:r w:rsidRPr="00E44EEB">
        <w:rPr>
          <w:color w:val="000000" w:themeColor="text1"/>
          <w:u w:color="000000" w:themeColor="text1"/>
        </w:rPr>
        <w:t xml:space="preserve"> law of the State whereby funds from property taxes imposed on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occupied </w:t>
      </w:r>
      <w:r w:rsidR="00D8270D">
        <w:rPr>
          <w:color w:val="000000" w:themeColor="text1"/>
          <w:u w:color="000000" w:themeColor="text1"/>
        </w:rPr>
        <w:t xml:space="preserve">residential </w:t>
      </w:r>
      <w:r w:rsidRPr="00E44EEB">
        <w:rPr>
          <w:color w:val="000000" w:themeColor="text1"/>
          <w:u w:color="000000" w:themeColor="text1"/>
        </w:rPr>
        <w:t>real property during 2007 and 2008 to pay deb</w:t>
      </w:r>
      <w:r w:rsidR="00A30960">
        <w:rPr>
          <w:color w:val="000000" w:themeColor="text1"/>
          <w:u w:color="000000" w:themeColor="text1"/>
        </w:rPr>
        <w:t>t service on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purchase obligations may be efficiently returned to the taxpayers of these districts.  In that regard, the General Assembly notes the existence of a sales tax credit for school debt service in these school distr</w:t>
      </w:r>
      <w:r w:rsidR="00E109F5">
        <w:rPr>
          <w:color w:val="000000" w:themeColor="text1"/>
          <w:u w:color="000000" w:themeColor="text1"/>
        </w:rPr>
        <w:t>icts imposed pursuant to Act</w:t>
      </w:r>
      <w:r w:rsidRPr="00E44EEB">
        <w:rPr>
          <w:color w:val="000000" w:themeColor="text1"/>
          <w:u w:color="000000" w:themeColor="text1"/>
        </w:rPr>
        <w:t xml:space="preserve"> 378 of 2004, </w:t>
      </w:r>
      <w:r w:rsidR="00D8270D">
        <w:rPr>
          <w:color w:val="000000" w:themeColor="text1"/>
          <w:u w:color="000000" w:themeColor="text1"/>
        </w:rPr>
        <w:t>the Lexington County School District Property Tax Relief Act</w:t>
      </w:r>
      <w:r w:rsidRPr="00E44EEB">
        <w:rPr>
          <w:color w:val="000000" w:themeColor="text1"/>
          <w:u w:color="000000" w:themeColor="text1"/>
        </w:rPr>
        <w:t xml:space="preserve">, which complicates the issue of providing the reimbursed funds to taxpayers. In addition, with the passage of time, a number of properties have changed hands.  Furthermore, individual requests for refunds of taxes on owner occupied </w:t>
      </w:r>
      <w:r w:rsidR="00E109F5">
        <w:rPr>
          <w:color w:val="000000" w:themeColor="text1"/>
          <w:u w:color="000000" w:themeColor="text1"/>
        </w:rPr>
        <w:t xml:space="preserve">residential </w:t>
      </w:r>
      <w:r w:rsidRPr="00E44EEB">
        <w:rPr>
          <w:color w:val="000000" w:themeColor="text1"/>
          <w:u w:color="000000" w:themeColor="text1"/>
        </w:rPr>
        <w:t>property are now time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barred.  </w:t>
      </w:r>
    </w:p>
    <w:p w:rsidR="0028557F" w:rsidRPr="007A02A4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A02A4">
        <w:rPr>
          <w:color w:val="000000" w:themeColor="text1"/>
          <w:u w:color="000000" w:themeColor="text1"/>
        </w:rPr>
        <w:t>(5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</w:r>
      <w:r w:rsidR="008B2676">
        <w:rPr>
          <w:color w:val="000000" w:themeColor="text1"/>
          <w:u w:color="000000" w:themeColor="text1"/>
        </w:rPr>
        <w:t xml:space="preserve">It is necessary to enact an </w:t>
      </w:r>
      <w:r w:rsidRPr="00E44EEB">
        <w:rPr>
          <w:color w:val="000000" w:themeColor="text1"/>
          <w:u w:color="000000" w:themeColor="text1"/>
        </w:rPr>
        <w:t>economical and efficient method whereby amounts collected from property taxes imposed on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occupied </w:t>
      </w:r>
      <w:r w:rsidR="007A02A4">
        <w:rPr>
          <w:color w:val="000000" w:themeColor="text1"/>
          <w:u w:color="000000" w:themeColor="text1"/>
        </w:rPr>
        <w:t xml:space="preserve">residential </w:t>
      </w:r>
      <w:r w:rsidRPr="00E44EEB">
        <w:rPr>
          <w:color w:val="000000" w:themeColor="text1"/>
          <w:u w:color="000000" w:themeColor="text1"/>
        </w:rPr>
        <w:t>real property within Lexington County School District No. 1 and Lexington County School District No. 4 for debt service on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as described in the opinion </w:t>
      </w:r>
      <w:r w:rsidR="00E109F5">
        <w:rPr>
          <w:color w:val="000000" w:themeColor="text1"/>
          <w:u w:color="000000" w:themeColor="text1"/>
        </w:rPr>
        <w:t xml:space="preserve">of the case </w:t>
      </w:r>
      <w:r w:rsidRPr="00E44EEB">
        <w:rPr>
          <w:color w:val="000000" w:themeColor="text1"/>
          <w:u w:color="000000" w:themeColor="text1"/>
        </w:rPr>
        <w:t xml:space="preserve">may be reimbursed by way of credits against property taxes, and </w:t>
      </w:r>
      <w:r w:rsidR="008B2676">
        <w:rPr>
          <w:color w:val="000000" w:themeColor="text1"/>
          <w:u w:color="000000" w:themeColor="text1"/>
        </w:rPr>
        <w:t>that the credit</w:t>
      </w:r>
      <w:r w:rsidR="007A02A4">
        <w:rPr>
          <w:color w:val="000000" w:themeColor="text1"/>
          <w:u w:color="000000" w:themeColor="text1"/>
        </w:rPr>
        <w:t xml:space="preserve"> enacted by this joint resolution is</w:t>
      </w:r>
      <w:r w:rsidR="008B2676">
        <w:rPr>
          <w:color w:val="000000" w:themeColor="text1"/>
          <w:u w:color="000000" w:themeColor="text1"/>
        </w:rPr>
        <w:t xml:space="preserve"> that method and constitutes the </w:t>
      </w:r>
      <w:r w:rsidRPr="00E44EEB">
        <w:rPr>
          <w:color w:val="000000" w:themeColor="text1"/>
          <w:u w:color="000000" w:themeColor="text1"/>
        </w:rPr>
        <w:t>exclusive remedy for claims related in any way to the decision in</w:t>
      </w:r>
      <w:r w:rsidR="00E109F5">
        <w:rPr>
          <w:color w:val="000000" w:themeColor="text1"/>
          <w:u w:color="000000" w:themeColor="text1"/>
        </w:rPr>
        <w:t xml:space="preserve"> the case</w:t>
      </w:r>
      <w:r w:rsidR="005940AF">
        <w:rPr>
          <w:color w:val="000000" w:themeColor="text1"/>
          <w:u w:color="000000" w:themeColor="text1"/>
        </w:rPr>
        <w:t>.</w:t>
      </w:r>
    </w:p>
    <w:p w:rsidR="0028557F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val="single" w:color="000000" w:themeColor="text1"/>
        </w:rPr>
      </w:pPr>
    </w:p>
    <w:p w:rsidR="00E109F5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4EE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E109F5">
        <w:rPr>
          <w:color w:val="000000" w:themeColor="text1"/>
          <w:u w:color="000000" w:themeColor="text1"/>
        </w:rPr>
        <w:t>As used in this section: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“Auditor” means the Lexington County Auditor.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“District” or “districts” include Lexington County School District No. 1 and Lexington County School District No. 4, as applicable.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“The act” means Act 388 of 2006.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“The local act” means Act 378 of 2004, the Lexington County School District Property Tax Relief Act.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“Treasurer” means the Lexington County Treasurer or the Office of the Lexington County Treasurer, as applicable.</w:t>
      </w:r>
    </w:p>
    <w:p w:rsidR="0028557F" w:rsidRPr="00E44EEB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 xml:space="preserve">There </w:t>
      </w:r>
      <w:r w:rsidR="007A02A4">
        <w:rPr>
          <w:color w:val="000000" w:themeColor="text1"/>
          <w:u w:color="000000" w:themeColor="text1"/>
        </w:rPr>
        <w:t xml:space="preserve">is allowed </w:t>
      </w:r>
      <w:r w:rsidR="0095042D">
        <w:rPr>
          <w:color w:val="000000" w:themeColor="text1"/>
          <w:u w:color="000000" w:themeColor="text1"/>
        </w:rPr>
        <w:t>for</w:t>
      </w:r>
      <w:r w:rsidR="007A02A4">
        <w:rPr>
          <w:color w:val="000000" w:themeColor="text1"/>
          <w:u w:color="000000" w:themeColor="text1"/>
        </w:rPr>
        <w:t xml:space="preserve"> property</w:t>
      </w:r>
      <w:r w:rsidR="0095042D">
        <w:rPr>
          <w:color w:val="000000" w:themeColor="text1"/>
          <w:u w:color="000000" w:themeColor="text1"/>
        </w:rPr>
        <w:t xml:space="preserve"> tax year 2011</w:t>
      </w:r>
      <w:r w:rsidR="0028557F" w:rsidRPr="00E44EEB">
        <w:rPr>
          <w:color w:val="000000" w:themeColor="text1"/>
          <w:u w:color="000000" w:themeColor="text1"/>
        </w:rPr>
        <w:t xml:space="preserve"> a credit against property taxes </w:t>
      </w:r>
      <w:r w:rsidR="0095042D">
        <w:rPr>
          <w:color w:val="000000" w:themeColor="text1"/>
          <w:u w:color="000000" w:themeColor="text1"/>
        </w:rPr>
        <w:t>imposed on</w:t>
      </w:r>
      <w:r w:rsidR="0028557F" w:rsidRPr="00E44EEB">
        <w:rPr>
          <w:color w:val="000000" w:themeColor="text1"/>
          <w:u w:color="000000" w:themeColor="text1"/>
        </w:rPr>
        <w:t xml:space="preserve"> owner</w:t>
      </w:r>
      <w:r w:rsidR="00312D03">
        <w:rPr>
          <w:color w:val="000000" w:themeColor="text1"/>
          <w:u w:color="000000" w:themeColor="text1"/>
        </w:rPr>
        <w:noBreakHyphen/>
      </w:r>
      <w:r w:rsidR="0028557F" w:rsidRPr="00E44EEB">
        <w:rPr>
          <w:color w:val="000000" w:themeColor="text1"/>
          <w:u w:color="000000" w:themeColor="text1"/>
        </w:rPr>
        <w:t xml:space="preserve">occupied </w:t>
      </w:r>
      <w:r w:rsidR="007A02A4">
        <w:rPr>
          <w:color w:val="000000" w:themeColor="text1"/>
          <w:u w:color="000000" w:themeColor="text1"/>
        </w:rPr>
        <w:t xml:space="preserve">residential </w:t>
      </w:r>
      <w:r w:rsidR="0028557F" w:rsidRPr="00E44EEB">
        <w:rPr>
          <w:color w:val="000000" w:themeColor="text1"/>
          <w:u w:color="000000" w:themeColor="text1"/>
        </w:rPr>
        <w:t xml:space="preserve">real property </w:t>
      </w:r>
      <w:r w:rsidR="008747ED">
        <w:rPr>
          <w:color w:val="000000" w:themeColor="text1"/>
          <w:u w:color="000000" w:themeColor="text1"/>
        </w:rPr>
        <w:t>in</w:t>
      </w:r>
      <w:r w:rsidR="002D0D68">
        <w:rPr>
          <w:color w:val="000000" w:themeColor="text1"/>
          <w:u w:color="000000" w:themeColor="text1"/>
        </w:rPr>
        <w:t xml:space="preserve"> the</w:t>
      </w:r>
      <w:r w:rsidR="0095042D">
        <w:rPr>
          <w:color w:val="000000" w:themeColor="text1"/>
          <w:u w:color="000000" w:themeColor="text1"/>
        </w:rPr>
        <w:t xml:space="preserve"> districts.  The credit is det</w:t>
      </w:r>
      <w:r w:rsidR="0048791C">
        <w:rPr>
          <w:color w:val="000000" w:themeColor="text1"/>
          <w:u w:color="000000" w:themeColor="text1"/>
        </w:rPr>
        <w:t xml:space="preserve">ermined and must be calculated </w:t>
      </w:r>
      <w:r w:rsidR="0028557F" w:rsidRPr="00E44EEB">
        <w:rPr>
          <w:color w:val="000000" w:themeColor="text1"/>
          <w:u w:color="000000" w:themeColor="text1"/>
        </w:rPr>
        <w:t xml:space="preserve">in accordance with this </w:t>
      </w:r>
      <w:r w:rsidR="007A02A4">
        <w:rPr>
          <w:color w:val="000000" w:themeColor="text1"/>
          <w:u w:color="000000" w:themeColor="text1"/>
        </w:rPr>
        <w:t>section</w:t>
      </w:r>
      <w:r w:rsidR="0028557F" w:rsidRPr="00E44EEB">
        <w:rPr>
          <w:color w:val="000000" w:themeColor="text1"/>
          <w:u w:color="000000" w:themeColor="text1"/>
        </w:rPr>
        <w:t xml:space="preserve">.  This </w:t>
      </w:r>
      <w:r w:rsidR="007A02A4">
        <w:rPr>
          <w:color w:val="000000" w:themeColor="text1"/>
          <w:u w:color="000000" w:themeColor="text1"/>
        </w:rPr>
        <w:t>section</w:t>
      </w:r>
      <w:r w:rsidR="0028557F" w:rsidRPr="00E44EEB">
        <w:rPr>
          <w:color w:val="000000" w:themeColor="text1"/>
          <w:u w:color="000000" w:themeColor="text1"/>
        </w:rPr>
        <w:t xml:space="preserve"> provides the sole remedy for recovery of any taxes paid by any taxpayer as a consequence, direct or indirect, of any of the matters described in </w:t>
      </w:r>
      <w:r w:rsidR="007A02A4">
        <w:rPr>
          <w:color w:val="000000" w:themeColor="text1"/>
          <w:u w:color="000000" w:themeColor="text1"/>
        </w:rPr>
        <w:t>the findings in Section 1</w:t>
      </w:r>
      <w:r w:rsidR="0028557F" w:rsidRPr="00E44EEB">
        <w:rPr>
          <w:color w:val="000000" w:themeColor="text1"/>
          <w:u w:color="000000" w:themeColor="text1"/>
        </w:rPr>
        <w:t>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8791C">
        <w:rPr>
          <w:color w:val="000000" w:themeColor="text1"/>
          <w:u w:color="000000" w:themeColor="text1"/>
        </w:rPr>
        <w:t>(C</w:t>
      </w:r>
      <w:r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A02A4">
        <w:rPr>
          <w:color w:val="000000" w:themeColor="text1"/>
          <w:u w:color="000000" w:themeColor="text1"/>
        </w:rPr>
        <w:t>The</w:t>
      </w:r>
      <w:r w:rsidR="0048791C">
        <w:rPr>
          <w:color w:val="000000" w:themeColor="text1"/>
          <w:u w:color="000000" w:themeColor="text1"/>
        </w:rPr>
        <w:t xml:space="preserve"> </w:t>
      </w:r>
      <w:r w:rsidR="007A02A4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>uditor, as to each parcel of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occupied </w:t>
      </w:r>
      <w:r w:rsidR="007A02A4">
        <w:rPr>
          <w:color w:val="000000" w:themeColor="text1"/>
          <w:u w:color="000000" w:themeColor="text1"/>
        </w:rPr>
        <w:t xml:space="preserve">residential </w:t>
      </w:r>
      <w:r w:rsidRPr="00E44EEB">
        <w:rPr>
          <w:color w:val="000000" w:themeColor="text1"/>
          <w:u w:color="000000" w:themeColor="text1"/>
        </w:rPr>
        <w:t xml:space="preserve">real property in </w:t>
      </w:r>
      <w:r w:rsidR="0048791C">
        <w:rPr>
          <w:color w:val="000000" w:themeColor="text1"/>
          <w:u w:color="000000" w:themeColor="text1"/>
        </w:rPr>
        <w:t>the districts</w:t>
      </w:r>
      <w:r w:rsidRPr="00E44EEB">
        <w:rPr>
          <w:color w:val="000000" w:themeColor="text1"/>
          <w:u w:color="000000" w:themeColor="text1"/>
        </w:rPr>
        <w:t xml:space="preserve">, </w:t>
      </w:r>
      <w:r w:rsidR="007A02A4">
        <w:rPr>
          <w:color w:val="000000" w:themeColor="text1"/>
          <w:u w:color="000000" w:themeColor="text1"/>
        </w:rPr>
        <w:t xml:space="preserve">shall determine </w:t>
      </w:r>
      <w:r w:rsidRPr="00E44EEB">
        <w:rPr>
          <w:color w:val="000000" w:themeColor="text1"/>
          <w:u w:color="000000" w:themeColor="text1"/>
        </w:rPr>
        <w:t>an amount to be cred</w:t>
      </w:r>
      <w:r w:rsidR="007A02A4">
        <w:rPr>
          <w:color w:val="000000" w:themeColor="text1"/>
          <w:u w:color="000000" w:themeColor="text1"/>
        </w:rPr>
        <w:t>ited against property taxes impos</w:t>
      </w:r>
      <w:r w:rsidRPr="00E44EEB">
        <w:rPr>
          <w:color w:val="000000" w:themeColor="text1"/>
          <w:u w:color="000000" w:themeColor="text1"/>
        </w:rPr>
        <w:t xml:space="preserve">ed </w:t>
      </w:r>
      <w:r w:rsidR="0048791C">
        <w:rPr>
          <w:color w:val="000000" w:themeColor="text1"/>
          <w:u w:color="000000" w:themeColor="text1"/>
        </w:rPr>
        <w:t>o</w:t>
      </w:r>
      <w:r w:rsidRPr="00E44EEB">
        <w:rPr>
          <w:color w:val="000000" w:themeColor="text1"/>
          <w:u w:color="000000" w:themeColor="text1"/>
        </w:rPr>
        <w:t xml:space="preserve">n </w:t>
      </w:r>
      <w:r w:rsidR="007A02A4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7A02A4">
        <w:rPr>
          <w:color w:val="000000" w:themeColor="text1"/>
          <w:u w:color="000000" w:themeColor="text1"/>
        </w:rPr>
        <w:t>ose</w:t>
      </w:r>
      <w:r w:rsidRPr="00E44EEB">
        <w:rPr>
          <w:color w:val="000000" w:themeColor="text1"/>
          <w:u w:color="000000" w:themeColor="text1"/>
        </w:rPr>
        <w:t xml:space="preserve"> parcels </w:t>
      </w:r>
      <w:r w:rsidR="007A02A4">
        <w:rPr>
          <w:color w:val="000000" w:themeColor="text1"/>
          <w:u w:color="000000" w:themeColor="text1"/>
        </w:rPr>
        <w:t>for property tax year</w:t>
      </w:r>
      <w:r w:rsidRPr="00E44EEB">
        <w:rPr>
          <w:color w:val="000000" w:themeColor="text1"/>
          <w:u w:color="000000" w:themeColor="text1"/>
        </w:rPr>
        <w:t xml:space="preserve"> 2011 by the earlier of June 30, 2011, or </w:t>
      </w:r>
      <w:r w:rsidR="007A02A4">
        <w:rPr>
          <w:color w:val="000000" w:themeColor="text1"/>
          <w:u w:color="000000" w:themeColor="text1"/>
        </w:rPr>
        <w:t>sixty</w:t>
      </w:r>
      <w:r w:rsidRPr="00E44EEB">
        <w:rPr>
          <w:color w:val="000000" w:themeColor="text1"/>
          <w:u w:color="000000" w:themeColor="text1"/>
        </w:rPr>
        <w:t xml:space="preserve"> days afte</w:t>
      </w:r>
      <w:r w:rsidR="007A02A4">
        <w:rPr>
          <w:color w:val="000000" w:themeColor="text1"/>
          <w:u w:color="000000" w:themeColor="text1"/>
        </w:rPr>
        <w:t>r the effective date of this section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(1)</w:t>
      </w:r>
      <w:r w:rsidRPr="00E44EEB">
        <w:rPr>
          <w:color w:val="000000" w:themeColor="text1"/>
          <w:u w:color="000000" w:themeColor="text1"/>
        </w:rPr>
        <w:tab/>
        <w:t xml:space="preserve">In making </w:t>
      </w:r>
      <w:r w:rsidR="007A02A4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7A02A4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determination, the </w:t>
      </w:r>
      <w:r w:rsidR="007A02A4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>uditor</w:t>
      </w:r>
      <w:r w:rsidR="007A02A4">
        <w:rPr>
          <w:color w:val="000000" w:themeColor="text1"/>
          <w:u w:color="000000" w:themeColor="text1"/>
        </w:rPr>
        <w:t xml:space="preserve"> first</w:t>
      </w:r>
      <w:r w:rsidRPr="00E44EEB">
        <w:rPr>
          <w:color w:val="000000" w:themeColor="text1"/>
          <w:u w:color="000000" w:themeColor="text1"/>
        </w:rPr>
        <w:t xml:space="preserve"> shall list from records of the </w:t>
      </w:r>
      <w:r w:rsidR="007A02A4">
        <w:rPr>
          <w:color w:val="000000" w:themeColor="text1"/>
          <w:u w:color="000000" w:themeColor="text1"/>
        </w:rPr>
        <w:t>c</w:t>
      </w:r>
      <w:r w:rsidRPr="00E44EEB">
        <w:rPr>
          <w:color w:val="000000" w:themeColor="text1"/>
          <w:u w:color="000000" w:themeColor="text1"/>
        </w:rPr>
        <w:t xml:space="preserve">ounty the property tax liability as actually billed for each such parcel for </w:t>
      </w:r>
      <w:r w:rsidR="007A02A4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>tax years 2007 and 2008, net of all credits for the homestead exemption and as provided in</w:t>
      </w:r>
      <w:r w:rsidR="007A02A4">
        <w:rPr>
          <w:color w:val="000000" w:themeColor="text1"/>
          <w:u w:color="000000" w:themeColor="text1"/>
        </w:rPr>
        <w:t xml:space="preserve"> </w:t>
      </w:r>
      <w:r w:rsidR="0048791C">
        <w:rPr>
          <w:color w:val="000000" w:themeColor="text1"/>
          <w:u w:color="000000" w:themeColor="text1"/>
        </w:rPr>
        <w:t>the local act</w:t>
      </w:r>
      <w:r w:rsidR="00C93429">
        <w:rPr>
          <w:color w:val="000000" w:themeColor="text1"/>
          <w:u w:color="000000" w:themeColor="text1"/>
        </w:rPr>
        <w:t>, actually applied in t</w:t>
      </w:r>
      <w:r w:rsidRPr="00E44EEB">
        <w:rPr>
          <w:color w:val="000000" w:themeColor="text1"/>
          <w:u w:color="000000" w:themeColor="text1"/>
        </w:rPr>
        <w:t>h</w:t>
      </w:r>
      <w:r w:rsidR="00C93429">
        <w:rPr>
          <w:color w:val="000000" w:themeColor="text1"/>
          <w:u w:color="000000" w:themeColor="text1"/>
        </w:rPr>
        <w:t>ose</w:t>
      </w:r>
      <w:r w:rsidRPr="00E44EEB">
        <w:rPr>
          <w:color w:val="000000" w:themeColor="text1"/>
          <w:u w:color="000000" w:themeColor="text1"/>
        </w:rPr>
        <w:t xml:space="preserve"> years, but excluding any penalties paid for late payment of taxes.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(2)</w:t>
      </w:r>
      <w:r w:rsidRPr="00E44EEB">
        <w:rPr>
          <w:color w:val="000000" w:themeColor="text1"/>
          <w:u w:color="000000" w:themeColor="text1"/>
        </w:rPr>
        <w:tab/>
        <w:t xml:space="preserve">Next, there </w:t>
      </w:r>
      <w:r w:rsidR="00C93429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calculated the property tax liability for each such parcel for </w:t>
      </w:r>
      <w:r w:rsidR="00C93429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>tax years 2007 and 2008, ne</w:t>
      </w:r>
      <w:r w:rsidR="00C93429">
        <w:rPr>
          <w:color w:val="000000" w:themeColor="text1"/>
          <w:u w:color="000000" w:themeColor="text1"/>
        </w:rPr>
        <w:t>t of all credits applied in those</w:t>
      </w:r>
      <w:r w:rsidRPr="00E44EEB">
        <w:rPr>
          <w:color w:val="000000" w:themeColor="text1"/>
          <w:u w:color="000000" w:themeColor="text1"/>
        </w:rPr>
        <w:t xml:space="preserve"> years for the homestead exemption and as provided in </w:t>
      </w:r>
      <w:r w:rsidR="0048791C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 xml:space="preserve">, excluding any penalties paid for late payment of taxes, but also including in </w:t>
      </w:r>
      <w:r w:rsidR="00C93429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C93429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calculation the exemption from taxes </w:t>
      </w:r>
      <w:r w:rsidR="00C93429">
        <w:rPr>
          <w:color w:val="000000" w:themeColor="text1"/>
          <w:u w:color="000000" w:themeColor="text1"/>
        </w:rPr>
        <w:t>impos</w:t>
      </w:r>
      <w:r w:rsidRPr="00E44EEB">
        <w:rPr>
          <w:color w:val="000000" w:themeColor="text1"/>
          <w:u w:color="000000" w:themeColor="text1"/>
        </w:rPr>
        <w:t>ed for capital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purchase obligations as describe</w:t>
      </w:r>
      <w:r>
        <w:rPr>
          <w:color w:val="000000" w:themeColor="text1"/>
          <w:u w:color="000000" w:themeColor="text1"/>
        </w:rPr>
        <w:t>d</w:t>
      </w:r>
      <w:r w:rsidRPr="00E44EEB">
        <w:rPr>
          <w:color w:val="000000" w:themeColor="text1"/>
          <w:u w:color="000000" w:themeColor="text1"/>
        </w:rPr>
        <w:t xml:space="preserve"> in </w:t>
      </w:r>
      <w:r w:rsidR="00C93429">
        <w:rPr>
          <w:color w:val="000000" w:themeColor="text1"/>
          <w:u w:color="000000" w:themeColor="text1"/>
        </w:rPr>
        <w:t>the findings in Section 1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E2326E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C93429">
        <w:rPr>
          <w:color w:val="000000" w:themeColor="text1"/>
          <w:u w:color="000000" w:themeColor="text1"/>
        </w:rPr>
        <w:t>(3)</w:t>
      </w:r>
      <w:r w:rsidR="00C93429">
        <w:rPr>
          <w:color w:val="000000" w:themeColor="text1"/>
          <w:u w:color="000000" w:themeColor="text1"/>
        </w:rPr>
        <w:tab/>
        <w:t>Next, there must</w:t>
      </w:r>
      <w:r w:rsidRPr="00E44EEB">
        <w:rPr>
          <w:color w:val="000000" w:themeColor="text1"/>
          <w:u w:color="000000" w:themeColor="text1"/>
        </w:rPr>
        <w:t xml:space="preserve"> be calculated as to each such parcel the aggregate difference in</w:t>
      </w:r>
      <w:r w:rsidR="00E2326E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the tax liability for</w:t>
      </w:r>
      <w:r w:rsidR="00C93429">
        <w:rPr>
          <w:color w:val="000000" w:themeColor="text1"/>
          <w:u w:color="000000" w:themeColor="text1"/>
        </w:rPr>
        <w:t xml:space="preserve"> property</w:t>
      </w:r>
      <w:r w:rsidRPr="00E44EEB">
        <w:rPr>
          <w:color w:val="000000" w:themeColor="text1"/>
          <w:u w:color="000000" w:themeColor="text1"/>
        </w:rPr>
        <w:t xml:space="preserve"> tax years 2007 and 2008</w:t>
      </w:r>
      <w:r w:rsidR="00E2326E">
        <w:rPr>
          <w:color w:val="000000" w:themeColor="text1"/>
          <w:u w:color="000000" w:themeColor="text1"/>
        </w:rPr>
        <w:t>:</w:t>
      </w:r>
    </w:p>
    <w:p w:rsidR="00E2326E" w:rsidRDefault="00E2326E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as actually billed</w:t>
      </w:r>
      <w:r w:rsidR="00C93429">
        <w:rPr>
          <w:color w:val="000000" w:themeColor="text1"/>
          <w:u w:color="000000" w:themeColor="text1"/>
        </w:rPr>
        <w:t>,</w:t>
      </w:r>
      <w:r w:rsidR="0028557F" w:rsidRPr="00E44EEB">
        <w:rPr>
          <w:color w:val="000000" w:themeColor="text1"/>
          <w:u w:color="000000" w:themeColor="text1"/>
        </w:rPr>
        <w:t xml:space="preserve"> as described in </w:t>
      </w:r>
      <w:r w:rsidR="00C93429">
        <w:rPr>
          <w:color w:val="000000" w:themeColor="text1"/>
          <w:u w:color="000000" w:themeColor="text1"/>
        </w:rPr>
        <w:t>item (</w:t>
      </w:r>
      <w:r w:rsidR="0048791C">
        <w:rPr>
          <w:color w:val="000000" w:themeColor="text1"/>
          <w:u w:color="000000" w:themeColor="text1"/>
        </w:rPr>
        <w:t>1</w:t>
      </w:r>
      <w:r w:rsidR="00C93429">
        <w:rPr>
          <w:color w:val="000000" w:themeColor="text1"/>
          <w:u w:color="000000" w:themeColor="text1"/>
        </w:rPr>
        <w:t>) of this subsection</w:t>
      </w:r>
      <w:r w:rsidR="0048791C">
        <w:rPr>
          <w:color w:val="000000" w:themeColor="text1"/>
          <w:u w:color="000000" w:themeColor="text1"/>
        </w:rPr>
        <w:t>; and</w:t>
      </w:r>
    </w:p>
    <w:p w:rsidR="0028557F" w:rsidRPr="00E44EEB" w:rsidRDefault="0048791C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C93429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as calculated taking into account the exemption for capital lease</w:t>
      </w:r>
      <w:r w:rsidR="00312D03">
        <w:rPr>
          <w:color w:val="000000" w:themeColor="text1"/>
          <w:u w:color="000000" w:themeColor="text1"/>
        </w:rPr>
        <w:noBreakHyphen/>
      </w:r>
      <w:r w:rsidR="0028557F" w:rsidRPr="00E44EEB">
        <w:rPr>
          <w:color w:val="000000" w:themeColor="text1"/>
          <w:u w:color="000000" w:themeColor="text1"/>
        </w:rPr>
        <w:t>purchase obligations</w:t>
      </w:r>
      <w:r w:rsidR="00C93429">
        <w:rPr>
          <w:color w:val="000000" w:themeColor="text1"/>
          <w:u w:color="000000" w:themeColor="text1"/>
        </w:rPr>
        <w:t>,</w:t>
      </w:r>
      <w:r w:rsidR="0028557F" w:rsidRPr="00E44EEB">
        <w:rPr>
          <w:color w:val="000000" w:themeColor="text1"/>
          <w:u w:color="000000" w:themeColor="text1"/>
        </w:rPr>
        <w:t xml:space="preserve"> as calculated in accordance with </w:t>
      </w:r>
      <w:r w:rsidR="00C93429">
        <w:rPr>
          <w:color w:val="000000" w:themeColor="text1"/>
          <w:u w:color="000000" w:themeColor="text1"/>
        </w:rPr>
        <w:t>item (</w:t>
      </w:r>
      <w:r w:rsidR="0028557F" w:rsidRPr="00E44EEB">
        <w:rPr>
          <w:color w:val="000000" w:themeColor="text1"/>
          <w:u w:color="000000" w:themeColor="text1"/>
        </w:rPr>
        <w:t>2</w:t>
      </w:r>
      <w:r w:rsidR="00C93429">
        <w:rPr>
          <w:color w:val="000000" w:themeColor="text1"/>
          <w:u w:color="000000" w:themeColor="text1"/>
        </w:rPr>
        <w:t>) of this subsection</w:t>
      </w:r>
      <w:r w:rsidR="0028557F" w:rsidRPr="00E44EEB">
        <w:rPr>
          <w:color w:val="000000" w:themeColor="text1"/>
          <w:u w:color="000000" w:themeColor="text1"/>
        </w:rPr>
        <w:t xml:space="preserve">.  </w:t>
      </w:r>
      <w:r w:rsidR="00C93429">
        <w:rPr>
          <w:color w:val="000000" w:themeColor="text1"/>
          <w:u w:color="000000" w:themeColor="text1"/>
        </w:rPr>
        <w:t>This</w:t>
      </w:r>
      <w:r w:rsidR="0028557F" w:rsidRPr="00E44EEB">
        <w:rPr>
          <w:color w:val="000000" w:themeColor="text1"/>
          <w:u w:color="000000" w:themeColor="text1"/>
        </w:rPr>
        <w:t xml:space="preserve"> aggregate di</w:t>
      </w:r>
      <w:r w:rsidR="00C93429">
        <w:rPr>
          <w:color w:val="000000" w:themeColor="text1"/>
          <w:u w:color="000000" w:themeColor="text1"/>
        </w:rPr>
        <w:t>fference as to each parcel</w:t>
      </w:r>
      <w:r w:rsidR="0028557F" w:rsidRPr="00E44EEB">
        <w:rPr>
          <w:color w:val="000000" w:themeColor="text1"/>
          <w:u w:color="000000" w:themeColor="text1"/>
        </w:rPr>
        <w:t xml:space="preserve"> constitute</w:t>
      </w:r>
      <w:r w:rsidR="00C93429">
        <w:rPr>
          <w:color w:val="000000" w:themeColor="text1"/>
          <w:u w:color="000000" w:themeColor="text1"/>
        </w:rPr>
        <w:t>s</w:t>
      </w:r>
      <w:r w:rsidR="0028557F" w:rsidRPr="00E44EEB">
        <w:rPr>
          <w:color w:val="000000" w:themeColor="text1"/>
          <w:u w:color="000000" w:themeColor="text1"/>
        </w:rPr>
        <w:t xml:space="preserve"> a base credit to be credited against property taxes </w:t>
      </w:r>
      <w:r>
        <w:rPr>
          <w:color w:val="000000" w:themeColor="text1"/>
          <w:u w:color="000000" w:themeColor="text1"/>
        </w:rPr>
        <w:t>imposed on</w:t>
      </w:r>
      <w:r w:rsidR="0028557F" w:rsidRPr="00E44EEB">
        <w:rPr>
          <w:color w:val="000000" w:themeColor="text1"/>
          <w:u w:color="000000" w:themeColor="text1"/>
        </w:rPr>
        <w:t xml:space="preserve"> </w:t>
      </w:r>
      <w:r w:rsidR="00C93429">
        <w:rPr>
          <w:color w:val="000000" w:themeColor="text1"/>
          <w:u w:color="000000" w:themeColor="text1"/>
        </w:rPr>
        <w:t>t</w:t>
      </w:r>
      <w:r w:rsidR="0028557F" w:rsidRPr="00E44EEB">
        <w:rPr>
          <w:color w:val="000000" w:themeColor="text1"/>
          <w:u w:color="000000" w:themeColor="text1"/>
        </w:rPr>
        <w:t>h</w:t>
      </w:r>
      <w:r w:rsidR="00C93429">
        <w:rPr>
          <w:color w:val="000000" w:themeColor="text1"/>
          <w:u w:color="000000" w:themeColor="text1"/>
        </w:rPr>
        <w:t>e</w:t>
      </w:r>
      <w:r w:rsidR="0028557F" w:rsidRPr="00E44EEB">
        <w:rPr>
          <w:color w:val="000000" w:themeColor="text1"/>
          <w:u w:color="000000" w:themeColor="text1"/>
        </w:rPr>
        <w:t xml:space="preserve"> parcel </w:t>
      </w:r>
      <w:r w:rsidR="00C93429">
        <w:rPr>
          <w:color w:val="000000" w:themeColor="text1"/>
          <w:u w:color="000000" w:themeColor="text1"/>
        </w:rPr>
        <w:t>for property tax year 2011</w:t>
      </w:r>
      <w:r w:rsidR="0028557F"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C93429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 c</w:t>
      </w:r>
      <w:r w:rsidR="0028557F" w:rsidRPr="00E44EEB">
        <w:rPr>
          <w:color w:val="000000" w:themeColor="text1"/>
          <w:u w:color="000000" w:themeColor="text1"/>
        </w:rPr>
        <w:t xml:space="preserve">ounty shall provide to the districts the data generated in accordance with </w:t>
      </w:r>
      <w:r>
        <w:rPr>
          <w:color w:val="000000" w:themeColor="text1"/>
          <w:u w:color="000000" w:themeColor="text1"/>
        </w:rPr>
        <w:t>items (1), (2), and (3) of this subsection</w:t>
      </w:r>
      <w:r w:rsidR="0028557F" w:rsidRPr="00E44EEB">
        <w:rPr>
          <w:color w:val="000000" w:themeColor="text1"/>
          <w:u w:color="000000" w:themeColor="text1"/>
        </w:rPr>
        <w:t xml:space="preserve"> in a mutually agreeable computer readable file format.  </w:t>
      </w:r>
      <w:r w:rsidR="0048791C">
        <w:rPr>
          <w:color w:val="000000" w:themeColor="text1"/>
          <w:u w:color="000000" w:themeColor="text1"/>
        </w:rPr>
        <w:t>The</w:t>
      </w:r>
      <w:r w:rsidR="0028557F" w:rsidRPr="00E44EEB">
        <w:rPr>
          <w:color w:val="000000" w:themeColor="text1"/>
          <w:u w:color="000000" w:themeColor="text1"/>
        </w:rPr>
        <w:t xml:space="preserve"> district</w:t>
      </w:r>
      <w:r w:rsidR="0048791C">
        <w:rPr>
          <w:color w:val="000000" w:themeColor="text1"/>
          <w:u w:color="000000" w:themeColor="text1"/>
        </w:rPr>
        <w:t>s</w:t>
      </w:r>
      <w:r w:rsidR="0028557F" w:rsidRPr="00E44EEB">
        <w:rPr>
          <w:color w:val="000000" w:themeColor="text1"/>
          <w:u w:color="000000" w:themeColor="text1"/>
        </w:rPr>
        <w:t xml:space="preserve"> within </w:t>
      </w:r>
      <w:r>
        <w:rPr>
          <w:color w:val="000000" w:themeColor="text1"/>
          <w:u w:color="000000" w:themeColor="text1"/>
        </w:rPr>
        <w:t>ten</w:t>
      </w:r>
      <w:r w:rsidR="0028557F" w:rsidRPr="00E44EEB">
        <w:rPr>
          <w:color w:val="000000" w:themeColor="text1"/>
          <w:u w:color="000000" w:themeColor="text1"/>
        </w:rPr>
        <w:t xml:space="preserve"> days of the receipt of </w:t>
      </w:r>
      <w:r>
        <w:rPr>
          <w:color w:val="000000" w:themeColor="text1"/>
          <w:u w:color="000000" w:themeColor="text1"/>
        </w:rPr>
        <w:t>t</w:t>
      </w:r>
      <w:r w:rsidR="0028557F" w:rsidRPr="00E44EEB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="0028557F" w:rsidRPr="00E44EEB">
        <w:rPr>
          <w:color w:val="000000" w:themeColor="text1"/>
          <w:u w:color="000000" w:themeColor="text1"/>
        </w:rPr>
        <w:t xml:space="preserve"> data</w:t>
      </w:r>
      <w:r>
        <w:rPr>
          <w:color w:val="000000" w:themeColor="text1"/>
          <w:u w:color="000000" w:themeColor="text1"/>
        </w:rPr>
        <w:t>, shall</w:t>
      </w:r>
      <w:r w:rsidR="0028557F" w:rsidRPr="00E44EEB">
        <w:rPr>
          <w:color w:val="000000" w:themeColor="text1"/>
          <w:u w:color="000000" w:themeColor="text1"/>
        </w:rPr>
        <w:t xml:space="preserve"> notify the </w:t>
      </w:r>
      <w:r>
        <w:rPr>
          <w:color w:val="000000" w:themeColor="text1"/>
          <w:u w:color="000000" w:themeColor="text1"/>
        </w:rPr>
        <w:t>c</w:t>
      </w:r>
      <w:r w:rsidR="0028557F" w:rsidRPr="00E44EEB">
        <w:rPr>
          <w:color w:val="000000" w:themeColor="text1"/>
          <w:u w:color="000000" w:themeColor="text1"/>
        </w:rPr>
        <w:t xml:space="preserve">ounty </w:t>
      </w:r>
      <w:r w:rsidR="00FA7129">
        <w:rPr>
          <w:color w:val="000000" w:themeColor="text1"/>
          <w:u w:color="000000" w:themeColor="text1"/>
        </w:rPr>
        <w:t xml:space="preserve">of any </w:t>
      </w:r>
      <w:r w:rsidR="0028557F" w:rsidRPr="00E44EEB">
        <w:rPr>
          <w:color w:val="000000" w:themeColor="text1"/>
          <w:u w:color="000000" w:themeColor="text1"/>
        </w:rPr>
        <w:t>disagree</w:t>
      </w:r>
      <w:r w:rsidR="0048791C">
        <w:rPr>
          <w:color w:val="000000" w:themeColor="text1"/>
          <w:u w:color="000000" w:themeColor="text1"/>
        </w:rPr>
        <w:t>ment</w:t>
      </w:r>
      <w:r w:rsidR="0028557F" w:rsidRPr="00E44EEB">
        <w:rPr>
          <w:color w:val="000000" w:themeColor="text1"/>
          <w:u w:color="000000" w:themeColor="text1"/>
        </w:rPr>
        <w:t xml:space="preserve"> with the calculation required by this </w:t>
      </w:r>
      <w:r w:rsidR="005B4CEA">
        <w:rPr>
          <w:color w:val="000000" w:themeColor="text1"/>
          <w:u w:color="000000" w:themeColor="text1"/>
        </w:rPr>
        <w:t>item a</w:t>
      </w:r>
      <w:r w:rsidR="0028557F" w:rsidRPr="00E44EEB">
        <w:rPr>
          <w:color w:val="000000" w:themeColor="text1"/>
          <w:u w:color="000000" w:themeColor="text1"/>
        </w:rPr>
        <w:t>s to any parcel</w:t>
      </w:r>
      <w:r w:rsidR="005940AF">
        <w:rPr>
          <w:color w:val="000000" w:themeColor="text1"/>
          <w:u w:color="000000" w:themeColor="text1"/>
        </w:rPr>
        <w:t>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(4)</w:t>
      </w:r>
      <w:r w:rsidRPr="00E44EEB">
        <w:rPr>
          <w:color w:val="000000" w:themeColor="text1"/>
          <w:u w:color="000000" w:themeColor="text1"/>
        </w:rPr>
        <w:tab/>
        <w:t xml:space="preserve">To the extent that as to any parcel the tax liability for capital lease purchase obligations was satisfied by a credit allowed pursuant to Section 7(C) of </w:t>
      </w:r>
      <w:r w:rsidR="0048791C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>, or any other source, then an a</w:t>
      </w:r>
      <w:r w:rsidR="005B4CEA">
        <w:rPr>
          <w:color w:val="000000" w:themeColor="text1"/>
          <w:u w:color="000000" w:themeColor="text1"/>
        </w:rPr>
        <w:t>mount equal to such credit must</w:t>
      </w:r>
      <w:r w:rsidRPr="00E44EEB">
        <w:rPr>
          <w:color w:val="000000" w:themeColor="text1"/>
          <w:u w:color="000000" w:themeColor="text1"/>
        </w:rPr>
        <w:t xml:space="preserve"> be reimburse</w:t>
      </w:r>
      <w:r w:rsidR="005B4CEA">
        <w:rPr>
          <w:color w:val="000000" w:themeColor="text1"/>
          <w:u w:color="000000" w:themeColor="text1"/>
        </w:rPr>
        <w:t>d to the account created for t</w:t>
      </w:r>
      <w:r w:rsidRPr="00E44EEB">
        <w:rPr>
          <w:color w:val="000000" w:themeColor="text1"/>
          <w:u w:color="000000" w:themeColor="text1"/>
        </w:rPr>
        <w:t>h</w:t>
      </w:r>
      <w:r w:rsidR="005B4CEA">
        <w:rPr>
          <w:color w:val="000000" w:themeColor="text1"/>
          <w:u w:color="000000" w:themeColor="text1"/>
        </w:rPr>
        <w:t>at</w:t>
      </w:r>
      <w:r w:rsidRPr="00E44EEB">
        <w:rPr>
          <w:color w:val="000000" w:themeColor="text1"/>
          <w:u w:color="000000" w:themeColor="text1"/>
        </w:rPr>
        <w:t xml:space="preserve"> </w:t>
      </w:r>
      <w:r w:rsidR="008A78C8">
        <w:rPr>
          <w:color w:val="000000" w:themeColor="text1"/>
          <w:u w:color="000000" w:themeColor="text1"/>
        </w:rPr>
        <w:t>district</w:t>
      </w:r>
      <w:r w:rsidRPr="00E44EEB">
        <w:rPr>
          <w:color w:val="000000" w:themeColor="text1"/>
          <w:u w:color="000000" w:themeColor="text1"/>
        </w:rPr>
        <w:t xml:space="preserve"> pursuant to Section 7 of </w:t>
      </w:r>
      <w:r w:rsidR="0048791C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(5)</w:t>
      </w:r>
      <w:r w:rsidRPr="00E44EEB">
        <w:rPr>
          <w:color w:val="000000" w:themeColor="text1"/>
          <w:u w:color="000000" w:themeColor="text1"/>
        </w:rPr>
        <w:tab/>
      </w:r>
      <w:r w:rsidR="005B4CEA">
        <w:rPr>
          <w:color w:val="000000" w:themeColor="text1"/>
          <w:u w:color="000000" w:themeColor="text1"/>
        </w:rPr>
        <w:t>These</w:t>
      </w:r>
      <w:r w:rsidRPr="00E44EEB">
        <w:rPr>
          <w:color w:val="000000" w:themeColor="text1"/>
          <w:u w:color="000000" w:themeColor="text1"/>
        </w:rPr>
        <w:t xml:space="preserve"> credits and reimbursements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funded solely as provided in </w:t>
      </w:r>
      <w:r w:rsidR="005B4CEA">
        <w:rPr>
          <w:color w:val="000000" w:themeColor="text1"/>
          <w:u w:color="000000" w:themeColor="text1"/>
        </w:rPr>
        <w:t>subs</w:t>
      </w:r>
      <w:r w:rsidRPr="00E44EEB">
        <w:rPr>
          <w:color w:val="000000" w:themeColor="text1"/>
          <w:u w:color="000000" w:themeColor="text1"/>
        </w:rPr>
        <w:t>ection (</w:t>
      </w:r>
      <w:r w:rsidR="00E2326E">
        <w:rPr>
          <w:color w:val="000000" w:themeColor="text1"/>
          <w:u w:color="000000" w:themeColor="text1"/>
        </w:rPr>
        <w:t>G</w:t>
      </w:r>
      <w:r w:rsidRPr="00E44EEB">
        <w:rPr>
          <w:color w:val="000000" w:themeColor="text1"/>
          <w:u w:color="000000" w:themeColor="text1"/>
        </w:rPr>
        <w:t xml:space="preserve">) of this </w:t>
      </w:r>
      <w:r w:rsidR="005B4CEA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(6)</w:t>
      </w:r>
      <w:r w:rsidRPr="00E44EEB">
        <w:rPr>
          <w:color w:val="000000" w:themeColor="text1"/>
          <w:u w:color="000000" w:themeColor="text1"/>
        </w:rPr>
        <w:tab/>
        <w:t xml:space="preserve">The </w:t>
      </w:r>
      <w:r w:rsidR="005B4CEA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 xml:space="preserve">uditor </w:t>
      </w:r>
      <w:r w:rsidR="005B4CEA">
        <w:rPr>
          <w:color w:val="000000" w:themeColor="text1"/>
          <w:u w:color="000000" w:themeColor="text1"/>
        </w:rPr>
        <w:t>may</w:t>
      </w:r>
      <w:r w:rsidRPr="00E44EEB">
        <w:rPr>
          <w:color w:val="000000" w:themeColor="text1"/>
          <w:u w:color="000000" w:themeColor="text1"/>
        </w:rPr>
        <w:t xml:space="preserve"> rely on certifications by the </w:t>
      </w:r>
      <w:r w:rsidR="008A78C8">
        <w:rPr>
          <w:color w:val="000000" w:themeColor="text1"/>
          <w:u w:color="000000" w:themeColor="text1"/>
        </w:rPr>
        <w:t>district</w:t>
      </w:r>
      <w:r w:rsidRPr="00E44EEB">
        <w:rPr>
          <w:color w:val="000000" w:themeColor="text1"/>
          <w:u w:color="000000" w:themeColor="text1"/>
        </w:rPr>
        <w:t>s as to amounts paid as debt service on capital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for </w:t>
      </w:r>
      <w:r w:rsidR="005B4CEA">
        <w:rPr>
          <w:color w:val="000000" w:themeColor="text1"/>
          <w:u w:color="000000" w:themeColor="text1"/>
        </w:rPr>
        <w:t>property t</w:t>
      </w:r>
      <w:r w:rsidRPr="00E44EEB">
        <w:rPr>
          <w:color w:val="000000" w:themeColor="text1"/>
          <w:u w:color="000000" w:themeColor="text1"/>
        </w:rPr>
        <w:t xml:space="preserve">ax </w:t>
      </w:r>
      <w:r w:rsidR="005B4CEA">
        <w:rPr>
          <w:color w:val="000000" w:themeColor="text1"/>
          <w:u w:color="000000" w:themeColor="text1"/>
        </w:rPr>
        <w:t>y</w:t>
      </w:r>
      <w:r w:rsidRPr="00E44EEB">
        <w:rPr>
          <w:color w:val="000000" w:themeColor="text1"/>
          <w:u w:color="000000" w:themeColor="text1"/>
        </w:rPr>
        <w:t xml:space="preserve">ears 2007 and 2008. </w:t>
      </w:r>
      <w:r w:rsidR="005B4CEA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 xml:space="preserve">The </w:t>
      </w:r>
      <w:r w:rsidR="005B4CEA">
        <w:rPr>
          <w:color w:val="000000" w:themeColor="text1"/>
          <w:u w:color="000000" w:themeColor="text1"/>
        </w:rPr>
        <w:t>c</w:t>
      </w:r>
      <w:r w:rsidRPr="00E44EEB">
        <w:rPr>
          <w:color w:val="000000" w:themeColor="text1"/>
          <w:u w:color="000000" w:themeColor="text1"/>
        </w:rPr>
        <w:t xml:space="preserve">ounty </w:t>
      </w:r>
      <w:r w:rsidR="005B4CEA">
        <w:rPr>
          <w:color w:val="000000" w:themeColor="text1"/>
          <w:u w:color="000000" w:themeColor="text1"/>
        </w:rPr>
        <w:t>i</w:t>
      </w:r>
      <w:r w:rsidRPr="00E44EEB">
        <w:rPr>
          <w:color w:val="000000" w:themeColor="text1"/>
          <w:u w:color="000000" w:themeColor="text1"/>
        </w:rPr>
        <w:t xml:space="preserve">s not liable for any errors in certifications given by the </w:t>
      </w:r>
      <w:r w:rsidR="008A78C8">
        <w:rPr>
          <w:color w:val="000000" w:themeColor="text1"/>
          <w:u w:color="000000" w:themeColor="text1"/>
        </w:rPr>
        <w:t>district</w:t>
      </w:r>
      <w:r w:rsidRPr="00E44EEB">
        <w:rPr>
          <w:color w:val="000000" w:themeColor="text1"/>
          <w:u w:color="000000" w:themeColor="text1"/>
        </w:rPr>
        <w:t xml:space="preserve">.  The sole remedy for any errors in the calculation of credits allowed </w:t>
      </w:r>
      <w:r w:rsidR="005B4CEA">
        <w:rPr>
          <w:color w:val="000000" w:themeColor="text1"/>
          <w:u w:color="000000" w:themeColor="text1"/>
        </w:rPr>
        <w:t>pu</w:t>
      </w:r>
      <w:r w:rsidRPr="00E44EEB">
        <w:rPr>
          <w:color w:val="000000" w:themeColor="text1"/>
          <w:u w:color="000000" w:themeColor="text1"/>
        </w:rPr>
        <w:t>r</w:t>
      </w:r>
      <w:r w:rsidR="005B4CEA">
        <w:rPr>
          <w:color w:val="000000" w:themeColor="text1"/>
          <w:u w:color="000000" w:themeColor="text1"/>
        </w:rPr>
        <w:t>suant to</w:t>
      </w:r>
      <w:r w:rsidRPr="00E44EEB">
        <w:rPr>
          <w:color w:val="000000" w:themeColor="text1"/>
          <w:u w:color="000000" w:themeColor="text1"/>
        </w:rPr>
        <w:t xml:space="preserve"> this </w:t>
      </w:r>
      <w:r w:rsidR="005B4CEA">
        <w:rPr>
          <w:color w:val="000000" w:themeColor="text1"/>
          <w:u w:color="000000" w:themeColor="text1"/>
        </w:rPr>
        <w:t>section is</w:t>
      </w:r>
      <w:r w:rsidRPr="00E44EEB">
        <w:rPr>
          <w:color w:val="000000" w:themeColor="text1"/>
          <w:u w:color="000000" w:themeColor="text1"/>
        </w:rPr>
        <w:t xml:space="preserve"> an adjustment in connection with credits allowed </w:t>
      </w:r>
      <w:r w:rsidR="005B4CEA">
        <w:rPr>
          <w:color w:val="000000" w:themeColor="text1"/>
          <w:u w:color="000000" w:themeColor="text1"/>
        </w:rPr>
        <w:t>pursuant to</w:t>
      </w:r>
      <w:r w:rsidRPr="00E44EEB">
        <w:rPr>
          <w:color w:val="000000" w:themeColor="text1"/>
          <w:u w:color="000000" w:themeColor="text1"/>
        </w:rPr>
        <w:t xml:space="preserve"> </w:t>
      </w:r>
      <w:r w:rsidR="00371431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 xml:space="preserve"> for</w:t>
      </w:r>
      <w:r w:rsidR="005B4CEA">
        <w:rPr>
          <w:color w:val="000000" w:themeColor="text1"/>
          <w:u w:color="000000" w:themeColor="text1"/>
        </w:rPr>
        <w:t xml:space="preserve"> property</w:t>
      </w:r>
      <w:r w:rsidRPr="00E44EEB">
        <w:rPr>
          <w:color w:val="000000" w:themeColor="text1"/>
          <w:u w:color="000000" w:themeColor="text1"/>
        </w:rPr>
        <w:t xml:space="preserve"> tax year 2012</w:t>
      </w:r>
      <w:r w:rsidRPr="005940AF">
        <w:rPr>
          <w:color w:val="000000" w:themeColor="text1"/>
          <w:u w:color="000000" w:themeColor="text1"/>
        </w:rPr>
        <w:t>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ab/>
        <w:t>(7)</w:t>
      </w:r>
      <w:r w:rsidRPr="00E44EEB">
        <w:rPr>
          <w:color w:val="000000" w:themeColor="text1"/>
          <w:u w:color="000000" w:themeColor="text1"/>
        </w:rPr>
        <w:tab/>
        <w:t xml:space="preserve">As to any parcel of real property </w:t>
      </w:r>
      <w:r w:rsidR="00371431">
        <w:rPr>
          <w:color w:val="000000" w:themeColor="text1"/>
          <w:u w:color="000000" w:themeColor="text1"/>
        </w:rPr>
        <w:t>allow</w:t>
      </w:r>
      <w:r w:rsidR="005B4CEA">
        <w:rPr>
          <w:color w:val="000000" w:themeColor="text1"/>
          <w:u w:color="000000" w:themeColor="text1"/>
        </w:rPr>
        <w:t xml:space="preserve">ed a credit </w:t>
      </w:r>
      <w:r w:rsidR="00371431">
        <w:rPr>
          <w:color w:val="000000" w:themeColor="text1"/>
          <w:u w:color="000000" w:themeColor="text1"/>
        </w:rPr>
        <w:t>pursuant to</w:t>
      </w:r>
      <w:r w:rsidR="005B4CEA">
        <w:rPr>
          <w:color w:val="000000" w:themeColor="text1"/>
          <w:u w:color="000000" w:themeColor="text1"/>
        </w:rPr>
        <w:t xml:space="preserve"> this section</w:t>
      </w:r>
      <w:r w:rsidRPr="00E44EEB">
        <w:rPr>
          <w:color w:val="000000" w:themeColor="text1"/>
          <w:u w:color="000000" w:themeColor="text1"/>
        </w:rPr>
        <w:t xml:space="preserve">, the ownership of </w:t>
      </w:r>
      <w:r w:rsidR="005B4CEA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5B4CEA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real property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determined as of July 1, 2011.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ab/>
        <w:t>(8)</w:t>
      </w:r>
      <w:r w:rsidRPr="00E44EEB">
        <w:rPr>
          <w:color w:val="000000" w:themeColor="text1"/>
          <w:u w:color="000000" w:themeColor="text1"/>
        </w:rPr>
        <w:tab/>
        <w:t xml:space="preserve">Each tax notice to which a credit provided pursuant this </w:t>
      </w:r>
      <w:r w:rsidR="005B4CEA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 applies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contain a concise explanation of the reason for the credit.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D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>I</w:t>
      </w:r>
      <w:r w:rsidR="005B4CEA">
        <w:rPr>
          <w:color w:val="000000" w:themeColor="text1"/>
          <w:u w:color="000000" w:themeColor="text1"/>
        </w:rPr>
        <w:t>f</w:t>
      </w:r>
      <w:r w:rsidRPr="00E44EEB">
        <w:rPr>
          <w:color w:val="000000" w:themeColor="text1"/>
          <w:u w:color="000000" w:themeColor="text1"/>
        </w:rPr>
        <w:t xml:space="preserve"> a parcel to which a credit under this </w:t>
      </w:r>
      <w:r w:rsidR="005B4CEA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 would otherwise be applicable has been subdivided, the credit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allocated pro rata based on app</w:t>
      </w:r>
      <w:r w:rsidR="005B4CEA">
        <w:rPr>
          <w:color w:val="000000" w:themeColor="text1"/>
          <w:u w:color="000000" w:themeColor="text1"/>
        </w:rPr>
        <w:t>raised value as of July 1, 2011</w:t>
      </w:r>
      <w:r w:rsidRPr="00E44EEB">
        <w:rPr>
          <w:color w:val="000000" w:themeColor="text1"/>
          <w:u w:color="000000" w:themeColor="text1"/>
        </w:rPr>
        <w:t xml:space="preserve"> amon</w:t>
      </w:r>
      <w:r w:rsidR="005B4CEA">
        <w:rPr>
          <w:color w:val="000000" w:themeColor="text1"/>
          <w:u w:color="000000" w:themeColor="text1"/>
        </w:rPr>
        <w:t>g the parcels resulting from t</w:t>
      </w:r>
      <w:r w:rsidRPr="00E44EEB">
        <w:rPr>
          <w:color w:val="000000" w:themeColor="text1"/>
          <w:u w:color="000000" w:themeColor="text1"/>
        </w:rPr>
        <w:t>h</w:t>
      </w:r>
      <w:r w:rsidR="005B4CEA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subdivision.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>I</w:t>
      </w:r>
      <w:r w:rsidR="005B4CEA">
        <w:rPr>
          <w:color w:val="000000" w:themeColor="text1"/>
          <w:u w:color="000000" w:themeColor="text1"/>
        </w:rPr>
        <w:t>f</w:t>
      </w:r>
      <w:r w:rsidRPr="00E44EEB">
        <w:rPr>
          <w:color w:val="000000" w:themeColor="text1"/>
          <w:u w:color="000000" w:themeColor="text1"/>
        </w:rPr>
        <w:t>, as to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occupied real property previously taxed as described</w:t>
      </w:r>
      <w:r w:rsidR="005B4CEA">
        <w:rPr>
          <w:color w:val="000000" w:themeColor="text1"/>
          <w:u w:color="000000" w:themeColor="text1"/>
        </w:rPr>
        <w:t xml:space="preserve"> in the findings</w:t>
      </w:r>
      <w:r w:rsidRPr="00E44EEB">
        <w:rPr>
          <w:color w:val="000000" w:themeColor="text1"/>
          <w:u w:color="000000" w:themeColor="text1"/>
        </w:rPr>
        <w:t xml:space="preserve"> in Section 1, the applicable tax map number no longer exists within the Lexington County tax map system except in the case of subdivision, funds in the amount of the cre</w:t>
      </w:r>
      <w:r w:rsidR="005B4CEA">
        <w:rPr>
          <w:color w:val="000000" w:themeColor="text1"/>
          <w:u w:color="000000" w:themeColor="text1"/>
        </w:rPr>
        <w:t>dit applicable to t</w:t>
      </w:r>
      <w:r w:rsidRPr="00E44EEB">
        <w:rPr>
          <w:color w:val="000000" w:themeColor="text1"/>
          <w:u w:color="000000" w:themeColor="text1"/>
        </w:rPr>
        <w:t>h</w:t>
      </w:r>
      <w:r w:rsidR="005B4CEA">
        <w:rPr>
          <w:color w:val="000000" w:themeColor="text1"/>
          <w:u w:color="000000" w:themeColor="text1"/>
        </w:rPr>
        <w:t>at</w:t>
      </w:r>
      <w:r w:rsidRPr="00E44EEB">
        <w:rPr>
          <w:color w:val="000000" w:themeColor="text1"/>
          <w:u w:color="000000" w:themeColor="text1"/>
        </w:rPr>
        <w:t xml:space="preserve"> property </w:t>
      </w:r>
      <w:r w:rsidR="005B4CEA">
        <w:rPr>
          <w:color w:val="000000" w:themeColor="text1"/>
          <w:u w:color="000000" w:themeColor="text1"/>
        </w:rPr>
        <w:t>pursuant to</w:t>
      </w:r>
      <w:r w:rsidRPr="00E44EEB">
        <w:rPr>
          <w:color w:val="000000" w:themeColor="text1"/>
          <w:u w:color="000000" w:themeColor="text1"/>
        </w:rPr>
        <w:t xml:space="preserve"> this </w:t>
      </w:r>
      <w:r w:rsidR="005B4CEA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withdrawn from the applicable account in the Lexington School Districts Tax Reimbursement Fund, deemed abandoned within the meaning of Section 27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18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30</w:t>
      </w:r>
      <w:r w:rsidR="006F7DE7">
        <w:rPr>
          <w:color w:val="000000" w:themeColor="text1"/>
          <w:u w:color="000000" w:themeColor="text1"/>
        </w:rPr>
        <w:t xml:space="preserve"> of the</w:t>
      </w:r>
      <w:r w:rsidRPr="00E44EEB">
        <w:rPr>
          <w:color w:val="000000" w:themeColor="text1"/>
          <w:u w:color="000000" w:themeColor="text1"/>
        </w:rPr>
        <w:t xml:space="preserve"> 1976</w:t>
      </w:r>
      <w:r w:rsidR="006F7DE7">
        <w:rPr>
          <w:color w:val="000000" w:themeColor="text1"/>
          <w:u w:color="000000" w:themeColor="text1"/>
        </w:rPr>
        <w:t xml:space="preserve"> Code</w:t>
      </w:r>
      <w:r w:rsidRPr="00E44EEB">
        <w:rPr>
          <w:color w:val="000000" w:themeColor="text1"/>
          <w:u w:color="000000" w:themeColor="text1"/>
        </w:rPr>
        <w:t xml:space="preserve">, and deposited with the State Treasurer as unclaimed property in accordance with </w:t>
      </w:r>
      <w:r w:rsidR="006F7DE7">
        <w:rPr>
          <w:color w:val="000000" w:themeColor="text1"/>
          <w:u w:color="000000" w:themeColor="text1"/>
        </w:rPr>
        <w:t>Chapter 18, Title 27 of the 1976 Code, the Uniform Unclaimed Property Act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F</w:t>
      </w:r>
      <w:r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I</w:t>
      </w:r>
      <w:r w:rsidR="006F7DE7">
        <w:rPr>
          <w:color w:val="000000" w:themeColor="text1"/>
          <w:u w:color="000000" w:themeColor="text1"/>
        </w:rPr>
        <w:t>f</w:t>
      </w:r>
      <w:r w:rsidRPr="00E44EEB">
        <w:rPr>
          <w:color w:val="000000" w:themeColor="text1"/>
          <w:u w:color="000000" w:themeColor="text1"/>
        </w:rPr>
        <w:t xml:space="preserve"> the credit applied to a parcel pursuant to this </w:t>
      </w:r>
      <w:r w:rsidR="006F7DE7">
        <w:rPr>
          <w:color w:val="000000" w:themeColor="text1"/>
          <w:u w:color="000000" w:themeColor="text1"/>
        </w:rPr>
        <w:t>s</w:t>
      </w:r>
      <w:r w:rsidRPr="00E44EEB">
        <w:rPr>
          <w:color w:val="000000" w:themeColor="text1"/>
          <w:u w:color="000000" w:themeColor="text1"/>
        </w:rPr>
        <w:t xml:space="preserve">ection exceeds the property tax liability for </w:t>
      </w:r>
      <w:r w:rsidR="006F7DE7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6F7DE7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parcel for </w:t>
      </w:r>
      <w:r w:rsidR="006F7DE7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 xml:space="preserve">tax year 2011, that fact </w:t>
      </w:r>
      <w:r w:rsidR="006F7DE7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noted upon the tax notice for such parcel for </w:t>
      </w:r>
      <w:r w:rsidR="006F7DE7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 xml:space="preserve">tax year 2011, and the tax notice </w:t>
      </w:r>
      <w:r w:rsidR="006F7DE7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further state that the owner of </w:t>
      </w:r>
      <w:r w:rsidR="006F7DE7">
        <w:rPr>
          <w:color w:val="000000" w:themeColor="text1"/>
          <w:u w:color="000000" w:themeColor="text1"/>
        </w:rPr>
        <w:t xml:space="preserve">the </w:t>
      </w:r>
      <w:r w:rsidRPr="00E44EEB">
        <w:rPr>
          <w:color w:val="000000" w:themeColor="text1"/>
          <w:u w:color="000000" w:themeColor="text1"/>
        </w:rPr>
        <w:t xml:space="preserve">parcel may apply </w:t>
      </w:r>
      <w:r w:rsidR="00371431">
        <w:rPr>
          <w:color w:val="000000" w:themeColor="text1"/>
          <w:u w:color="000000" w:themeColor="text1"/>
        </w:rPr>
        <w:t>to</w:t>
      </w:r>
      <w:r w:rsidRPr="00E44EEB">
        <w:rPr>
          <w:color w:val="000000" w:themeColor="text1"/>
          <w:u w:color="000000" w:themeColor="text1"/>
        </w:rPr>
        <w:t xml:space="preserve"> the </w:t>
      </w:r>
      <w:r w:rsidR="00371431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reasurer for a check in an amount equal to the cred</w:t>
      </w:r>
      <w:r w:rsidR="00E92F5B">
        <w:rPr>
          <w:color w:val="000000" w:themeColor="text1"/>
          <w:u w:color="000000" w:themeColor="text1"/>
        </w:rPr>
        <w:t>it applicable to t</w:t>
      </w:r>
      <w:r w:rsidRPr="00E44EEB">
        <w:rPr>
          <w:color w:val="000000" w:themeColor="text1"/>
          <w:u w:color="000000" w:themeColor="text1"/>
        </w:rPr>
        <w:t>h</w:t>
      </w:r>
      <w:r w:rsidR="00E92F5B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parcel less the tax liability, if any. </w:t>
      </w:r>
      <w:r w:rsidR="00E92F5B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 xml:space="preserve">Upon receipt of </w:t>
      </w:r>
      <w:r w:rsidR="00E92F5B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E92F5B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application, the </w:t>
      </w:r>
      <w:r w:rsidR="00371431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reasurer</w:t>
      </w:r>
      <w:r w:rsidR="00371431">
        <w:rPr>
          <w:color w:val="000000" w:themeColor="text1"/>
          <w:u w:color="000000" w:themeColor="text1"/>
        </w:rPr>
        <w:t xml:space="preserve"> shall pay</w:t>
      </w:r>
      <w:r w:rsidRPr="00E44EEB">
        <w:rPr>
          <w:color w:val="000000" w:themeColor="text1"/>
          <w:u w:color="000000" w:themeColor="text1"/>
        </w:rPr>
        <w:t xml:space="preserve"> </w:t>
      </w:r>
      <w:r w:rsidR="00E92F5B">
        <w:rPr>
          <w:color w:val="000000" w:themeColor="text1"/>
          <w:u w:color="000000" w:themeColor="text1"/>
        </w:rPr>
        <w:t>the</w:t>
      </w:r>
      <w:r w:rsidRPr="00E44EEB">
        <w:rPr>
          <w:color w:val="000000" w:themeColor="text1"/>
          <w:u w:color="000000" w:themeColor="text1"/>
        </w:rPr>
        <w:t xml:space="preserve"> amount from funds in the applicable account of the Lexington School Districts Tax Reimbursement Fund.  Amounts equal to credits payable under this </w:t>
      </w:r>
      <w:r w:rsidR="00E92F5B">
        <w:rPr>
          <w:color w:val="000000" w:themeColor="text1"/>
          <w:u w:color="000000" w:themeColor="text1"/>
        </w:rPr>
        <w:t>subs</w:t>
      </w:r>
      <w:r w:rsidRPr="00E44EEB">
        <w:rPr>
          <w:color w:val="000000" w:themeColor="text1"/>
          <w:u w:color="000000" w:themeColor="text1"/>
        </w:rPr>
        <w:t xml:space="preserve">ection which have not been claimed </w:t>
      </w:r>
      <w:r w:rsidR="00E92F5B">
        <w:rPr>
          <w:color w:val="000000" w:themeColor="text1"/>
          <w:u w:color="000000" w:themeColor="text1"/>
        </w:rPr>
        <w:t>as of December 1, 2012, are</w:t>
      </w:r>
      <w:r w:rsidRPr="00E44EEB">
        <w:rPr>
          <w:color w:val="000000" w:themeColor="text1"/>
          <w:u w:color="000000" w:themeColor="text1"/>
        </w:rPr>
        <w:t xml:space="preserve"> deemed abandoned within </w:t>
      </w:r>
      <w:r w:rsidR="00E92F5B">
        <w:rPr>
          <w:color w:val="000000" w:themeColor="text1"/>
          <w:u w:color="000000" w:themeColor="text1"/>
        </w:rPr>
        <w:t>the meaning of Section 27</w:t>
      </w:r>
      <w:r w:rsidR="00312D03">
        <w:rPr>
          <w:color w:val="000000" w:themeColor="text1"/>
          <w:u w:color="000000" w:themeColor="text1"/>
        </w:rPr>
        <w:noBreakHyphen/>
      </w:r>
      <w:r w:rsidR="00E92F5B">
        <w:rPr>
          <w:color w:val="000000" w:themeColor="text1"/>
          <w:u w:color="000000" w:themeColor="text1"/>
        </w:rPr>
        <w:t>18</w:t>
      </w:r>
      <w:r w:rsidR="00312D03">
        <w:rPr>
          <w:color w:val="000000" w:themeColor="text1"/>
          <w:u w:color="000000" w:themeColor="text1"/>
        </w:rPr>
        <w:noBreakHyphen/>
      </w:r>
      <w:r w:rsidR="00E92F5B">
        <w:rPr>
          <w:color w:val="000000" w:themeColor="text1"/>
          <w:u w:color="000000" w:themeColor="text1"/>
        </w:rPr>
        <w:t>30</w:t>
      </w:r>
      <w:r w:rsidR="00371431">
        <w:rPr>
          <w:color w:val="000000" w:themeColor="text1"/>
          <w:u w:color="000000" w:themeColor="text1"/>
        </w:rPr>
        <w:t xml:space="preserve"> of the 1976 Code</w:t>
      </w:r>
      <w:r w:rsidRPr="00E44EEB">
        <w:rPr>
          <w:color w:val="000000" w:themeColor="text1"/>
          <w:u w:color="000000" w:themeColor="text1"/>
        </w:rPr>
        <w:t xml:space="preserve"> and </w:t>
      </w:r>
      <w:r w:rsidR="00E92F5B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deposited with the State Treasurer as unclaimed property in accordance with the Uniform Unclaimed Property Act.  </w:t>
      </w:r>
    </w:p>
    <w:p w:rsidR="00E92F5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G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 xml:space="preserve">Upon making the calculations described in </w:t>
      </w:r>
      <w:r w:rsidR="00E92F5B">
        <w:rPr>
          <w:color w:val="000000" w:themeColor="text1"/>
          <w:u w:color="000000" w:themeColor="text1"/>
        </w:rPr>
        <w:t>subs</w:t>
      </w:r>
      <w:r w:rsidR="00371431">
        <w:rPr>
          <w:color w:val="000000" w:themeColor="text1"/>
          <w:u w:color="000000" w:themeColor="text1"/>
        </w:rPr>
        <w:t>ection (C</w:t>
      </w:r>
      <w:r w:rsidRPr="00E44EEB">
        <w:rPr>
          <w:color w:val="000000" w:themeColor="text1"/>
          <w:u w:color="000000" w:themeColor="text1"/>
        </w:rPr>
        <w:t>)</w:t>
      </w:r>
      <w:r w:rsidR="00E92F5B">
        <w:rPr>
          <w:color w:val="000000" w:themeColor="text1"/>
          <w:u w:color="000000" w:themeColor="text1"/>
        </w:rPr>
        <w:t xml:space="preserve"> of this section</w:t>
      </w:r>
      <w:r w:rsidRPr="00E44EEB">
        <w:rPr>
          <w:color w:val="000000" w:themeColor="text1"/>
          <w:u w:color="000000" w:themeColor="text1"/>
        </w:rPr>
        <w:t xml:space="preserve">, the </w:t>
      </w:r>
      <w:r w:rsidR="00E92F5B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 xml:space="preserve">uditor shall notify the </w:t>
      </w:r>
      <w:r w:rsidR="00E92F5B">
        <w:rPr>
          <w:color w:val="000000" w:themeColor="text1"/>
          <w:u w:color="000000" w:themeColor="text1"/>
        </w:rPr>
        <w:t>s</w:t>
      </w:r>
      <w:r w:rsidRPr="00E44EEB">
        <w:rPr>
          <w:color w:val="000000" w:themeColor="text1"/>
          <w:u w:color="000000" w:themeColor="text1"/>
        </w:rPr>
        <w:t xml:space="preserve">chool </w:t>
      </w:r>
      <w:r w:rsidR="00E92F5B">
        <w:rPr>
          <w:color w:val="000000" w:themeColor="text1"/>
          <w:u w:color="000000" w:themeColor="text1"/>
        </w:rPr>
        <w:t>d</w:t>
      </w:r>
      <w:r w:rsidRPr="00E44EEB">
        <w:rPr>
          <w:color w:val="000000" w:themeColor="text1"/>
          <w:u w:color="000000" w:themeColor="text1"/>
        </w:rPr>
        <w:t xml:space="preserve">istricts of the total amount of credits and reimbursements to be funded pursuant to this </w:t>
      </w:r>
      <w:r w:rsidR="00E92F5B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 and the</w:t>
      </w:r>
      <w:r w:rsidR="00FA7129">
        <w:rPr>
          <w:color w:val="000000" w:themeColor="text1"/>
          <w:u w:color="000000" w:themeColor="text1"/>
        </w:rPr>
        <w:t xml:space="preserve"> district</w:t>
      </w:r>
      <w:r w:rsidR="00312D03" w:rsidRPr="00312D03">
        <w:rPr>
          <w:color w:val="000000" w:themeColor="text1"/>
          <w:u w:color="000000" w:themeColor="text1"/>
        </w:rPr>
        <w:t>’</w:t>
      </w:r>
      <w:r w:rsidR="00FA7129">
        <w:rPr>
          <w:color w:val="000000" w:themeColor="text1"/>
          <w:u w:color="000000" w:themeColor="text1"/>
        </w:rPr>
        <w:t xml:space="preserve">s </w:t>
      </w:r>
      <w:r w:rsidRPr="00E44EEB">
        <w:rPr>
          <w:color w:val="000000" w:themeColor="text1"/>
          <w:u w:color="000000" w:themeColor="text1"/>
        </w:rPr>
        <w:t xml:space="preserve">respective pro rata share of </w:t>
      </w:r>
      <w:r w:rsidR="00E92F5B">
        <w:rPr>
          <w:color w:val="000000" w:themeColor="text1"/>
          <w:u w:color="000000" w:themeColor="text1"/>
        </w:rPr>
        <w:t xml:space="preserve">the </w:t>
      </w:r>
      <w:r w:rsidRPr="00E44EEB">
        <w:rPr>
          <w:color w:val="000000" w:themeColor="text1"/>
          <w:u w:color="000000" w:themeColor="text1"/>
        </w:rPr>
        <w:t>cost</w:t>
      </w:r>
      <w:r w:rsidR="00FA7129">
        <w:rPr>
          <w:color w:val="000000" w:themeColor="text1"/>
          <w:u w:color="000000" w:themeColor="text1"/>
        </w:rPr>
        <w:t>s</w:t>
      </w:r>
      <w:r w:rsidRPr="00E44EEB">
        <w:rPr>
          <w:color w:val="000000" w:themeColor="text1"/>
          <w:u w:color="000000" w:themeColor="text1"/>
        </w:rPr>
        <w:t xml:space="preserve"> in administering this </w:t>
      </w:r>
      <w:r w:rsidR="00E92F5B">
        <w:rPr>
          <w:color w:val="000000" w:themeColor="text1"/>
          <w:u w:color="000000" w:themeColor="text1"/>
        </w:rPr>
        <w:t>section</w:t>
      </w:r>
      <w:r w:rsidR="00FA7129">
        <w:rPr>
          <w:color w:val="000000" w:themeColor="text1"/>
          <w:u w:color="000000" w:themeColor="text1"/>
        </w:rPr>
        <w:t xml:space="preserve"> as determined by the auditor</w:t>
      </w:r>
      <w:r w:rsidRPr="00E44EEB">
        <w:rPr>
          <w:color w:val="000000" w:themeColor="text1"/>
          <w:u w:color="000000" w:themeColor="text1"/>
        </w:rPr>
        <w:t xml:space="preserve">.   The </w:t>
      </w:r>
      <w:r w:rsidR="008A78C8">
        <w:rPr>
          <w:color w:val="000000" w:themeColor="text1"/>
          <w:u w:color="000000" w:themeColor="text1"/>
        </w:rPr>
        <w:t>district</w:t>
      </w:r>
      <w:r w:rsidRPr="00E44EEB">
        <w:rPr>
          <w:color w:val="000000" w:themeColor="text1"/>
          <w:u w:color="000000" w:themeColor="text1"/>
        </w:rPr>
        <w:t>s</w:t>
      </w:r>
      <w:r w:rsidR="00E92F5B">
        <w:rPr>
          <w:color w:val="000000" w:themeColor="text1"/>
          <w:u w:color="000000" w:themeColor="text1"/>
        </w:rPr>
        <w:t xml:space="preserve">, </w:t>
      </w:r>
      <w:r w:rsidRPr="00E44EEB">
        <w:rPr>
          <w:color w:val="000000" w:themeColor="text1"/>
          <w:u w:color="000000" w:themeColor="text1"/>
        </w:rPr>
        <w:t xml:space="preserve">within </w:t>
      </w:r>
      <w:r w:rsidR="00E92F5B">
        <w:rPr>
          <w:color w:val="000000" w:themeColor="text1"/>
          <w:u w:color="000000" w:themeColor="text1"/>
        </w:rPr>
        <w:t>fifteen</w:t>
      </w:r>
      <w:r w:rsidRPr="00E44EEB">
        <w:rPr>
          <w:color w:val="000000" w:themeColor="text1"/>
          <w:u w:color="000000" w:themeColor="text1"/>
        </w:rPr>
        <w:t xml:space="preserve"> days</w:t>
      </w:r>
      <w:r w:rsidR="00E92F5B">
        <w:rPr>
          <w:color w:val="000000" w:themeColor="text1"/>
          <w:u w:color="000000" w:themeColor="text1"/>
        </w:rPr>
        <w:t>, shall</w:t>
      </w:r>
      <w:r w:rsidRPr="00E44EEB">
        <w:rPr>
          <w:color w:val="000000" w:themeColor="text1"/>
          <w:u w:color="000000" w:themeColor="text1"/>
        </w:rPr>
        <w:t xml:space="preserve"> deposit with the </w:t>
      </w:r>
      <w:r w:rsidR="00371431">
        <w:rPr>
          <w:color w:val="000000" w:themeColor="text1"/>
          <w:u w:color="000000" w:themeColor="text1"/>
        </w:rPr>
        <w:t>t</w:t>
      </w:r>
      <w:r w:rsidR="00E92F5B">
        <w:rPr>
          <w:color w:val="000000" w:themeColor="text1"/>
          <w:u w:color="000000" w:themeColor="text1"/>
        </w:rPr>
        <w:t>reasurer</w:t>
      </w:r>
      <w:r w:rsidRPr="00E44EEB">
        <w:rPr>
          <w:color w:val="000000" w:themeColor="text1"/>
          <w:u w:color="000000" w:themeColor="text1"/>
        </w:rPr>
        <w:t>, but only from amounts paid them by the S</w:t>
      </w:r>
      <w:r w:rsidR="00E92F5B">
        <w:rPr>
          <w:color w:val="000000" w:themeColor="text1"/>
          <w:u w:color="000000" w:themeColor="text1"/>
        </w:rPr>
        <w:t>outh Carolina</w:t>
      </w:r>
      <w:r w:rsidRPr="00E44EEB">
        <w:rPr>
          <w:color w:val="000000" w:themeColor="text1"/>
          <w:u w:color="000000" w:themeColor="text1"/>
        </w:rPr>
        <w:t xml:space="preserve"> Department of Revenue pursuant to the opinion in </w:t>
      </w:r>
      <w:r w:rsidR="00371431">
        <w:rPr>
          <w:color w:val="000000" w:themeColor="text1"/>
          <w:u w:color="000000" w:themeColor="text1"/>
        </w:rPr>
        <w:t>the case</w:t>
      </w:r>
      <w:r w:rsidRPr="00E44EEB">
        <w:rPr>
          <w:color w:val="000000" w:themeColor="text1"/>
          <w:u w:color="000000" w:themeColor="text1"/>
        </w:rPr>
        <w:t xml:space="preserve"> and investment earnings thereon</w:t>
      </w:r>
      <w:r w:rsidR="00E92F5B">
        <w:rPr>
          <w:color w:val="000000" w:themeColor="text1"/>
          <w:u w:color="000000" w:themeColor="text1"/>
        </w:rPr>
        <w:t>:</w:t>
      </w:r>
    </w:p>
    <w:p w:rsidR="00E92F5B" w:rsidRDefault="00E92F5B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 xml:space="preserve">amounts sufficient to fund the base credits and reimbursements applicable to the respective </w:t>
      </w:r>
      <w:r w:rsidR="008A78C8">
        <w:rPr>
          <w:color w:val="000000" w:themeColor="text1"/>
          <w:u w:color="000000" w:themeColor="text1"/>
        </w:rPr>
        <w:t>district</w:t>
      </w:r>
      <w:r w:rsidR="0028557F" w:rsidRPr="00E44EEB">
        <w:rPr>
          <w:color w:val="000000" w:themeColor="text1"/>
          <w:u w:color="000000" w:themeColor="text1"/>
        </w:rPr>
        <w:t xml:space="preserve">s as determined pursuant to </w:t>
      </w:r>
      <w:r>
        <w:rPr>
          <w:color w:val="000000" w:themeColor="text1"/>
          <w:u w:color="000000" w:themeColor="text1"/>
        </w:rPr>
        <w:t>subs</w:t>
      </w:r>
      <w:r w:rsidR="00371431">
        <w:rPr>
          <w:color w:val="000000" w:themeColor="text1"/>
          <w:u w:color="000000" w:themeColor="text1"/>
        </w:rPr>
        <w:t>ection (C</w:t>
      </w:r>
      <w:r w:rsidR="0028557F"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</w:t>
      </w:r>
    </w:p>
    <w:p w:rsidR="00E92F5B" w:rsidRDefault="00E92F5B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 xml:space="preserve">amounts sufficient to pay </w:t>
      </w:r>
      <w:r>
        <w:rPr>
          <w:color w:val="000000" w:themeColor="text1"/>
          <w:u w:color="000000" w:themeColor="text1"/>
        </w:rPr>
        <w:t>the</w:t>
      </w:r>
      <w:r w:rsidR="0028557F" w:rsidRPr="00E44EEB">
        <w:rPr>
          <w:color w:val="000000" w:themeColor="text1"/>
          <w:u w:color="000000" w:themeColor="text1"/>
        </w:rPr>
        <w:t xml:space="preserve"> costs of administration</w:t>
      </w:r>
      <w:r>
        <w:rPr>
          <w:color w:val="000000" w:themeColor="text1"/>
          <w:u w:color="000000" w:themeColor="text1"/>
        </w:rPr>
        <w:t>;</w:t>
      </w:r>
      <w:r w:rsidR="0028557F" w:rsidRPr="00E44EEB">
        <w:rPr>
          <w:color w:val="000000" w:themeColor="text1"/>
          <w:u w:color="000000" w:themeColor="text1"/>
        </w:rPr>
        <w:t xml:space="preserve"> and</w:t>
      </w:r>
    </w:p>
    <w:p w:rsidR="00E92F5B" w:rsidRDefault="00E92F5B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 xml:space="preserve">amounts equal to the investment earnings derived by the </w:t>
      </w:r>
      <w:r w:rsidR="008A78C8">
        <w:rPr>
          <w:color w:val="000000" w:themeColor="text1"/>
          <w:u w:color="000000" w:themeColor="text1"/>
        </w:rPr>
        <w:t>district</w:t>
      </w:r>
      <w:r w:rsidR="0028557F" w:rsidRPr="00E44EEB">
        <w:rPr>
          <w:color w:val="000000" w:themeColor="text1"/>
          <w:u w:color="000000" w:themeColor="text1"/>
        </w:rPr>
        <w:t xml:space="preserve">s from the amounts paid to fund base credits as identified in item (1) of this </w:t>
      </w:r>
      <w:r>
        <w:rPr>
          <w:color w:val="000000" w:themeColor="text1"/>
          <w:u w:color="000000" w:themeColor="text1"/>
        </w:rPr>
        <w:t>subsection</w:t>
      </w:r>
      <w:r w:rsidR="0028557F"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E92F5B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</w:t>
      </w:r>
      <w:r w:rsidR="0028557F" w:rsidRPr="00E44EEB">
        <w:rPr>
          <w:color w:val="000000" w:themeColor="text1"/>
          <w:u w:color="000000" w:themeColor="text1"/>
        </w:rPr>
        <w:t xml:space="preserve"> investment earnings </w:t>
      </w:r>
      <w:r>
        <w:rPr>
          <w:color w:val="000000" w:themeColor="text1"/>
          <w:u w:color="000000" w:themeColor="text1"/>
        </w:rPr>
        <w:t>must</w:t>
      </w:r>
      <w:r w:rsidR="0028557F" w:rsidRPr="00E44EEB">
        <w:rPr>
          <w:color w:val="000000" w:themeColor="text1"/>
          <w:u w:color="000000" w:themeColor="text1"/>
        </w:rPr>
        <w:t xml:space="preserve"> be allocated pro rata among and added to the base credit amounts</w:t>
      </w:r>
      <w:r>
        <w:rPr>
          <w:color w:val="000000" w:themeColor="text1"/>
          <w:u w:color="000000" w:themeColor="text1"/>
        </w:rPr>
        <w:t xml:space="preserve"> calculated in accordance with subs</w:t>
      </w:r>
      <w:r w:rsidR="00371431">
        <w:rPr>
          <w:color w:val="000000" w:themeColor="text1"/>
          <w:u w:color="000000" w:themeColor="text1"/>
        </w:rPr>
        <w:t>ection (C</w:t>
      </w:r>
      <w:r w:rsidR="0028557F"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of this section.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 xml:space="preserve">Funds paid by the </w:t>
      </w:r>
      <w:r w:rsidR="008A78C8">
        <w:rPr>
          <w:color w:val="000000" w:themeColor="text1"/>
          <w:u w:color="000000" w:themeColor="text1"/>
        </w:rPr>
        <w:t>district</w:t>
      </w:r>
      <w:r w:rsidR="00E92F5B">
        <w:rPr>
          <w:color w:val="000000" w:themeColor="text1"/>
          <w:u w:color="000000" w:themeColor="text1"/>
        </w:rPr>
        <w:t>s in accordance with this subs</w:t>
      </w:r>
      <w:r w:rsidRPr="00E44EEB">
        <w:rPr>
          <w:color w:val="000000" w:themeColor="text1"/>
          <w:u w:color="000000" w:themeColor="text1"/>
        </w:rPr>
        <w:t>ection</w:t>
      </w:r>
      <w:r w:rsidR="00E92F5B">
        <w:rPr>
          <w:color w:val="000000" w:themeColor="text1"/>
          <w:u w:color="000000" w:themeColor="text1"/>
        </w:rPr>
        <w:t xml:space="preserve"> must</w:t>
      </w:r>
      <w:r w:rsidRPr="00E44EEB">
        <w:rPr>
          <w:color w:val="000000" w:themeColor="text1"/>
          <w:u w:color="000000" w:themeColor="text1"/>
        </w:rPr>
        <w:t xml:space="preserve"> be held in trust by the </w:t>
      </w:r>
      <w:r w:rsidR="00371431">
        <w:rPr>
          <w:color w:val="000000" w:themeColor="text1"/>
          <w:u w:color="000000" w:themeColor="text1"/>
        </w:rPr>
        <w:t>t</w:t>
      </w:r>
      <w:r w:rsidR="00E92F5B">
        <w:rPr>
          <w:color w:val="000000" w:themeColor="text1"/>
          <w:u w:color="000000" w:themeColor="text1"/>
        </w:rPr>
        <w:t>reasurer</w:t>
      </w:r>
      <w:r w:rsidRPr="00E44EEB">
        <w:rPr>
          <w:color w:val="000000" w:themeColor="text1"/>
          <w:u w:color="000000" w:themeColor="text1"/>
        </w:rPr>
        <w:t xml:space="preserve"> in a fund to be known as the Lexington School Districts Tax Reimbursement Fund and </w:t>
      </w:r>
      <w:r w:rsidR="009F4EB9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applied </w:t>
      </w:r>
      <w:r w:rsidR="009F4EB9">
        <w:rPr>
          <w:color w:val="000000" w:themeColor="text1"/>
          <w:u w:color="000000" w:themeColor="text1"/>
        </w:rPr>
        <w:t>only in accordance with this section</w:t>
      </w:r>
      <w:r w:rsidRPr="00E44EEB">
        <w:rPr>
          <w:color w:val="000000" w:themeColor="text1"/>
          <w:u w:color="000000" w:themeColor="text1"/>
        </w:rPr>
        <w:t>.  Separate account</w:t>
      </w:r>
      <w:r w:rsidR="00371431">
        <w:rPr>
          <w:color w:val="000000" w:themeColor="text1"/>
          <w:u w:color="000000" w:themeColor="text1"/>
        </w:rPr>
        <w:t>s, one for each</w:t>
      </w:r>
      <w:r w:rsidRPr="00E44EEB">
        <w:rPr>
          <w:color w:val="000000" w:themeColor="text1"/>
          <w:u w:color="000000" w:themeColor="text1"/>
        </w:rPr>
        <w:t xml:space="preserve"> district, </w:t>
      </w:r>
      <w:r w:rsidR="00371431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maintained within the Lexington School Districts Tax Reimburseme</w:t>
      </w:r>
      <w:r w:rsidR="00371431">
        <w:rPr>
          <w:color w:val="000000" w:themeColor="text1"/>
          <w:u w:color="000000" w:themeColor="text1"/>
        </w:rPr>
        <w:t xml:space="preserve">nt Fund.  To the extent </w:t>
      </w:r>
      <w:r w:rsidR="00E2326E">
        <w:rPr>
          <w:color w:val="000000" w:themeColor="text1"/>
          <w:u w:color="000000" w:themeColor="text1"/>
        </w:rPr>
        <w:t xml:space="preserve">the amount </w:t>
      </w:r>
      <w:r w:rsidR="00371431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 xml:space="preserve"> district has received from the Department of Revenue as a </w:t>
      </w:r>
      <w:r w:rsidR="00371431">
        <w:rPr>
          <w:color w:val="000000" w:themeColor="text1"/>
          <w:u w:color="000000" w:themeColor="text1"/>
        </w:rPr>
        <w:t xml:space="preserve">result </w:t>
      </w:r>
      <w:r w:rsidRPr="00E44EEB">
        <w:rPr>
          <w:color w:val="000000" w:themeColor="text1"/>
          <w:u w:color="000000" w:themeColor="text1"/>
        </w:rPr>
        <w:t>of the opinion</w:t>
      </w:r>
      <w:r w:rsidR="00371431">
        <w:rPr>
          <w:color w:val="000000" w:themeColor="text1"/>
          <w:u w:color="000000" w:themeColor="text1"/>
        </w:rPr>
        <w:t xml:space="preserve"> </w:t>
      </w:r>
      <w:r w:rsidR="00FA7129">
        <w:rPr>
          <w:color w:val="000000" w:themeColor="text1"/>
          <w:u w:color="000000" w:themeColor="text1"/>
        </w:rPr>
        <w:t>in</w:t>
      </w:r>
      <w:r w:rsidR="00371431">
        <w:rPr>
          <w:color w:val="000000" w:themeColor="text1"/>
          <w:u w:color="000000" w:themeColor="text1"/>
        </w:rPr>
        <w:t xml:space="preserve"> the case</w:t>
      </w:r>
      <w:r w:rsidRPr="00E44EEB">
        <w:rPr>
          <w:color w:val="000000" w:themeColor="text1"/>
          <w:u w:color="000000" w:themeColor="text1"/>
        </w:rPr>
        <w:t xml:space="preserve"> </w:t>
      </w:r>
      <w:r w:rsidR="00E2326E">
        <w:rPr>
          <w:color w:val="000000" w:themeColor="text1"/>
          <w:u w:color="000000" w:themeColor="text1"/>
        </w:rPr>
        <w:t>is in</w:t>
      </w:r>
      <w:r w:rsidRPr="00E44EEB">
        <w:rPr>
          <w:color w:val="000000" w:themeColor="text1"/>
          <w:u w:color="000000" w:themeColor="text1"/>
        </w:rPr>
        <w:t>sufficient to fund the credits and re</w:t>
      </w:r>
      <w:r w:rsidR="009F4EB9">
        <w:rPr>
          <w:color w:val="000000" w:themeColor="text1"/>
          <w:u w:color="000000" w:themeColor="text1"/>
        </w:rPr>
        <w:t>imbursements calculated by the a</w:t>
      </w:r>
      <w:r w:rsidRPr="00E44EEB">
        <w:rPr>
          <w:color w:val="000000" w:themeColor="text1"/>
          <w:u w:color="000000" w:themeColor="text1"/>
        </w:rPr>
        <w:t>uditor and costs of admi</w:t>
      </w:r>
      <w:r w:rsidR="009F4EB9">
        <w:rPr>
          <w:color w:val="000000" w:themeColor="text1"/>
          <w:u w:color="000000" w:themeColor="text1"/>
        </w:rPr>
        <w:t>nistration, the difference must</w:t>
      </w:r>
      <w:r w:rsidRPr="00E44EEB">
        <w:rPr>
          <w:color w:val="000000" w:themeColor="text1"/>
          <w:u w:color="000000" w:themeColor="text1"/>
        </w:rPr>
        <w:t xml:space="preserve"> be provided from funds</w:t>
      </w:r>
      <w:r w:rsidR="009F4EB9">
        <w:rPr>
          <w:color w:val="000000" w:themeColor="text1"/>
          <w:u w:color="000000" w:themeColor="text1"/>
        </w:rPr>
        <w:t xml:space="preserve"> on deposit and allocated to t</w:t>
      </w:r>
      <w:r w:rsidRPr="00E44EEB">
        <w:rPr>
          <w:color w:val="000000" w:themeColor="text1"/>
          <w:u w:color="000000" w:themeColor="text1"/>
        </w:rPr>
        <w:t>h</w:t>
      </w:r>
      <w:r w:rsidR="009F4EB9">
        <w:rPr>
          <w:color w:val="000000" w:themeColor="text1"/>
          <w:u w:color="000000" w:themeColor="text1"/>
        </w:rPr>
        <w:t>e</w:t>
      </w:r>
      <w:r w:rsidR="00371431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 xml:space="preserve">district </w:t>
      </w:r>
      <w:r w:rsidR="009F4EB9">
        <w:rPr>
          <w:color w:val="000000" w:themeColor="text1"/>
          <w:u w:color="000000" w:themeColor="text1"/>
        </w:rPr>
        <w:t>pursuant to</w:t>
      </w:r>
      <w:r w:rsidRPr="00E44EEB">
        <w:rPr>
          <w:color w:val="000000" w:themeColor="text1"/>
          <w:u w:color="000000" w:themeColor="text1"/>
        </w:rPr>
        <w:t xml:space="preserve"> Section 7 of </w:t>
      </w:r>
      <w:r w:rsidR="00371431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>.  Except as provided in the preceding sentence, all credits and all reimbursemen</w:t>
      </w:r>
      <w:r w:rsidR="009F4EB9">
        <w:rPr>
          <w:color w:val="000000" w:themeColor="text1"/>
          <w:u w:color="000000" w:themeColor="text1"/>
        </w:rPr>
        <w:t>ts provided pursuant to this section</w:t>
      </w:r>
      <w:r w:rsidRPr="00E44EEB">
        <w:rPr>
          <w:color w:val="000000" w:themeColor="text1"/>
          <w:u w:color="000000" w:themeColor="text1"/>
        </w:rPr>
        <w:t xml:space="preserve"> and costs of administration </w:t>
      </w:r>
      <w:r w:rsidR="009F4EB9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funded only from applicable accounts in the Lexington School Districts Tax Reimbursement Fund.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H</w:t>
      </w:r>
      <w:r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 xml:space="preserve">Provisions of this </w:t>
      </w:r>
      <w:r w:rsidR="009F4EB9">
        <w:rPr>
          <w:color w:val="000000" w:themeColor="text1"/>
          <w:u w:color="000000" w:themeColor="text1"/>
        </w:rPr>
        <w:t>section do</w:t>
      </w:r>
      <w:r w:rsidRPr="00E44EEB">
        <w:rPr>
          <w:color w:val="000000" w:themeColor="text1"/>
          <w:u w:color="000000" w:themeColor="text1"/>
        </w:rPr>
        <w:t xml:space="preserve"> not apply to any property as to a year for which taxes were not actually paid.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8557F" w:rsidP="009F4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44EE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="00185D55">
        <w:t>This joint resolution takes effect upon approval by the Governor.</w:t>
      </w:r>
    </w:p>
    <w:p w:rsidR="004E1FC5" w:rsidRDefault="00312D03" w:rsidP="00BF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1FC5" w:rsidRDefault="004E1FC5" w:rsidP="00AB0CE7">
      <w:pPr>
        <w:suppressAutoHyphens/>
      </w:pPr>
    </w:p>
    <w:sectPr w:rsidR="004E1FC5" w:rsidSect="0017036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960" w:rsidRDefault="00A30960" w:rsidP="009F0C77">
      <w:r>
        <w:separator/>
      </w:r>
    </w:p>
  </w:endnote>
  <w:endnote w:type="continuationSeparator" w:id="0">
    <w:p w:rsidR="00A30960" w:rsidRDefault="00A309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7227C5-D822-4D3D-A518-88D854B0B140}"/>
    <w:embedBold r:id="rId2" w:fontKey="{40D15C81-21D4-4616-A62A-38F6C72AA549}"/>
    <w:embedItalic r:id="rId3" w:fontKey="{2C3892C6-3EEC-48B2-8D11-20CF8E26C2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9DBE64F-8F08-4274-B36B-A41364A50DE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7EE7EF1-B1BD-4720-9683-CE09F83BFE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D03" w:rsidRPr="004E1FC5" w:rsidRDefault="004E1FC5" w:rsidP="004E1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</w:t>
    </w:r>
    <w:r w:rsidR="00170368">
      <w:t>-</w:t>
    </w:r>
    <w:fldSimple w:instr=" PAGE  \* MERGEFORMAT ">
      <w:r w:rsidR="00AB0CE7">
        <w:rPr>
          <w:noProof/>
        </w:rPr>
        <w:t>1</w:t>
      </w:r>
    </w:fldSimple>
    <w:r w:rsidR="0017036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368" w:rsidRPr="004E1FC5" w:rsidRDefault="00170368" w:rsidP="004E1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[3806]</w:t>
    </w:r>
    <w:r>
      <w:tab/>
    </w:r>
    <w:fldSimple w:instr=" PAGE  \* MERGEFORMAT ">
      <w:r w:rsidR="00AB0CE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960" w:rsidRDefault="00A30960" w:rsidP="009F0C77">
      <w:r>
        <w:separator/>
      </w:r>
    </w:p>
  </w:footnote>
  <w:footnote w:type="continuationSeparator" w:id="0">
    <w:p w:rsidR="00A30960" w:rsidRDefault="00A309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86HTC11"/>
    <w:docVar w:name="CoverBillType" w:val="j"/>
    <w:docVar w:name="docpath" w:val="L:\Council\bills\BBM\10086HTC11.DOCX"/>
    <w:docVar w:name="dvBillNumber" w:val="380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822A3"/>
    <w:rsid w:val="00011869"/>
    <w:rsid w:val="00021804"/>
    <w:rsid w:val="000E1785"/>
    <w:rsid w:val="000F40FA"/>
    <w:rsid w:val="0010776B"/>
    <w:rsid w:val="00133E66"/>
    <w:rsid w:val="001435A3"/>
    <w:rsid w:val="00170368"/>
    <w:rsid w:val="00185D55"/>
    <w:rsid w:val="001B28DB"/>
    <w:rsid w:val="001C4B39"/>
    <w:rsid w:val="001D08F2"/>
    <w:rsid w:val="001D525B"/>
    <w:rsid w:val="001D7F4F"/>
    <w:rsid w:val="001F5D57"/>
    <w:rsid w:val="002321B6"/>
    <w:rsid w:val="00250967"/>
    <w:rsid w:val="002543C8"/>
    <w:rsid w:val="00284AAE"/>
    <w:rsid w:val="0028557F"/>
    <w:rsid w:val="002D0D68"/>
    <w:rsid w:val="002E5912"/>
    <w:rsid w:val="00312D03"/>
    <w:rsid w:val="00323FED"/>
    <w:rsid w:val="00325348"/>
    <w:rsid w:val="0032732C"/>
    <w:rsid w:val="00336AD0"/>
    <w:rsid w:val="0037079A"/>
    <w:rsid w:val="00371431"/>
    <w:rsid w:val="003D01E8"/>
    <w:rsid w:val="003E5288"/>
    <w:rsid w:val="003E56E2"/>
    <w:rsid w:val="003F6D79"/>
    <w:rsid w:val="00411761"/>
    <w:rsid w:val="0041760A"/>
    <w:rsid w:val="00417C01"/>
    <w:rsid w:val="004604D3"/>
    <w:rsid w:val="004809EE"/>
    <w:rsid w:val="0048791C"/>
    <w:rsid w:val="004C2D03"/>
    <w:rsid w:val="004E1FC5"/>
    <w:rsid w:val="004E7D54"/>
    <w:rsid w:val="005273C6"/>
    <w:rsid w:val="00530A69"/>
    <w:rsid w:val="00545593"/>
    <w:rsid w:val="00555F10"/>
    <w:rsid w:val="00577C6C"/>
    <w:rsid w:val="005940AF"/>
    <w:rsid w:val="005B4CEA"/>
    <w:rsid w:val="005C2FE2"/>
    <w:rsid w:val="005E2BC9"/>
    <w:rsid w:val="00605102"/>
    <w:rsid w:val="006215AA"/>
    <w:rsid w:val="006913C9"/>
    <w:rsid w:val="0069470D"/>
    <w:rsid w:val="006A60E3"/>
    <w:rsid w:val="006E4E0D"/>
    <w:rsid w:val="006F7DE7"/>
    <w:rsid w:val="00734F00"/>
    <w:rsid w:val="00735016"/>
    <w:rsid w:val="0073692E"/>
    <w:rsid w:val="00795ABD"/>
    <w:rsid w:val="007A02A4"/>
    <w:rsid w:val="007A70AE"/>
    <w:rsid w:val="008362E8"/>
    <w:rsid w:val="008747ED"/>
    <w:rsid w:val="008A1768"/>
    <w:rsid w:val="008A78C8"/>
    <w:rsid w:val="008B2676"/>
    <w:rsid w:val="008E625C"/>
    <w:rsid w:val="008F4429"/>
    <w:rsid w:val="0094021A"/>
    <w:rsid w:val="0095042D"/>
    <w:rsid w:val="00967494"/>
    <w:rsid w:val="009C6A0B"/>
    <w:rsid w:val="009F0C77"/>
    <w:rsid w:val="009F4DD1"/>
    <w:rsid w:val="009F4EB9"/>
    <w:rsid w:val="00A23E80"/>
    <w:rsid w:val="00A30960"/>
    <w:rsid w:val="00A41684"/>
    <w:rsid w:val="00A64E80"/>
    <w:rsid w:val="00A72BCD"/>
    <w:rsid w:val="00A741D9"/>
    <w:rsid w:val="00A7597F"/>
    <w:rsid w:val="00A822A3"/>
    <w:rsid w:val="00A833AB"/>
    <w:rsid w:val="00A9741D"/>
    <w:rsid w:val="00AA7326"/>
    <w:rsid w:val="00AB0CE7"/>
    <w:rsid w:val="00AD4B17"/>
    <w:rsid w:val="00B412D4"/>
    <w:rsid w:val="00BE3C22"/>
    <w:rsid w:val="00BF752E"/>
    <w:rsid w:val="00C0345E"/>
    <w:rsid w:val="00C3483A"/>
    <w:rsid w:val="00C45F5A"/>
    <w:rsid w:val="00C663CC"/>
    <w:rsid w:val="00C74E9D"/>
    <w:rsid w:val="00C82FD3"/>
    <w:rsid w:val="00C92819"/>
    <w:rsid w:val="00C93429"/>
    <w:rsid w:val="00CC6B7B"/>
    <w:rsid w:val="00CD2089"/>
    <w:rsid w:val="00D06072"/>
    <w:rsid w:val="00D73A67"/>
    <w:rsid w:val="00D8270D"/>
    <w:rsid w:val="00D970A9"/>
    <w:rsid w:val="00DA62DC"/>
    <w:rsid w:val="00DB387D"/>
    <w:rsid w:val="00DF3845"/>
    <w:rsid w:val="00E109F5"/>
    <w:rsid w:val="00E2326E"/>
    <w:rsid w:val="00E25F04"/>
    <w:rsid w:val="00E41911"/>
    <w:rsid w:val="00E64B67"/>
    <w:rsid w:val="00E92EEF"/>
    <w:rsid w:val="00E92F5B"/>
    <w:rsid w:val="00ED35E4"/>
    <w:rsid w:val="00F24442"/>
    <w:rsid w:val="00F50AE3"/>
    <w:rsid w:val="00F67CF1"/>
    <w:rsid w:val="00F840F0"/>
    <w:rsid w:val="00FA712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7597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14BAB-279B-4871-BBA0-E7FAED1F7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2125</Words>
  <Characters>10968</Characters>
  <Application>Microsoft Office Word</Application>
  <DocSecurity>0</DocSecurity>
  <Lines>249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2011-02-23T19:42:00Z</cp:lastPrinted>
  <dcterms:created xsi:type="dcterms:W3CDTF">2011-03-03T23:26:00Z</dcterms:created>
  <dcterms:modified xsi:type="dcterms:W3CDTF">2011-03-03T23:26:00Z</dcterms:modified>
</cp:coreProperties>
</file>