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70A" w:rsidRDefault="0025570A" w:rsidP="001D7F4F">
      <w:pPr>
        <w:pStyle w:val="BillDots"/>
      </w:pPr>
      <w:r>
        <w:rPr>
          <w:strike/>
        </w:rPr>
        <w:t>Indicates Matter Stricken</w:t>
      </w:r>
    </w:p>
    <w:p w:rsidR="0025570A" w:rsidRPr="0025570A" w:rsidRDefault="0025570A" w:rsidP="001D7F4F">
      <w:pPr>
        <w:pStyle w:val="BillDots"/>
      </w:pPr>
      <w:r>
        <w:rPr>
          <w:u w:val="single"/>
        </w:rPr>
        <w:t>Indicates New Matter</w:t>
      </w:r>
    </w:p>
    <w:p w:rsidR="0025570A" w:rsidRDefault="0025570A" w:rsidP="001D7F4F">
      <w:pPr>
        <w:pStyle w:val="BillDots"/>
      </w:pPr>
    </w:p>
    <w:p w:rsidR="0025570A" w:rsidRDefault="0025570A" w:rsidP="001D7F4F">
      <w:pPr>
        <w:pStyle w:val="BillDots"/>
      </w:pPr>
      <w:r>
        <w:t>COMMITTEE REPORT</w:t>
      </w:r>
    </w:p>
    <w:p w:rsidR="0025570A" w:rsidRDefault="0025570A" w:rsidP="001D7F4F">
      <w:pPr>
        <w:pStyle w:val="BillDots"/>
      </w:pPr>
      <w:r>
        <w:t>March 21, 2012</w:t>
      </w:r>
    </w:p>
    <w:p w:rsidR="0025570A" w:rsidRDefault="0025570A" w:rsidP="001D7F4F">
      <w:pPr>
        <w:pStyle w:val="BillDots"/>
      </w:pPr>
    </w:p>
    <w:p w:rsidR="0025570A" w:rsidRPr="0025570A" w:rsidRDefault="0025570A" w:rsidP="0025570A">
      <w:pPr>
        <w:pStyle w:val="BillDots"/>
        <w:tabs>
          <w:tab w:val="clear" w:pos="216"/>
          <w:tab w:val="clear" w:pos="432"/>
          <w:tab w:val="clear" w:pos="648"/>
          <w:tab w:val="clear" w:pos="864"/>
          <w:tab w:val="clear" w:pos="1080"/>
          <w:tab w:val="clear" w:pos="1296"/>
          <w:tab w:val="clear" w:pos="5904"/>
          <w:tab w:val="right" w:pos="5933"/>
        </w:tabs>
      </w:pPr>
      <w:r>
        <w:tab/>
      </w:r>
      <w:r>
        <w:rPr>
          <w:b/>
          <w:sz w:val="36"/>
        </w:rPr>
        <w:t>H. 4664</w:t>
      </w:r>
    </w:p>
    <w:p w:rsidR="0025570A" w:rsidRDefault="0025570A" w:rsidP="001D7F4F">
      <w:pPr>
        <w:pStyle w:val="BillDots"/>
      </w:pPr>
    </w:p>
    <w:p w:rsidR="0025570A" w:rsidRDefault="0025570A" w:rsidP="0025570A">
      <w:pPr>
        <w:pStyle w:val="BillDots"/>
        <w:jc w:val="center"/>
      </w:pPr>
      <w:r>
        <w:t xml:space="preserve">Introduced by </w:t>
      </w:r>
      <w:r w:rsidRPr="00864BF9">
        <w:t>Rep. Clyburn</w:t>
      </w:r>
    </w:p>
    <w:p w:rsidR="0025570A" w:rsidRDefault="0025570A" w:rsidP="001D7F4F">
      <w:pPr>
        <w:pStyle w:val="BillDots"/>
      </w:pPr>
    </w:p>
    <w:p w:rsidR="0025570A" w:rsidRDefault="0025570A" w:rsidP="001D7F4F">
      <w:pPr>
        <w:pStyle w:val="BillDots"/>
      </w:pPr>
      <w:r>
        <w:t>S. Printed 3/21/12--S.</w:t>
      </w:r>
    </w:p>
    <w:p w:rsidR="0025570A" w:rsidRDefault="0025570A" w:rsidP="001D7F4F">
      <w:pPr>
        <w:pStyle w:val="BillDots"/>
      </w:pPr>
      <w:r>
        <w:t>Read the first time February 1, 2012.</w:t>
      </w:r>
    </w:p>
    <w:p w:rsidR="0025570A" w:rsidRPr="0025570A" w:rsidRDefault="0025570A" w:rsidP="0025570A">
      <w:pPr>
        <w:pStyle w:val="BillDots"/>
        <w:jc w:val="center"/>
      </w:pPr>
      <w:r>
        <w:rPr>
          <w:u w:val="single"/>
        </w:rPr>
        <w:t>            </w:t>
      </w:r>
    </w:p>
    <w:p w:rsidR="0025570A" w:rsidRDefault="0025570A" w:rsidP="001D7F4F">
      <w:pPr>
        <w:pStyle w:val="BillDots"/>
      </w:pPr>
    </w:p>
    <w:p w:rsidR="0025570A" w:rsidRPr="0025570A" w:rsidRDefault="0025570A" w:rsidP="0025570A">
      <w:pPr>
        <w:pStyle w:val="BillDots"/>
        <w:jc w:val="center"/>
      </w:pPr>
      <w:r>
        <w:rPr>
          <w:b/>
        </w:rPr>
        <w:t>THE COMMITTEE ON FINANCE</w:t>
      </w:r>
    </w:p>
    <w:p w:rsidR="0025570A" w:rsidRDefault="0025570A" w:rsidP="001D7F4F">
      <w:pPr>
        <w:pStyle w:val="BillDots"/>
      </w:pPr>
      <w:r>
        <w:tab/>
        <w:t>To whom was referred a Bill (H. 4664) to amend Section 11</w:t>
      </w:r>
      <w:r>
        <w:noBreakHyphen/>
        <w:t>50</w:t>
      </w:r>
      <w:r>
        <w:noBreakHyphen/>
        <w:t>50, Code of Laws of South Carolina, 1976, relating to the membership of the Board of Directors of the South Carolina Rural Infrastructure, etc., respectfully</w:t>
      </w:r>
    </w:p>
    <w:p w:rsidR="0025570A" w:rsidRPr="0025570A" w:rsidRDefault="0025570A" w:rsidP="0025570A">
      <w:pPr>
        <w:pStyle w:val="BillDots"/>
        <w:jc w:val="center"/>
      </w:pPr>
      <w:r>
        <w:rPr>
          <w:b/>
        </w:rPr>
        <w:t>REPORT:</w:t>
      </w:r>
    </w:p>
    <w:p w:rsidR="0025570A" w:rsidRDefault="0025570A" w:rsidP="001D7F4F">
      <w:pPr>
        <w:pStyle w:val="BillDots"/>
      </w:pPr>
      <w:r>
        <w:tab/>
        <w:t>That they have duly and carefully considered the same and recommend that the same do pass with amendment:</w:t>
      </w:r>
    </w:p>
    <w:p w:rsidR="0025570A" w:rsidRDefault="0025570A" w:rsidP="001D7F4F">
      <w:pPr>
        <w:pStyle w:val="BillDots"/>
      </w:pPr>
    </w:p>
    <w:p w:rsidR="0025570A" w:rsidRPr="00341879" w:rsidRDefault="0025570A" w:rsidP="0025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1879">
        <w:rPr>
          <w:snapToGrid w:val="0"/>
        </w:rPr>
        <w:tab/>
      </w:r>
      <w:r w:rsidRPr="00341879">
        <w:t>Amend the bill, as and if amended, page 1, by striking lines 36 and 37 and inserting:</w:t>
      </w:r>
    </w:p>
    <w:p w:rsidR="0025570A" w:rsidRPr="00341879" w:rsidRDefault="0025570A" w:rsidP="0025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1879">
        <w:t>/</w:t>
      </w:r>
      <w:r w:rsidRPr="00341879">
        <w:tab/>
      </w:r>
      <w:r w:rsidRPr="00341879">
        <w:rPr>
          <w:u w:val="single"/>
        </w:rPr>
        <w:t>appointed pursuant to this item (1) by the President Pro Tempore of the Senate, Speaker of the House of Representatives, Chairman of the Senate Finance Committee, and the Chairman of the House Ways and Means</w:t>
      </w:r>
      <w:r w:rsidRPr="00341879">
        <w:tab/>
        <w:t>/</w:t>
      </w:r>
    </w:p>
    <w:p w:rsidR="0025570A" w:rsidRPr="00341879" w:rsidRDefault="0025570A" w:rsidP="0025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1879">
        <w:t>Amend the bill further, as and if amended, by adding an appropriately numbered SECTION to read:</w:t>
      </w:r>
    </w:p>
    <w:p w:rsidR="0025570A" w:rsidRPr="00341879" w:rsidRDefault="0025570A" w:rsidP="0025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1879">
        <w:t>/</w:t>
      </w:r>
      <w:r w:rsidRPr="00341879">
        <w:tab/>
        <w:t>SECTION</w:t>
      </w:r>
      <w:r w:rsidRPr="00341879">
        <w:tab/>
        <w:t>___.</w:t>
      </w:r>
      <w:r w:rsidRPr="00341879">
        <w:tab/>
        <w:t>Chapter 50, Title 11 of the 1976 Code is amended by adding:</w:t>
      </w:r>
    </w:p>
    <w:p w:rsidR="0025570A" w:rsidRPr="00341879" w:rsidRDefault="0025570A" w:rsidP="0025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1879">
        <w:tab/>
        <w:t>“Section 11-50-55.</w:t>
      </w:r>
      <w:r w:rsidRPr="00341879">
        <w:tab/>
      </w:r>
      <w:r w:rsidRPr="00341879">
        <w:rPr>
          <w:bCs/>
          <w:iCs/>
        </w:rPr>
        <w:t>The authority, by a majority vote of the board of directors, may hire a director for the authority, so long as at least one of the gubernatorial appointees and at least three of the legislative appointees vote in favor of the hiring.”</w:t>
      </w:r>
      <w:r w:rsidRPr="00341879">
        <w:rPr>
          <w:bCs/>
          <w:iCs/>
        </w:rPr>
        <w:tab/>
      </w:r>
      <w:r w:rsidRPr="00341879">
        <w:rPr>
          <w:bCs/>
          <w:iCs/>
        </w:rPr>
        <w:tab/>
      </w:r>
      <w:r w:rsidRPr="00341879">
        <w:rPr>
          <w:bCs/>
          <w:iCs/>
        </w:rPr>
        <w:tab/>
        <w:t>/</w:t>
      </w:r>
    </w:p>
    <w:p w:rsidR="0025570A" w:rsidRPr="00341879" w:rsidRDefault="0025570A" w:rsidP="0025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1879">
        <w:rPr>
          <w:snapToGrid w:val="0"/>
        </w:rPr>
        <w:tab/>
        <w:t>Renumber sections to conform.</w:t>
      </w:r>
    </w:p>
    <w:p w:rsidR="0025570A" w:rsidRDefault="0025570A" w:rsidP="0025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1879">
        <w:rPr>
          <w:snapToGrid w:val="0"/>
        </w:rPr>
        <w:tab/>
        <w:t>Amend title to conform.</w:t>
      </w:r>
    </w:p>
    <w:p w:rsidR="0025570A" w:rsidRPr="00341879" w:rsidRDefault="0025570A" w:rsidP="0025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5570A" w:rsidRDefault="0025570A" w:rsidP="001D7F4F">
      <w:pPr>
        <w:pStyle w:val="BillDots"/>
      </w:pPr>
      <w:r>
        <w:t>HUGH K. LEATHERMAN, SR. for Committee.</w:t>
      </w:r>
    </w:p>
    <w:p w:rsidR="00867EAD" w:rsidRDefault="0025570A" w:rsidP="0025570A">
      <w:pPr>
        <w:pStyle w:val="BillDots"/>
        <w:jc w:val="center"/>
      </w:pPr>
      <w:r>
        <w:rPr>
          <w:u w:val="single"/>
        </w:rPr>
        <w:t>            </w:t>
      </w:r>
    </w:p>
    <w:p w:rsidR="00867EAD" w:rsidRDefault="00867EAD" w:rsidP="001D7F4F">
      <w:pPr>
        <w:pStyle w:val="BillDots"/>
        <w:sectPr w:rsidR="00867EAD" w:rsidSect="00867E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28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50</w:t>
      </w:r>
      <w:r>
        <w:noBreakHyphen/>
        <w:t>50, CODE OF LAWS OF SOUTH CAROLINA, 1976, RELATING TO THE MEMBERSHIP OF THE BOARD OF DIRECTORS OF THE SOUTH CAROLINA RURAL INFRASTRUCTURE AUTHORITY, SO AS TO PROVIDE FOR THE APPOINTMENT OF CERTAIN MEMBERS OF THE GOVERNING BOARD OF THE AUTHORITY.</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Default="00002801"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3683">
        <w:t>Section 11</w:t>
      </w:r>
      <w:r w:rsidR="009E3683">
        <w:noBreakHyphen/>
        <w:t>50</w:t>
      </w:r>
      <w:r w:rsidR="009E3683">
        <w:noBreakHyphen/>
        <w:t>50 of the 1976 Code, as added by Act 171 of 2010, is amended to read:</w:t>
      </w:r>
    </w:p>
    <w:p w:rsidR="009E3683"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50.</w:t>
      </w:r>
      <w:r>
        <w:tab/>
      </w:r>
      <w:r w:rsidRPr="00CE6AFE">
        <w:t xml:space="preserve">The board of directors is the governing board of the authority.  The board consists of </w:t>
      </w:r>
      <w:r w:rsidRPr="009E3683">
        <w:t>seven</w:t>
      </w:r>
      <w:r>
        <w:t xml:space="preserve"> </w:t>
      </w:r>
      <w:r w:rsidRPr="00CE6AFE">
        <w:t xml:space="preserve">voting directors appointed as follows: </w:t>
      </w: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2DCF">
        <w:t>(1)</w:t>
      </w:r>
      <w:r w:rsidRPr="00AF2DCF">
        <w:tab/>
        <w:t xml:space="preserve">six members who reside in </w:t>
      </w:r>
      <w:r w:rsidRPr="00AF2DCF">
        <w:rPr>
          <w:u w:val="single"/>
        </w:rPr>
        <w:t>or represent all or some portion of the</w:t>
      </w:r>
      <w:r w:rsidRPr="00AF2DCF">
        <w:t xml:space="preserve"> counties designated as distressed or least developed pursuant to Section 12</w:t>
      </w:r>
      <w:r w:rsidRPr="00AF2DCF">
        <w:noBreakHyphen/>
        <w:t>6</w:t>
      </w:r>
      <w:r w:rsidRPr="00AF2DCF">
        <w:noBreakHyphen/>
        <w:t>3360 for 2009; one appointed by the President Pro Tempore of the Senate, one appointed by the Speaker of the House of Representatives, one appointed by the Chairman of the Senate Fin</w:t>
      </w:r>
      <w:r w:rsidRPr="00CE6AFE">
        <w:t>ance Committee, one appointed by the Chairman of the House Ways and Means Com</w:t>
      </w:r>
      <w:r>
        <w:t>m</w:t>
      </w:r>
      <w:r w:rsidRPr="00CE6AFE">
        <w:t>ittee, and</w:t>
      </w:r>
      <w:r>
        <w:t xml:space="preserve"> two appointed by the Governor</w:t>
      </w:r>
      <w:r>
        <w:rPr>
          <w:u w:val="single"/>
        </w:rPr>
        <w:t xml:space="preserve">.  Notwithstanding the provisions of Section 8-13-770, </w:t>
      </w:r>
      <w:r w:rsidR="00AF2DCF">
        <w:rPr>
          <w:u w:val="single"/>
        </w:rPr>
        <w:t>the members appointed pursuant to this item</w:t>
      </w:r>
      <w:r w:rsidR="00321941">
        <w:rPr>
          <w:u w:val="single"/>
        </w:rPr>
        <w:t xml:space="preserve"> (1) by the Speaker of the House of Representatives and the Chairman of the House Ways and Means Committee</w:t>
      </w:r>
      <w:r w:rsidR="00AF2DCF">
        <w:rPr>
          <w:u w:val="single"/>
        </w:rPr>
        <w:t xml:space="preserve"> may be members of the General Assembly and, if so appointed, shall serve ex officio</w:t>
      </w:r>
      <w:r>
        <w:t>;</w:t>
      </w:r>
      <w:r w:rsidRPr="00CE6AFE">
        <w:t xml:space="preserve"> and </w:t>
      </w: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3683">
        <w:t>(2)</w:t>
      </w:r>
      <w:r>
        <w:tab/>
      </w:r>
      <w:r w:rsidRPr="00CE6AFE">
        <w:t xml:space="preserve">the Secretary of Commerce, ex officio, who shall serve as chairman. </w:t>
      </w:r>
    </w:p>
    <w:p w:rsidR="00002801"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3C3C">
        <w:rPr>
          <w:strike/>
        </w:rPr>
        <w:t>Appointed</w:t>
      </w:r>
      <w:r w:rsidRPr="00CE6AFE">
        <w:t xml:space="preserve"> </w:t>
      </w:r>
      <w:r>
        <w:t>M</w:t>
      </w:r>
      <w:r w:rsidRPr="00CE6AFE">
        <w:t>embers</w:t>
      </w:r>
      <w:r>
        <w:t xml:space="preserve"> </w:t>
      </w:r>
      <w:r>
        <w:rPr>
          <w:u w:val="single"/>
        </w:rPr>
        <w:t>not serving ex officio</w:t>
      </w:r>
      <w:r w:rsidRPr="00CE6AFE">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w:t>
      </w:r>
      <w:r w:rsidR="00AF2DCF">
        <w:rPr>
          <w:u w:val="single"/>
        </w:rPr>
        <w:t>,</w:t>
      </w:r>
      <w:r w:rsidRPr="00CE6AFE">
        <w:t xml:space="preserve"> but are allowed mileage, subsistence, and per diem allowed by law for members of state boards, committees, and commissions.</w:t>
      </w:r>
      <w:r>
        <w:t>”</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3683">
        <w:t>2</w:t>
      </w:r>
      <w:r>
        <w:t>.</w:t>
      </w:r>
      <w:r>
        <w:tab/>
        <w:t>This act takes effect upon approval by the Governor.</w:t>
      </w:r>
    </w:p>
    <w:p w:rsidR="00FE1D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D41" w:rsidRDefault="00FE1D41" w:rsidP="00FB5CCB">
      <w:pPr>
        <w:suppressAutoHyphens/>
      </w:pPr>
    </w:p>
    <w:sectPr w:rsidR="00FE1D41" w:rsidSect="00867E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27D" w:rsidRDefault="00D3327D" w:rsidP="009F0C77">
      <w:r>
        <w:separator/>
      </w:r>
    </w:p>
  </w:endnote>
  <w:endnote w:type="continuationSeparator" w:id="0">
    <w:p w:rsidR="00D3327D" w:rsidRDefault="00D332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706CAB-9ED1-421A-AAA7-58EEED86D093}"/>
    <w:embedBold r:id="rId2" w:fontKey="{40A8C483-E088-4F55-B144-45D44A47787E}"/>
    <w:embedBoldItalic r:id="rId3" w:fontKey="{8C17D10D-05A9-4D69-8B67-FC98E654030F}"/>
  </w:font>
  <w:font w:name="Calibri">
    <w:panose1 w:val="020F0502020204030204"/>
    <w:charset w:val="00"/>
    <w:family w:val="swiss"/>
    <w:pitch w:val="variable"/>
    <w:sig w:usb0="A00002EF" w:usb1="4000207B" w:usb2="00000000" w:usb3="00000000" w:csb0="0000009F" w:csb1="00000000"/>
    <w:embedRegular r:id="rId4" w:fontKey="{B5382CBD-1D1B-4C10-8D10-3C521D6FA1B3}"/>
  </w:font>
  <w:font w:name="Cambria">
    <w:panose1 w:val="02040503050406030204"/>
    <w:charset w:val="00"/>
    <w:family w:val="roman"/>
    <w:pitch w:val="variable"/>
    <w:sig w:usb0="A00002EF" w:usb1="4000004B" w:usb2="00000000" w:usb3="00000000" w:csb0="0000009F" w:csb1="00000000"/>
    <w:embedRegular r:id="rId5" w:fontKey="{36F93C40-8146-419E-A9B9-50040E308B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832" w:rsidRPr="00FE1D41" w:rsidRDefault="00FE1D41" w:rsidP="00FE1D41">
    <w:pPr>
      <w:pStyle w:val="Footer"/>
      <w:tabs>
        <w:tab w:val="clear" w:pos="4680"/>
        <w:tab w:val="clear" w:pos="9360"/>
        <w:tab w:val="center" w:pos="2995"/>
      </w:tabs>
      <w:spacing w:before="120"/>
    </w:pPr>
    <w:r>
      <w:t>[4664</w:t>
    </w:r>
    <w:r w:rsidR="00867EAD">
      <w:t>-</w:t>
    </w:r>
    <w:fldSimple w:instr=" PAGE  \* MERGEFORMAT ">
      <w:r w:rsidR="00FB5CCB">
        <w:rPr>
          <w:noProof/>
        </w:rPr>
        <w:t>1</w:t>
      </w:r>
    </w:fldSimple>
    <w:r w:rsidR="00867E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EAD" w:rsidRPr="00FE1D41" w:rsidRDefault="00867EAD" w:rsidP="00FE1D41">
    <w:pPr>
      <w:pStyle w:val="Footer"/>
      <w:tabs>
        <w:tab w:val="clear" w:pos="4680"/>
        <w:tab w:val="clear" w:pos="9360"/>
        <w:tab w:val="center" w:pos="2995"/>
      </w:tabs>
      <w:spacing w:before="120"/>
    </w:pPr>
    <w:r>
      <w:t>[4664]</w:t>
    </w:r>
    <w:r>
      <w:tab/>
    </w:r>
    <w:fldSimple w:instr=" PAGE  \* MERGEFORMAT ">
      <w:r w:rsidR="00FB5C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27D" w:rsidRDefault="00D3327D" w:rsidP="009F0C77">
      <w:r>
        <w:separator/>
      </w:r>
    </w:p>
  </w:footnote>
  <w:footnote w:type="continuationSeparator" w:id="0">
    <w:p w:rsidR="00D3327D" w:rsidRDefault="00D332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6SD12"/>
    <w:docVar w:name="CoverBillType" w:val="b"/>
    <w:docVar w:name="docpath" w:val="L:\Council\bills\DKA\3906SD12.DOCX"/>
    <w:docVar w:name="dvBillNumber" w:val="4664"/>
    <w:docVar w:name="dvBillNumberPrefix" w:val="H. "/>
    <w:docVar w:name="dvOriginalBody" w:val="House"/>
    <w:docVar w:name="dvSteno" w:val="DKA"/>
    <w:docVar w:name="NameofBody" w:val="h"/>
    <w:docVar w:name="vgroup2" w:val="Council"/>
  </w:docVars>
  <w:rsids>
    <w:rsidRoot w:val="00F82BB9"/>
    <w:rsid w:val="000000C5"/>
    <w:rsid w:val="00000E21"/>
    <w:rsid w:val="00002801"/>
    <w:rsid w:val="00011869"/>
    <w:rsid w:val="000E1785"/>
    <w:rsid w:val="000F40FA"/>
    <w:rsid w:val="0010776B"/>
    <w:rsid w:val="00130832"/>
    <w:rsid w:val="00133E66"/>
    <w:rsid w:val="001435A3"/>
    <w:rsid w:val="0014521C"/>
    <w:rsid w:val="001D08F2"/>
    <w:rsid w:val="001D525B"/>
    <w:rsid w:val="001D7F4F"/>
    <w:rsid w:val="002321B6"/>
    <w:rsid w:val="00250967"/>
    <w:rsid w:val="002543C8"/>
    <w:rsid w:val="0025570A"/>
    <w:rsid w:val="00284AAE"/>
    <w:rsid w:val="002E5912"/>
    <w:rsid w:val="00321941"/>
    <w:rsid w:val="00325348"/>
    <w:rsid w:val="0032732C"/>
    <w:rsid w:val="00336AD0"/>
    <w:rsid w:val="0037079A"/>
    <w:rsid w:val="003D01E8"/>
    <w:rsid w:val="003D0AA2"/>
    <w:rsid w:val="003E5288"/>
    <w:rsid w:val="003F6D79"/>
    <w:rsid w:val="0041760A"/>
    <w:rsid w:val="00417C01"/>
    <w:rsid w:val="004809EE"/>
    <w:rsid w:val="004E7D54"/>
    <w:rsid w:val="005273C6"/>
    <w:rsid w:val="00530A69"/>
    <w:rsid w:val="00545593"/>
    <w:rsid w:val="00577C6C"/>
    <w:rsid w:val="005C2FE2"/>
    <w:rsid w:val="005C4D30"/>
    <w:rsid w:val="005E2BC9"/>
    <w:rsid w:val="00605102"/>
    <w:rsid w:val="006215AA"/>
    <w:rsid w:val="00664E89"/>
    <w:rsid w:val="006913C9"/>
    <w:rsid w:val="0069470D"/>
    <w:rsid w:val="00734F00"/>
    <w:rsid w:val="007A506E"/>
    <w:rsid w:val="007A70AE"/>
    <w:rsid w:val="008362E8"/>
    <w:rsid w:val="00867EAD"/>
    <w:rsid w:val="008A1768"/>
    <w:rsid w:val="008F4429"/>
    <w:rsid w:val="0094021A"/>
    <w:rsid w:val="009C6A0B"/>
    <w:rsid w:val="009E3683"/>
    <w:rsid w:val="009F0C77"/>
    <w:rsid w:val="009F4DD1"/>
    <w:rsid w:val="00A41684"/>
    <w:rsid w:val="00A64E80"/>
    <w:rsid w:val="00A72BCD"/>
    <w:rsid w:val="00A741D9"/>
    <w:rsid w:val="00A833AB"/>
    <w:rsid w:val="00A9741D"/>
    <w:rsid w:val="00AD4B17"/>
    <w:rsid w:val="00AF2DCF"/>
    <w:rsid w:val="00B412D4"/>
    <w:rsid w:val="00BE3C22"/>
    <w:rsid w:val="00C0345E"/>
    <w:rsid w:val="00C3483A"/>
    <w:rsid w:val="00C74E9D"/>
    <w:rsid w:val="00C82FD3"/>
    <w:rsid w:val="00C92819"/>
    <w:rsid w:val="00CC6B7B"/>
    <w:rsid w:val="00CD2089"/>
    <w:rsid w:val="00D23B36"/>
    <w:rsid w:val="00D3327D"/>
    <w:rsid w:val="00D53304"/>
    <w:rsid w:val="00D73A67"/>
    <w:rsid w:val="00D970A9"/>
    <w:rsid w:val="00DF3845"/>
    <w:rsid w:val="00E41911"/>
    <w:rsid w:val="00E92EEF"/>
    <w:rsid w:val="00F17925"/>
    <w:rsid w:val="00F24442"/>
    <w:rsid w:val="00F50AE3"/>
    <w:rsid w:val="00F67CF1"/>
    <w:rsid w:val="00F82BB9"/>
    <w:rsid w:val="00F840F0"/>
    <w:rsid w:val="00F968B6"/>
    <w:rsid w:val="00FB0D0D"/>
    <w:rsid w:val="00FB43B4"/>
    <w:rsid w:val="00FB5CCB"/>
    <w:rsid w:val="00FE1D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C4D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CAD01-F606-4ABC-A1B5-FEDBD19C8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2957</Characters>
  <Application>Microsoft Office Word</Application>
  <DocSecurity>0</DocSecurity>
  <Lines>101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2012-01-19T22:01:00Z</cp:lastPrinted>
  <dcterms:created xsi:type="dcterms:W3CDTF">2012-03-21T23:41:00Z</dcterms:created>
  <dcterms:modified xsi:type="dcterms:W3CDTF">2012-03-21T23:41:00Z</dcterms:modified>
</cp:coreProperties>
</file>