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897" w:rsidRDefault="00512897" w:rsidP="001D7F4F">
      <w:pPr>
        <w:pStyle w:val="BillDots"/>
      </w:pPr>
      <w:r>
        <w:rPr>
          <w:strike/>
        </w:rPr>
        <w:t>Indicates Matter Stricken</w:t>
      </w:r>
    </w:p>
    <w:p w:rsidR="00512897" w:rsidRPr="00512897" w:rsidRDefault="00512897" w:rsidP="001D7F4F">
      <w:pPr>
        <w:pStyle w:val="BillDots"/>
      </w:pPr>
      <w:r>
        <w:rPr>
          <w:u w:val="single"/>
        </w:rPr>
        <w:t>Indicates New Matter</w:t>
      </w:r>
    </w:p>
    <w:p w:rsidR="00512897" w:rsidRDefault="00512897" w:rsidP="001D7F4F">
      <w:pPr>
        <w:pStyle w:val="BillDots"/>
      </w:pPr>
    </w:p>
    <w:p w:rsidR="00512897" w:rsidRDefault="00512897" w:rsidP="001D7F4F">
      <w:pPr>
        <w:pStyle w:val="BillDots"/>
      </w:pPr>
      <w:r>
        <w:t>AMENDED</w:t>
      </w:r>
    </w:p>
    <w:p w:rsidR="00512897" w:rsidRDefault="00512897" w:rsidP="001D7F4F">
      <w:pPr>
        <w:pStyle w:val="BillDots"/>
      </w:pPr>
      <w:r>
        <w:t>March 22, 2012</w:t>
      </w:r>
    </w:p>
    <w:p w:rsidR="00512897" w:rsidRDefault="00512897" w:rsidP="001D7F4F">
      <w:pPr>
        <w:pStyle w:val="BillDots"/>
      </w:pPr>
    </w:p>
    <w:p w:rsidR="00512897" w:rsidRPr="00512897" w:rsidRDefault="00512897" w:rsidP="00512897">
      <w:pPr>
        <w:pStyle w:val="BillDots"/>
        <w:tabs>
          <w:tab w:val="clear" w:pos="216"/>
          <w:tab w:val="clear" w:pos="432"/>
          <w:tab w:val="clear" w:pos="648"/>
          <w:tab w:val="clear" w:pos="864"/>
          <w:tab w:val="clear" w:pos="1080"/>
          <w:tab w:val="clear" w:pos="1296"/>
          <w:tab w:val="clear" w:pos="5904"/>
          <w:tab w:val="right" w:pos="5933"/>
        </w:tabs>
      </w:pPr>
      <w:r>
        <w:tab/>
      </w:r>
      <w:r>
        <w:rPr>
          <w:b/>
          <w:sz w:val="36"/>
        </w:rPr>
        <w:t>H. 4699</w:t>
      </w:r>
    </w:p>
    <w:p w:rsidR="00512897" w:rsidRDefault="00512897" w:rsidP="001D7F4F">
      <w:pPr>
        <w:pStyle w:val="BillDots"/>
      </w:pPr>
    </w:p>
    <w:p w:rsidR="00512897" w:rsidRDefault="00512897" w:rsidP="001D7F4F">
      <w:pPr>
        <w:pStyle w:val="BillDots"/>
      </w:pPr>
      <w:r>
        <w:t>Introduced by Reps. Bannister, Harrison, Horne, Sellers, Hearn, Young, H.B. Brown, J.E. Smith, Brannon, Stavrinakis, Funderburk, Allen, Weeks, Munnerlyn and McLeod</w:t>
      </w:r>
    </w:p>
    <w:p w:rsidR="00512897" w:rsidRDefault="00512897" w:rsidP="001D7F4F">
      <w:pPr>
        <w:pStyle w:val="BillDots"/>
      </w:pPr>
    </w:p>
    <w:p w:rsidR="00512897" w:rsidRDefault="00512897" w:rsidP="001D7F4F">
      <w:pPr>
        <w:pStyle w:val="BillDots"/>
      </w:pPr>
      <w:r>
        <w:t>S. Printed 3/22/12--H.</w:t>
      </w:r>
    </w:p>
    <w:p w:rsidR="00512897" w:rsidRDefault="00512897" w:rsidP="001D7F4F">
      <w:pPr>
        <w:pStyle w:val="BillDots"/>
      </w:pPr>
      <w:r>
        <w:t>Read the first time January 31, 2012.</w:t>
      </w:r>
    </w:p>
    <w:p w:rsidR="00512897" w:rsidRPr="00512897" w:rsidRDefault="00512897" w:rsidP="00512897">
      <w:pPr>
        <w:pStyle w:val="BillDots"/>
        <w:jc w:val="center"/>
      </w:pPr>
      <w:r>
        <w:rPr>
          <w:u w:val="single"/>
        </w:rPr>
        <w:t>            </w:t>
      </w:r>
    </w:p>
    <w:p w:rsidR="00512897" w:rsidRDefault="00512897" w:rsidP="001D7F4F">
      <w:pPr>
        <w:pStyle w:val="BillDots"/>
      </w:pPr>
    </w:p>
    <w:p w:rsidR="000B2D5B" w:rsidRDefault="000B2D5B" w:rsidP="001D7F4F">
      <w:pPr>
        <w:pStyle w:val="BillDots"/>
        <w:sectPr w:rsidR="000B2D5B" w:rsidSect="000B2D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4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rsidR="008C147E">
        <w:noBreakHyphen/>
      </w:r>
      <w:r>
        <w:t>5</w:t>
      </w:r>
      <w:r w:rsidR="008C147E">
        <w:noBreakHyphen/>
      </w:r>
      <w:r>
        <w:t>610, AS AMENDED, CODE OF LAWS OF SOUTH CAROLINA, 1976, RELATING TO THE DIVISION OF THE STATE INTO SIXTEEN JUDICIAL CIRCUITS AND ADDITIONAL AT</w:t>
      </w:r>
      <w:r w:rsidR="008C147E">
        <w:noBreakHyphen/>
      </w:r>
      <w:r>
        <w:t>LARGE JUDGES, SO AS TO INCREASE THE NUMBER OF AT</w:t>
      </w:r>
      <w:r w:rsidR="008C147E">
        <w:noBreakHyphen/>
      </w:r>
      <w:r>
        <w:t xml:space="preserve">LARGE CIRCUIT COURT JUDGES FROM THIRTEEN TO NINETEEN; </w:t>
      </w:r>
      <w:r w:rsidR="005B6341">
        <w:t xml:space="preserve">AND </w:t>
      </w:r>
      <w:r>
        <w:t>TO AMEND SECTION 63</w:t>
      </w:r>
      <w:r w:rsidR="008C147E">
        <w:noBreakHyphen/>
      </w:r>
      <w:r>
        <w:t>3</w:t>
      </w:r>
      <w:r w:rsidR="008C147E">
        <w:noBreakHyphen/>
      </w:r>
      <w:r>
        <w:t>40, RELATING TO FAMILY COURT JUDGES ELECTED FROM EACH JUDICIAL CIRCUIT, SO AS TO ADD SIX ADDITIONAL FAMILY COURT JUDGES WHO SHALL BE AT LARGE AND MUST BE ELECTED WITHOUT REGARD TO THEIR COUNTY OR CIRCUIT OF RESIDENCE.</w:t>
      </w:r>
    </w:p>
    <w:p w:rsidR="00512897" w:rsidRDefault="00512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4B4847"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8C147E">
        <w:tab/>
      </w:r>
      <w:r w:rsidR="001D3FFA">
        <w:t>Section 14</w:t>
      </w:r>
      <w:r w:rsidR="008C147E">
        <w:noBreakHyphen/>
      </w:r>
      <w:r w:rsidR="001D3FFA">
        <w:t>5</w:t>
      </w:r>
      <w:r w:rsidR="008C147E">
        <w:noBreakHyphen/>
      </w:r>
      <w:r w:rsidR="001D3FFA">
        <w:t>610 of the 1976 Code, as last amended by Act 155 of 1997, is further amended to read:</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14</w:t>
      </w:r>
      <w:r w:rsidR="008C147E">
        <w:rPr>
          <w:bCs/>
        </w:rPr>
        <w:noBreakHyphen/>
      </w:r>
      <w:r>
        <w:rPr>
          <w:bCs/>
        </w:rPr>
        <w:t>5</w:t>
      </w:r>
      <w:r w:rsidR="008C147E">
        <w:rPr>
          <w:bCs/>
        </w:rPr>
        <w:noBreakHyphen/>
      </w:r>
      <w:r>
        <w:rPr>
          <w:bCs/>
        </w:rPr>
        <w:t>610.</w:t>
      </w:r>
      <w:r>
        <w:rPr>
          <w:bCs/>
        </w:rPr>
        <w:tab/>
      </w:r>
      <w:r>
        <w:rPr>
          <w:bCs/>
          <w:u w:val="single"/>
        </w:rPr>
        <w:t>(A)</w:t>
      </w:r>
      <w:r>
        <w:rPr>
          <w:bCs/>
        </w:rPr>
        <w:tab/>
      </w:r>
      <w:r>
        <w:t xml:space="preserve">The State is divided into sixteen judicial circuits as follows: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first circuit is composed of the counties of Calhoun, Dorchester, and Orangeburg.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second circuit is composed of the counties of Aiken, Bamberg, and Barnwell.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third circuit is composed of the counties of Clarendon, Lee, Sumter, and Williamsburg.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fourth circuit is composed of the counties of Chesterfield, Darlington, Marlboro, and Dillon.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fifth circuit is composed of the counties of Kershaw and Richland.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t xml:space="preserve">The sixth circuit is composed of the counties of Chester, Lancaster, and Fairfield.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The seventh circuit is composed of the counties of Cherokee and Spartanburg.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The eighth circuit is composed of the counties of Abbeville, Greenwood, Laurens, and Newberry.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The ninth circuit is composed of the counties of Charleston and Berkeley.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The tenth circuit is composed of the counties of Anderson and Oconee.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The eleventh circuit is composed of the counties of Lexington, McCormick, Saluda, and Edgefield.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The twelfth circuit is composed of the counties of Florence and Marion.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The thirteenth circuit is composed of the counties of Greenville and Pickens.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The fourteenth circuit is composed of the counties of Allendale, Hampton, Colleton, Jasper, and Beaufort.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The fifteenth circuit is composed of the counties of Georgetown and Horry.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The sixteenth circuit is composed of the counties of York and Union.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One judge must be elected from the second, sixth, and twelfth circuits.  Two judges must be elected from the first, third, fourth, seventh, eighth, tenth, eleventh, fourteenth, fifteenth, and sixteenth circuits.  Three judges must be elected from the fifth and ninth circuits.  Four judges must be elected from the thirteenth circuit.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12897" w:rsidRPr="00847CF9">
        <w:rPr>
          <w:u w:val="single"/>
        </w:rPr>
        <w:t>(C)</w:t>
      </w:r>
      <w:r w:rsidR="00512897" w:rsidRPr="00847CF9">
        <w:tab/>
        <w:t xml:space="preserve">In addition to the above judges authorized by this section, there must be </w:t>
      </w:r>
      <w:r w:rsidR="00512897" w:rsidRPr="00847CF9">
        <w:rPr>
          <w:strike/>
        </w:rPr>
        <w:t>thirteen</w:t>
      </w:r>
      <w:r w:rsidR="00512897" w:rsidRPr="00847CF9">
        <w:t xml:space="preserve"> </w:t>
      </w:r>
      <w:r w:rsidR="00512897" w:rsidRPr="00847CF9">
        <w:rPr>
          <w:u w:val="single"/>
        </w:rPr>
        <w:t>sixteen</w:t>
      </w:r>
      <w:r w:rsidR="00512897" w:rsidRPr="00847CF9">
        <w:t xml:space="preserve"> additional circuit judges elected by the General Assembly from the State at large for terms of office of six years.  These additional judges must be elected without regard to county or circuit of residence.  Each office of the at</w:t>
      </w:r>
      <w:r w:rsidR="00512897" w:rsidRPr="00847CF9">
        <w:noBreakHyphen/>
        <w:t xml:space="preserve">large judges is a separate office and is assigned numerical designations of Seat No. 1 through Seat No. </w:t>
      </w:r>
      <w:r w:rsidR="00512897" w:rsidRPr="00847CF9">
        <w:rPr>
          <w:strike/>
        </w:rPr>
        <w:t>13</w:t>
      </w:r>
      <w:r w:rsidR="00512897" w:rsidRPr="00847CF9">
        <w:t xml:space="preserve"> </w:t>
      </w:r>
      <w:r w:rsidR="00512897" w:rsidRPr="00847CF9">
        <w:rPr>
          <w:u w:val="single"/>
        </w:rPr>
        <w:t>16,</w:t>
      </w:r>
      <w:r w:rsidR="00512897" w:rsidRPr="00847CF9">
        <w:t xml:space="preserve"> respectively.</w:t>
      </w:r>
      <w:r>
        <w:t>”</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8C147E">
        <w:noBreakHyphen/>
      </w:r>
      <w:r>
        <w:t>3</w:t>
      </w:r>
      <w:r w:rsidR="008C147E">
        <w:noBreakHyphen/>
      </w:r>
      <w:r>
        <w:t>40 of the 1976 Code is amended to read:</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8C147E">
        <w:noBreakHyphen/>
      </w:r>
      <w:r>
        <w:t>3</w:t>
      </w:r>
      <w:r w:rsidR="008C147E">
        <w:noBreakHyphen/>
      </w:r>
      <w:r>
        <w:t>40.</w:t>
      </w:r>
      <w:r w:rsidR="008C147E">
        <w:tab/>
      </w:r>
      <w:r>
        <w:rPr>
          <w:szCs w:val="24"/>
        </w:rPr>
        <w:t xml:space="preserve">(A) The General Assembly shall elect a number of family court judges from each judicial circuit as follows: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First Circuit</w:t>
      </w:r>
      <w:r>
        <w:rPr>
          <w:szCs w:val="24"/>
        </w:rPr>
        <w:tab/>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Second Circuit</w:t>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Third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Fourth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Fifth Circuit</w:t>
      </w:r>
      <w:r>
        <w:rPr>
          <w:szCs w:val="24"/>
        </w:rPr>
        <w:tab/>
      </w:r>
      <w:r>
        <w:rPr>
          <w:szCs w:val="24"/>
        </w:rPr>
        <w:tab/>
      </w:r>
      <w:r>
        <w:rPr>
          <w:szCs w:val="24"/>
        </w:rPr>
        <w:tab/>
      </w:r>
      <w:r>
        <w:rPr>
          <w:szCs w:val="24"/>
        </w:rPr>
        <w:tab/>
        <w:t xml:space="preserve">Four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Sixth Circuit</w:t>
      </w:r>
      <w:r>
        <w:rPr>
          <w:szCs w:val="24"/>
        </w:rPr>
        <w:tab/>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Seventh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Eighth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Ninth Circuit</w:t>
      </w:r>
      <w:r>
        <w:rPr>
          <w:szCs w:val="24"/>
        </w:rPr>
        <w:tab/>
      </w:r>
      <w:r>
        <w:rPr>
          <w:szCs w:val="24"/>
        </w:rPr>
        <w:tab/>
      </w:r>
      <w:r>
        <w:rPr>
          <w:szCs w:val="24"/>
        </w:rPr>
        <w:tab/>
      </w:r>
      <w:r>
        <w:rPr>
          <w:szCs w:val="24"/>
        </w:rPr>
        <w:tab/>
        <w:t xml:space="preserve">Six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Tenth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Eleventh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Twelfth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Thirteenth Circuit</w:t>
      </w:r>
      <w:r>
        <w:rPr>
          <w:szCs w:val="24"/>
        </w:rPr>
        <w:tab/>
      </w:r>
      <w:r>
        <w:rPr>
          <w:szCs w:val="24"/>
        </w:rPr>
        <w:tab/>
        <w:t xml:space="preserve">Six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Fourteenth Circuit</w:t>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Fifteenth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Sixteenth Circuit</w:t>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In the following judicial circuits at least one family court judge must be a resident of each county in the circuit:  fifth, seventh, tenth, twelfth, thirteenth, fifteenth, and sixteenth.  In those judicial circuits made up of three or more counties</w:t>
      </w:r>
      <w:r w:rsidR="008C147E">
        <w:rPr>
          <w:szCs w:val="24"/>
        </w:rPr>
        <w:t>,</w:t>
      </w:r>
      <w:r>
        <w:rPr>
          <w:szCs w:val="24"/>
        </w:rPr>
        <w:t xml:space="preserve"> at least one family court judge must be a resident of one of the counties which does not have the largest population in the circuit.  In the ninth circuit, both counties in the circuit must have at least two resident family court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(C)</w:t>
      </w:r>
      <w:r>
        <w:rPr>
          <w:szCs w:val="24"/>
        </w:rPr>
        <w:tab/>
        <w:t>No county in the sixth circuit shall have more than one resident family court judge.</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12897" w:rsidRPr="00847CF9">
        <w:rPr>
          <w:u w:val="single"/>
        </w:rPr>
        <w:t>(D)</w:t>
      </w:r>
      <w:r w:rsidR="00512897" w:rsidRPr="00847CF9">
        <w:tab/>
      </w:r>
      <w:r w:rsidR="00512897" w:rsidRPr="00847CF9">
        <w:rPr>
          <w:u w:val="single"/>
        </w:rPr>
        <w:t>In addition to the above judges authorized by this section, there must be three additional family court judges elected by the General Assembly from the State at large for terms of office of six years.  These additional judges must be elected without regard to county or circuit of residence.  Each office of the at</w:t>
      </w:r>
      <w:r w:rsidR="00512897" w:rsidRPr="00847CF9">
        <w:rPr>
          <w:u w:val="single"/>
        </w:rPr>
        <w:noBreakHyphen/>
        <w:t>large judges is a separate office and is assigned numerical designations of Seat No. 1 through Seat No. 3, respectively.</w:t>
      </w:r>
      <w:r>
        <w:t>”</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Judicial Merit Selection Commission shall begin the process of nominating candidates for the judicial offices authorized by the provisions of SECTIONS 1 and 2, and the General Assembly then shall elect these judges from the nominees of the commission; except that, the nominating process may not begin until funding for the additional judges is provided in the general appropriations act.</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3FFA">
        <w:t>4</w:t>
      </w:r>
      <w:r>
        <w:t>.</w:t>
      </w:r>
      <w:r>
        <w:tab/>
        <w:t>This act takes effect upon approval by the Governor.</w:t>
      </w:r>
    </w:p>
    <w:p w:rsidR="00C12C06" w:rsidRDefault="008C147E" w:rsidP="005D2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C06" w:rsidRDefault="00C12C06" w:rsidP="004952AD">
      <w:pPr>
        <w:suppressAutoHyphens/>
      </w:pPr>
    </w:p>
    <w:sectPr w:rsidR="00C12C06" w:rsidSect="000B2D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847" w:rsidRDefault="004B4847" w:rsidP="009F0C77">
      <w:r>
        <w:separator/>
      </w:r>
    </w:p>
  </w:endnote>
  <w:endnote w:type="continuationSeparator" w:id="0">
    <w:p w:rsidR="004B4847" w:rsidRDefault="004B48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6D8552-3A99-4C62-99C1-70455E683156}"/>
    <w:embedBold r:id="rId2" w:fontKey="{D4200B38-E290-4D59-9F06-1DF783929675}"/>
  </w:font>
  <w:font w:name="Calibri">
    <w:panose1 w:val="020F0502020204030204"/>
    <w:charset w:val="00"/>
    <w:family w:val="swiss"/>
    <w:pitch w:val="variable"/>
    <w:sig w:usb0="A00002EF" w:usb1="4000207B" w:usb2="00000000" w:usb3="00000000" w:csb0="0000009F" w:csb1="00000000"/>
    <w:embedRegular r:id="rId3" w:fontKey="{D2C5FEC3-7661-4553-BB5D-78386CB88DD0}"/>
  </w:font>
  <w:font w:name="Cambria">
    <w:panose1 w:val="02040503050406030204"/>
    <w:charset w:val="00"/>
    <w:family w:val="roman"/>
    <w:pitch w:val="variable"/>
    <w:sig w:usb0="A00002EF" w:usb1="4000004B" w:usb2="00000000" w:usb3="00000000" w:csb0="0000009F" w:csb1="00000000"/>
    <w:embedRegular r:id="rId4" w:fontKey="{BC388DD0-D1F4-44F8-9EE3-327EC1943C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C2" w:rsidRPr="00C12C06" w:rsidRDefault="00C12C06" w:rsidP="00C12C06">
    <w:pPr>
      <w:pStyle w:val="Footer"/>
      <w:tabs>
        <w:tab w:val="clear" w:pos="4680"/>
        <w:tab w:val="clear" w:pos="9360"/>
        <w:tab w:val="center" w:pos="2995"/>
      </w:tabs>
      <w:spacing w:before="120"/>
    </w:pPr>
    <w:r>
      <w:t>[4699</w:t>
    </w:r>
    <w:r w:rsidR="000B2D5B">
      <w:t>-</w:t>
    </w:r>
    <w:fldSimple w:instr=" PAGE  \* MERGEFORMAT ">
      <w:r w:rsidR="004952AD">
        <w:rPr>
          <w:noProof/>
        </w:rPr>
        <w:t>1</w:t>
      </w:r>
    </w:fldSimple>
    <w:r w:rsidR="000B2D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D5B" w:rsidRPr="00C12C06" w:rsidRDefault="000B2D5B" w:rsidP="00C12C06">
    <w:pPr>
      <w:pStyle w:val="Footer"/>
      <w:tabs>
        <w:tab w:val="clear" w:pos="4680"/>
        <w:tab w:val="clear" w:pos="9360"/>
        <w:tab w:val="center" w:pos="2995"/>
      </w:tabs>
      <w:spacing w:before="120"/>
    </w:pPr>
    <w:r>
      <w:t>[4699]</w:t>
    </w:r>
    <w:r>
      <w:tab/>
    </w:r>
    <w:fldSimple w:instr=" PAGE  \* MERGEFORMAT ">
      <w:r w:rsidR="004952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847" w:rsidRDefault="004B4847" w:rsidP="009F0C77">
      <w:r>
        <w:separator/>
      </w:r>
    </w:p>
  </w:footnote>
  <w:footnote w:type="continuationSeparator" w:id="0">
    <w:p w:rsidR="004B4847" w:rsidRDefault="004B48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0SD12"/>
    <w:docVar w:name="CoverBillType" w:val="b"/>
    <w:docVar w:name="docpath" w:val="L:\Council\bills\DKA\3930SD12.DOCX"/>
    <w:docVar w:name="dvBillNumber" w:val="4699"/>
    <w:docVar w:name="dvBillNumberPrefix" w:val="H. "/>
    <w:docVar w:name="dvOriginalBody" w:val="House"/>
    <w:docVar w:name="dvSteno" w:val="DKA"/>
    <w:docVar w:name="NameofBody" w:val="h"/>
    <w:docVar w:name="vgroup2" w:val="Council"/>
  </w:docVars>
  <w:rsids>
    <w:rsidRoot w:val="006953CD"/>
    <w:rsid w:val="000108B0"/>
    <w:rsid w:val="00011869"/>
    <w:rsid w:val="000B2D5B"/>
    <w:rsid w:val="000D1371"/>
    <w:rsid w:val="000E1785"/>
    <w:rsid w:val="000F40FA"/>
    <w:rsid w:val="0010776B"/>
    <w:rsid w:val="00133E66"/>
    <w:rsid w:val="001435A3"/>
    <w:rsid w:val="00172DBC"/>
    <w:rsid w:val="001A5B93"/>
    <w:rsid w:val="001D08F2"/>
    <w:rsid w:val="001D3FFA"/>
    <w:rsid w:val="001D525B"/>
    <w:rsid w:val="001D7F4F"/>
    <w:rsid w:val="002321B6"/>
    <w:rsid w:val="00250967"/>
    <w:rsid w:val="002543C8"/>
    <w:rsid w:val="002653D6"/>
    <w:rsid w:val="00284AAE"/>
    <w:rsid w:val="002E5912"/>
    <w:rsid w:val="00325348"/>
    <w:rsid w:val="0032732C"/>
    <w:rsid w:val="00336AD0"/>
    <w:rsid w:val="003415C3"/>
    <w:rsid w:val="0037079A"/>
    <w:rsid w:val="003D01E8"/>
    <w:rsid w:val="003E5288"/>
    <w:rsid w:val="003F6D79"/>
    <w:rsid w:val="0041760A"/>
    <w:rsid w:val="00417C01"/>
    <w:rsid w:val="004809EE"/>
    <w:rsid w:val="004952AD"/>
    <w:rsid w:val="004B4847"/>
    <w:rsid w:val="004E7D54"/>
    <w:rsid w:val="00512897"/>
    <w:rsid w:val="005273C6"/>
    <w:rsid w:val="00530A69"/>
    <w:rsid w:val="00545593"/>
    <w:rsid w:val="00577C6C"/>
    <w:rsid w:val="005B6341"/>
    <w:rsid w:val="005C2FE2"/>
    <w:rsid w:val="005D27B6"/>
    <w:rsid w:val="005E2BC9"/>
    <w:rsid w:val="00605102"/>
    <w:rsid w:val="006215AA"/>
    <w:rsid w:val="006913C9"/>
    <w:rsid w:val="0069470D"/>
    <w:rsid w:val="006953CD"/>
    <w:rsid w:val="006A525D"/>
    <w:rsid w:val="006A645F"/>
    <w:rsid w:val="006C4380"/>
    <w:rsid w:val="007175E7"/>
    <w:rsid w:val="00734F00"/>
    <w:rsid w:val="007A70AE"/>
    <w:rsid w:val="008331C1"/>
    <w:rsid w:val="008362E8"/>
    <w:rsid w:val="008963C2"/>
    <w:rsid w:val="008A1768"/>
    <w:rsid w:val="008C147E"/>
    <w:rsid w:val="008F4429"/>
    <w:rsid w:val="0094021A"/>
    <w:rsid w:val="00973DBC"/>
    <w:rsid w:val="009C6A0B"/>
    <w:rsid w:val="009F0C77"/>
    <w:rsid w:val="009F4DD1"/>
    <w:rsid w:val="00A31D3F"/>
    <w:rsid w:val="00A41684"/>
    <w:rsid w:val="00A60278"/>
    <w:rsid w:val="00A64E80"/>
    <w:rsid w:val="00A72BCD"/>
    <w:rsid w:val="00A741D9"/>
    <w:rsid w:val="00A833AB"/>
    <w:rsid w:val="00A9741D"/>
    <w:rsid w:val="00AD4B17"/>
    <w:rsid w:val="00B412D4"/>
    <w:rsid w:val="00BE3C22"/>
    <w:rsid w:val="00C0345E"/>
    <w:rsid w:val="00C12C06"/>
    <w:rsid w:val="00C3483A"/>
    <w:rsid w:val="00C74E9D"/>
    <w:rsid w:val="00C82FD3"/>
    <w:rsid w:val="00C92819"/>
    <w:rsid w:val="00CC6B7B"/>
    <w:rsid w:val="00CD2089"/>
    <w:rsid w:val="00D73A67"/>
    <w:rsid w:val="00D970A9"/>
    <w:rsid w:val="00DE2D12"/>
    <w:rsid w:val="00DF3845"/>
    <w:rsid w:val="00E12C20"/>
    <w:rsid w:val="00E34F08"/>
    <w:rsid w:val="00E41911"/>
    <w:rsid w:val="00E92EEF"/>
    <w:rsid w:val="00EA202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C43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DA840-762D-4830-ADCC-DC29692CE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909</Words>
  <Characters>4711</Characters>
  <Application>Microsoft Office Word</Application>
  <DocSecurity>0</DocSecurity>
  <Lines>151</Lines>
  <Paragraphs>68</Paragraphs>
  <ScaleCrop>false</ScaleCrop>
  <Company> </Company>
  <LinksUpToDate>false</LinksUpToDate>
  <CharactersWithSpaces>5552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2012-01-31T16:53:00Z</cp:lastPrinted>
  <dcterms:created xsi:type="dcterms:W3CDTF">2012-03-22T20:32:00Z</dcterms:created>
  <dcterms:modified xsi:type="dcterms:W3CDTF">2012-03-22T20:32:00Z</dcterms:modified>
</cp:coreProperties>
</file>