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5</w:t>
      </w:r>
      <w:r>
        <w:noBreakHyphen/>
        <w:t>200 SO AS TO PROVIDE THAT 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today’s economically competitive world, the members of the General Assembly recognize that effective marketing is a potent ingredient in establishing identity and achieving success; and</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opportunity to highlight Aiken County</w:t>
      </w:r>
      <w:r w:rsidR="00C64958">
        <w:t xml:space="preserve"> as the key metropolitan</w:t>
      </w:r>
      <w:r>
        <w:t xml:space="preserve"> area in the western portion of our State by failing to include </w:t>
      </w:r>
      <w:r w:rsidR="00C64958">
        <w:t>“</w:t>
      </w:r>
      <w:r>
        <w:t>Aiken</w:t>
      </w:r>
      <w:r w:rsidR="00C64958">
        <w:t>”</w:t>
      </w:r>
      <w:r>
        <w:t xml:space="preserve"> on interstate signage around the Columbia Metropolitan Area.  Specifically, all interstate directional signage in the Columbia </w:t>
      </w:r>
      <w:r w:rsidR="00253F71">
        <w:t>Metropolitan</w:t>
      </w:r>
      <w:r>
        <w:t xml:space="preserve"> Area trumpet Augusta, Georgia as the westbound interstate designation, but fail to note Aiken as a tourist or business destination;</w:t>
      </w:r>
      <w:r w:rsidR="00253F71">
        <w:t xml:space="preserve"> and</w:t>
      </w: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Carolina’s “Horse County” as the swiftest way to travel to Aiken County.  Now, therefore,</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2B3C">
        <w:t>Article 1, Chapter 5, Title 57 of the 1976 Code is amended by adding:</w:t>
      </w:r>
    </w:p>
    <w:p w:rsidR="00C72B3C"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C3"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5</w:t>
      </w:r>
      <w:r>
        <w:noBreakHyphen/>
        <w:t>200.</w:t>
      </w:r>
      <w:r>
        <w:tab/>
      </w:r>
      <w:r>
        <w:tab/>
      </w:r>
      <w:r w:rsidR="006411C3">
        <w:t>(A)</w:t>
      </w:r>
      <w:r w:rsidR="006411C3">
        <w:tab/>
      </w:r>
      <w:r>
        <w:t>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C72B3C" w:rsidRDefault="00641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Public funds shall not be</w:t>
      </w:r>
      <w:r w:rsidR="00863F69">
        <w:t xml:space="preserve"> used to implement the provisions contained in this section.</w:t>
      </w:r>
      <w:r w:rsidR="00E345AE">
        <w:t>”</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2B3C">
        <w:t>2</w:t>
      </w:r>
      <w:r>
        <w:t>.</w:t>
      </w:r>
      <w:r>
        <w:tab/>
        <w:t>This act takes effect upon approval by the Governor.</w:t>
      </w:r>
    </w:p>
    <w:p w:rsidR="00724B21" w:rsidRDefault="00C72B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21" w:rsidRDefault="00724B21" w:rsidP="00724B21">
      <w:pPr>
        <w:suppressAutoHyphens/>
      </w:pPr>
    </w:p>
    <w:sectPr w:rsidR="00724B21" w:rsidSect="00724B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E60" w:rsidRDefault="002F0E60" w:rsidP="009F0C77">
      <w:r>
        <w:separator/>
      </w:r>
    </w:p>
  </w:endnote>
  <w:endnote w:type="continuationSeparator" w:id="0">
    <w:p w:rsidR="002F0E60" w:rsidRDefault="002F0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D08DF5-81DA-4407-8DC2-4DD8834273F5}"/>
    <w:embedBold r:id="rId2" w:fontKey="{A0967634-3070-4029-9739-A24E3C1070A1}"/>
  </w:font>
  <w:font w:name="Calibri">
    <w:panose1 w:val="020F0502020204030204"/>
    <w:charset w:val="00"/>
    <w:family w:val="swiss"/>
    <w:pitch w:val="variable"/>
    <w:sig w:usb0="A00002EF" w:usb1="4000207B" w:usb2="00000000" w:usb3="00000000" w:csb0="0000009F" w:csb1="00000000"/>
    <w:embedRegular r:id="rId3" w:fontKey="{47A40ADB-9415-4C75-A808-53C84A05B1BC}"/>
  </w:font>
  <w:font w:name="Tahoma">
    <w:panose1 w:val="020B0604030504040204"/>
    <w:charset w:val="00"/>
    <w:family w:val="swiss"/>
    <w:pitch w:val="variable"/>
    <w:sig w:usb0="61002A87" w:usb1="80000000" w:usb2="00000008" w:usb3="00000000" w:csb0="000101FF" w:csb1="00000000"/>
    <w:embedRegular r:id="rId4" w:fontKey="{AA459436-EF1E-4FF3-BB85-E2A759AEC827}"/>
  </w:font>
  <w:font w:name="Cambria">
    <w:panose1 w:val="02040503050406030204"/>
    <w:charset w:val="00"/>
    <w:family w:val="roman"/>
    <w:pitch w:val="variable"/>
    <w:sig w:usb0="A00002EF" w:usb1="4000004B" w:usb2="00000000" w:usb3="00000000" w:csb0="0000009F" w:csb1="00000000"/>
    <w:embedRegular r:id="rId5" w:fontKey="{FB4CDC0E-B429-4486-BD39-724CF5DFAF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E" w:rsidRPr="00724B21" w:rsidRDefault="00724B21" w:rsidP="00724B21">
    <w:pPr>
      <w:pStyle w:val="Footer"/>
      <w:tabs>
        <w:tab w:val="clear" w:pos="4680"/>
        <w:tab w:val="clear" w:pos="9360"/>
        <w:tab w:val="center" w:pos="2995"/>
      </w:tabs>
      <w:spacing w:before="120"/>
    </w:pPr>
    <w:r>
      <w:t>[5048]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E60" w:rsidRDefault="002F0E60" w:rsidP="009F0C77">
      <w:r>
        <w:separator/>
      </w:r>
    </w:p>
  </w:footnote>
  <w:footnote w:type="continuationSeparator" w:id="0">
    <w:p w:rsidR="002F0E60" w:rsidRDefault="002F0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1CM12"/>
    <w:docVar w:name="CoverBillType" w:val="b"/>
    <w:docVar w:name="docpath" w:val="L:\Council\bills\SWB\5221CM12.DOCX"/>
    <w:docVar w:name="dvBillNumber" w:val="5048"/>
    <w:docVar w:name="dvBillNumberPrefix" w:val="H. "/>
    <w:docVar w:name="dvOriginalBody" w:val="House"/>
    <w:docVar w:name="dvSteno" w:val="SWB"/>
    <w:docVar w:name="NameofBody" w:val="h"/>
    <w:docVar w:name="vgroup2" w:val="Council"/>
  </w:docVars>
  <w:rsids>
    <w:rsidRoot w:val="00240DD6"/>
    <w:rsid w:val="00011869"/>
    <w:rsid w:val="000E1785"/>
    <w:rsid w:val="000F40FA"/>
    <w:rsid w:val="0010776B"/>
    <w:rsid w:val="00133E66"/>
    <w:rsid w:val="001435A3"/>
    <w:rsid w:val="001D08F2"/>
    <w:rsid w:val="001D525B"/>
    <w:rsid w:val="001D7F4F"/>
    <w:rsid w:val="002321B6"/>
    <w:rsid w:val="00240DD6"/>
    <w:rsid w:val="00250967"/>
    <w:rsid w:val="00253F71"/>
    <w:rsid w:val="002543C8"/>
    <w:rsid w:val="00284AAE"/>
    <w:rsid w:val="002E5912"/>
    <w:rsid w:val="002F0E60"/>
    <w:rsid w:val="00325348"/>
    <w:rsid w:val="0032732C"/>
    <w:rsid w:val="00336AD0"/>
    <w:rsid w:val="003529B1"/>
    <w:rsid w:val="0037079A"/>
    <w:rsid w:val="003D01E8"/>
    <w:rsid w:val="003E5288"/>
    <w:rsid w:val="003F6D79"/>
    <w:rsid w:val="0041760A"/>
    <w:rsid w:val="00417C01"/>
    <w:rsid w:val="004809EE"/>
    <w:rsid w:val="004E7D54"/>
    <w:rsid w:val="005273C6"/>
    <w:rsid w:val="00530A69"/>
    <w:rsid w:val="00532B5D"/>
    <w:rsid w:val="0054546B"/>
    <w:rsid w:val="00545593"/>
    <w:rsid w:val="00577C6C"/>
    <w:rsid w:val="005C2FE2"/>
    <w:rsid w:val="005E2BC9"/>
    <w:rsid w:val="00605102"/>
    <w:rsid w:val="006215AA"/>
    <w:rsid w:val="006411C3"/>
    <w:rsid w:val="006913C9"/>
    <w:rsid w:val="0069470D"/>
    <w:rsid w:val="006C13A1"/>
    <w:rsid w:val="00724B21"/>
    <w:rsid w:val="00734F00"/>
    <w:rsid w:val="007A70AE"/>
    <w:rsid w:val="008362E8"/>
    <w:rsid w:val="00863F69"/>
    <w:rsid w:val="008A1768"/>
    <w:rsid w:val="008F1235"/>
    <w:rsid w:val="008F4429"/>
    <w:rsid w:val="0094021A"/>
    <w:rsid w:val="009C6A0B"/>
    <w:rsid w:val="009D7564"/>
    <w:rsid w:val="009F0C77"/>
    <w:rsid w:val="009F4DD1"/>
    <w:rsid w:val="00A41684"/>
    <w:rsid w:val="00A64E80"/>
    <w:rsid w:val="00A72BCD"/>
    <w:rsid w:val="00A741D9"/>
    <w:rsid w:val="00A833AB"/>
    <w:rsid w:val="00A9741D"/>
    <w:rsid w:val="00AD4B17"/>
    <w:rsid w:val="00AE3A72"/>
    <w:rsid w:val="00B05C5E"/>
    <w:rsid w:val="00B412D4"/>
    <w:rsid w:val="00B80452"/>
    <w:rsid w:val="00BE3C22"/>
    <w:rsid w:val="00C0345E"/>
    <w:rsid w:val="00C3483A"/>
    <w:rsid w:val="00C64958"/>
    <w:rsid w:val="00C72B3C"/>
    <w:rsid w:val="00C74E9D"/>
    <w:rsid w:val="00C82FD3"/>
    <w:rsid w:val="00C92819"/>
    <w:rsid w:val="00CC6B7B"/>
    <w:rsid w:val="00CD2089"/>
    <w:rsid w:val="00D71D69"/>
    <w:rsid w:val="00D73A67"/>
    <w:rsid w:val="00D970A9"/>
    <w:rsid w:val="00DF3845"/>
    <w:rsid w:val="00E345AE"/>
    <w:rsid w:val="00E41911"/>
    <w:rsid w:val="00E92EEF"/>
    <w:rsid w:val="00F069BB"/>
    <w:rsid w:val="00F24442"/>
    <w:rsid w:val="00F50AE3"/>
    <w:rsid w:val="00F67CF1"/>
    <w:rsid w:val="00F840F0"/>
    <w:rsid w:val="00FA27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958"/>
    <w:rPr>
      <w:rFonts w:ascii="Tahoma" w:hAnsi="Tahoma" w:cs="Tahoma"/>
      <w:sz w:val="16"/>
      <w:szCs w:val="16"/>
    </w:rPr>
  </w:style>
  <w:style w:type="character" w:customStyle="1" w:styleId="BalloonTextChar">
    <w:name w:val="Balloon Text Char"/>
    <w:basedOn w:val="DefaultParagraphFont"/>
    <w:link w:val="BalloonText"/>
    <w:uiPriority w:val="99"/>
    <w:semiHidden/>
    <w:rsid w:val="00C649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F16F6-5F89-4A17-8EDC-96B8E03A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Company>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2012-03-21T18:02:00Z</cp:lastPrinted>
  <dcterms:created xsi:type="dcterms:W3CDTF">2012-03-21T19:09:00Z</dcterms:created>
  <dcterms:modified xsi:type="dcterms:W3CDTF">2012-03-21T19:09:00Z</dcterms:modified>
</cp:coreProperties>
</file>