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80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62B1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D6C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59</w:t>
      </w:r>
      <w:r w:rsidR="00CA335C">
        <w:noBreakHyphen/>
      </w:r>
      <w:r>
        <w:t>103</w:t>
      </w:r>
      <w:r w:rsidR="00CA335C">
        <w:noBreakHyphen/>
      </w:r>
      <w:r>
        <w:t>15, CODE OF LAWS OF SOUTH CAROLINA, 1976, RELATING TO HIGHER EDUCATION MISSION AND GOALS FOR ALL PUBLIC HIGHER EDUCATION INSTITUTIONS IN THIS STATE, SO AS TO INCLUDE IN THE MISSION OF FOUR YEAR COLLEGES AND UNIVERSITIES UNIQUE DOCTORAL DEGREE PROGRAMS THAT ARE NOT DUPLICATIVE OF ANY RESEARCH UNIVERSITY DOCTORAL PROGRAMS IN TH</w:t>
      </w:r>
      <w:r w:rsidR="007563A3">
        <w:t>AT</w:t>
      </w:r>
      <w:r>
        <w:t xml:space="preserve"> REGION, AND TO DEFINE “</w:t>
      </w:r>
      <w:r w:rsidR="007563A3">
        <w:t xml:space="preserve">THAT </w:t>
      </w:r>
      <w:r>
        <w:t>REGION”.</w:t>
      </w:r>
    </w:p>
    <w:p w:rsidR="00462B19" w:rsidRDefault="00462B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62B19" w:rsidRDefault="00462B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62B19" w:rsidRDefault="00462B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CAA" w:rsidRDefault="00462B19" w:rsidP="008D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D6CAA">
        <w:t>Section 59</w:t>
      </w:r>
      <w:r w:rsidR="00CA335C">
        <w:noBreakHyphen/>
      </w:r>
      <w:r w:rsidR="008D6CAA">
        <w:t>103</w:t>
      </w:r>
      <w:r w:rsidR="00CA335C">
        <w:noBreakHyphen/>
      </w:r>
      <w:r w:rsidR="008D6CAA">
        <w:t>15(B) of the 1976 Code is amended to read:</w:t>
      </w:r>
    </w:p>
    <w:p w:rsidR="008D6CAA" w:rsidRDefault="008D6CAA" w:rsidP="008D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CAA" w:rsidRPr="00845A86" w:rsidRDefault="008D6CAA" w:rsidP="008D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“(B)</w:t>
      </w:r>
      <w:r>
        <w:tab/>
      </w:r>
      <w:r w:rsidRPr="00845A86">
        <w:rPr>
          <w:color w:val="000000" w:themeColor="text1"/>
          <w:u w:color="000000" w:themeColor="text1"/>
        </w:rPr>
        <w:t>The General Assembly has determined that the primary mission or focus for each type of institution of higher learning or other post</w:t>
      </w:r>
      <w:r w:rsidR="00CA335C">
        <w:rPr>
          <w:color w:val="000000" w:themeColor="text1"/>
          <w:u w:color="000000" w:themeColor="text1"/>
        </w:rPr>
        <w:noBreakHyphen/>
      </w:r>
      <w:r w:rsidRPr="00845A86">
        <w:rPr>
          <w:color w:val="000000" w:themeColor="text1"/>
          <w:u w:color="000000" w:themeColor="text1"/>
        </w:rPr>
        <w:t xml:space="preserve">secondary school in this State is as follows: </w:t>
      </w:r>
    </w:p>
    <w:p w:rsidR="008D6CAA" w:rsidRPr="00845A86" w:rsidRDefault="008D6CAA" w:rsidP="008D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45A86">
        <w:rPr>
          <w:color w:val="000000" w:themeColor="text1"/>
          <w:u w:color="000000" w:themeColor="text1"/>
        </w:rPr>
        <w:t>(1)</w:t>
      </w:r>
      <w:r>
        <w:rPr>
          <w:color w:val="000000" w:themeColor="text1"/>
          <w:u w:color="000000" w:themeColor="text1"/>
        </w:rPr>
        <w:tab/>
      </w:r>
      <w:r w:rsidRPr="00845A86">
        <w:rPr>
          <w:color w:val="000000" w:themeColor="text1"/>
          <w:u w:color="000000" w:themeColor="text1"/>
        </w:rPr>
        <w:t xml:space="preserve">Research institutions </w:t>
      </w:r>
    </w:p>
    <w:p w:rsidR="008D6CAA" w:rsidRPr="00845A86" w:rsidRDefault="008D6CAA" w:rsidP="008D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45A86">
        <w:rPr>
          <w:color w:val="000000" w:themeColor="text1"/>
          <w:u w:color="000000" w:themeColor="text1"/>
        </w:rPr>
        <w:t>(a)</w:t>
      </w:r>
      <w:r>
        <w:rPr>
          <w:color w:val="000000" w:themeColor="text1"/>
          <w:u w:color="000000" w:themeColor="text1"/>
        </w:rPr>
        <w:tab/>
      </w:r>
      <w:r w:rsidRPr="00845A86">
        <w:rPr>
          <w:color w:val="000000" w:themeColor="text1"/>
          <w:u w:color="000000" w:themeColor="text1"/>
        </w:rPr>
        <w:t>college</w:t>
      </w:r>
      <w:r w:rsidR="00CA335C">
        <w:rPr>
          <w:color w:val="000000" w:themeColor="text1"/>
          <w:u w:color="000000" w:themeColor="text1"/>
        </w:rPr>
        <w:noBreakHyphen/>
      </w:r>
      <w:r w:rsidRPr="00845A86">
        <w:rPr>
          <w:color w:val="000000" w:themeColor="text1"/>
          <w:u w:color="000000" w:themeColor="text1"/>
        </w:rPr>
        <w:t>level baccalaureate education, master</w:t>
      </w:r>
      <w:r w:rsidR="00CA335C" w:rsidRPr="00CA335C">
        <w:rPr>
          <w:color w:val="000000" w:themeColor="text1"/>
          <w:u w:color="000000" w:themeColor="text1"/>
        </w:rPr>
        <w:t>’</w:t>
      </w:r>
      <w:r w:rsidRPr="00845A86">
        <w:rPr>
          <w:color w:val="000000" w:themeColor="text1"/>
          <w:u w:color="000000" w:themeColor="text1"/>
        </w:rPr>
        <w:t xml:space="preserve">s, professional, and doctor of philosophy degrees which lead to continued education or employment; </w:t>
      </w:r>
    </w:p>
    <w:p w:rsidR="008D6CAA" w:rsidRPr="00845A86" w:rsidRDefault="008D6CAA" w:rsidP="008D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45A86">
        <w:rPr>
          <w:color w:val="000000" w:themeColor="text1"/>
          <w:u w:color="000000" w:themeColor="text1"/>
        </w:rPr>
        <w:t>(b)</w:t>
      </w:r>
      <w:r>
        <w:rPr>
          <w:color w:val="000000" w:themeColor="text1"/>
          <w:u w:color="000000" w:themeColor="text1"/>
        </w:rPr>
        <w:tab/>
      </w:r>
      <w:r w:rsidRPr="00845A86">
        <w:rPr>
          <w:color w:val="000000" w:themeColor="text1"/>
          <w:u w:color="000000" w:themeColor="text1"/>
        </w:rPr>
        <w:t>research through the use of government, corporate, nonprofit</w:t>
      </w:r>
      <w:r w:rsidR="00CA335C">
        <w:rPr>
          <w:color w:val="000000" w:themeColor="text1"/>
          <w:u w:color="000000" w:themeColor="text1"/>
        </w:rPr>
        <w:noBreakHyphen/>
      </w:r>
      <w:r w:rsidRPr="00845A86">
        <w:rPr>
          <w:color w:val="000000" w:themeColor="text1"/>
          <w:u w:color="000000" w:themeColor="text1"/>
        </w:rPr>
        <w:t xml:space="preserve">organization grants, or state resources, or both; </w:t>
      </w:r>
    </w:p>
    <w:p w:rsidR="008D6CAA" w:rsidRPr="00845A86" w:rsidRDefault="008D6CAA" w:rsidP="008D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45A86">
        <w:rPr>
          <w:color w:val="000000" w:themeColor="text1"/>
          <w:u w:color="000000" w:themeColor="text1"/>
        </w:rPr>
        <w:t>(c)</w:t>
      </w:r>
      <w:r>
        <w:rPr>
          <w:color w:val="000000" w:themeColor="text1"/>
          <w:u w:color="000000" w:themeColor="text1"/>
        </w:rPr>
        <w:tab/>
      </w:r>
      <w:r w:rsidRPr="00845A86">
        <w:rPr>
          <w:color w:val="000000" w:themeColor="text1"/>
          <w:u w:color="000000" w:themeColor="text1"/>
        </w:rPr>
        <w:t xml:space="preserve">public service to the State and the local community; </w:t>
      </w:r>
    </w:p>
    <w:p w:rsidR="008D6CAA" w:rsidRPr="00845A86" w:rsidRDefault="008D6CAA" w:rsidP="008D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45A86">
        <w:rPr>
          <w:color w:val="000000" w:themeColor="text1"/>
          <w:u w:color="000000" w:themeColor="text1"/>
        </w:rPr>
        <w:t>(2)</w:t>
      </w:r>
      <w:r>
        <w:rPr>
          <w:color w:val="000000" w:themeColor="text1"/>
          <w:u w:color="000000" w:themeColor="text1"/>
        </w:rPr>
        <w:tab/>
      </w:r>
      <w:r w:rsidRPr="00845A86">
        <w:rPr>
          <w:color w:val="000000" w:themeColor="text1"/>
          <w:u w:color="000000" w:themeColor="text1"/>
        </w:rPr>
        <w:t>Four</w:t>
      </w:r>
      <w:r w:rsidR="00CA335C">
        <w:rPr>
          <w:color w:val="000000" w:themeColor="text1"/>
          <w:u w:color="000000" w:themeColor="text1"/>
        </w:rPr>
        <w:noBreakHyphen/>
      </w:r>
      <w:r w:rsidRPr="00845A86">
        <w:rPr>
          <w:color w:val="000000" w:themeColor="text1"/>
          <w:u w:color="000000" w:themeColor="text1"/>
        </w:rPr>
        <w:t xml:space="preserve">year colleges and universities </w:t>
      </w:r>
    </w:p>
    <w:p w:rsidR="008D6CAA" w:rsidRDefault="008D6CAA" w:rsidP="008D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45A86">
        <w:rPr>
          <w:color w:val="000000" w:themeColor="text1"/>
          <w:u w:color="000000" w:themeColor="text1"/>
        </w:rPr>
        <w:t>(a)</w:t>
      </w:r>
      <w:r>
        <w:rPr>
          <w:color w:val="000000" w:themeColor="text1"/>
          <w:u w:val="single" w:color="000000" w:themeColor="text1"/>
        </w:rPr>
        <w:t>(i)</w:t>
      </w:r>
      <w:r>
        <w:rPr>
          <w:color w:val="000000" w:themeColor="text1"/>
          <w:u w:color="000000" w:themeColor="text1"/>
        </w:rPr>
        <w:tab/>
      </w:r>
      <w:r w:rsidRPr="00845A86">
        <w:rPr>
          <w:color w:val="000000" w:themeColor="text1"/>
          <w:u w:color="000000" w:themeColor="text1"/>
        </w:rPr>
        <w:t>college</w:t>
      </w:r>
      <w:r w:rsidR="00CA335C">
        <w:rPr>
          <w:color w:val="000000" w:themeColor="text1"/>
          <w:u w:color="000000" w:themeColor="text1"/>
        </w:rPr>
        <w:noBreakHyphen/>
      </w:r>
      <w:r w:rsidRPr="00845A86">
        <w:rPr>
          <w:color w:val="000000" w:themeColor="text1"/>
          <w:u w:color="000000" w:themeColor="text1"/>
        </w:rPr>
        <w:t xml:space="preserve">level baccalaureate education </w:t>
      </w:r>
      <w:r w:rsidRPr="00491CB9">
        <w:rPr>
          <w:strike/>
          <w:color w:val="000000" w:themeColor="text1"/>
          <w:u w:color="000000" w:themeColor="text1"/>
        </w:rPr>
        <w:t>and</w:t>
      </w:r>
      <w:r w:rsidRPr="00845A86">
        <w:rPr>
          <w:color w:val="000000" w:themeColor="text1"/>
          <w:u w:color="000000" w:themeColor="text1"/>
        </w:rPr>
        <w:t xml:space="preserve"> </w:t>
      </w:r>
      <w:r>
        <w:rPr>
          <w:color w:val="000000" w:themeColor="text1"/>
          <w:u w:val="single" w:color="000000" w:themeColor="text1"/>
        </w:rPr>
        <w:t>with</w:t>
      </w:r>
      <w:r>
        <w:rPr>
          <w:color w:val="000000" w:themeColor="text1"/>
          <w:u w:color="000000" w:themeColor="text1"/>
        </w:rPr>
        <w:t xml:space="preserve"> </w:t>
      </w:r>
      <w:r w:rsidRPr="00845A86">
        <w:rPr>
          <w:color w:val="000000" w:themeColor="text1"/>
          <w:u w:color="000000" w:themeColor="text1"/>
        </w:rPr>
        <w:t>selected master</w:t>
      </w:r>
      <w:r w:rsidR="00CA335C" w:rsidRPr="00CA335C">
        <w:rPr>
          <w:color w:val="000000" w:themeColor="text1"/>
          <w:u w:color="000000" w:themeColor="text1"/>
        </w:rPr>
        <w:t>’</w:t>
      </w:r>
      <w:r w:rsidRPr="00845A86">
        <w:rPr>
          <w:color w:val="000000" w:themeColor="text1"/>
          <w:u w:color="000000" w:themeColor="text1"/>
        </w:rPr>
        <w:t xml:space="preserve">s </w:t>
      </w:r>
      <w:r>
        <w:rPr>
          <w:color w:val="000000" w:themeColor="text1"/>
          <w:u w:val="single" w:color="000000" w:themeColor="text1"/>
        </w:rPr>
        <w:t>and unique doctoral</w:t>
      </w:r>
      <w:r>
        <w:rPr>
          <w:color w:val="000000" w:themeColor="text1"/>
          <w:u w:color="000000" w:themeColor="text1"/>
        </w:rPr>
        <w:t xml:space="preserve"> </w:t>
      </w:r>
      <w:r w:rsidRPr="00845A86">
        <w:rPr>
          <w:color w:val="000000" w:themeColor="text1"/>
          <w:u w:color="000000" w:themeColor="text1"/>
        </w:rPr>
        <w:t>degrees</w:t>
      </w:r>
      <w:r>
        <w:rPr>
          <w:color w:val="000000" w:themeColor="text1"/>
          <w:u w:color="000000" w:themeColor="text1"/>
        </w:rPr>
        <w:t xml:space="preserve"> </w:t>
      </w:r>
      <w:r>
        <w:rPr>
          <w:color w:val="000000" w:themeColor="text1"/>
          <w:u w:val="single" w:color="000000" w:themeColor="text1"/>
        </w:rPr>
        <w:t>that are not duplicative of any research university doctoral programs in that region,</w:t>
      </w:r>
      <w:r w:rsidRPr="00845A86">
        <w:rPr>
          <w:color w:val="000000" w:themeColor="text1"/>
          <w:u w:color="000000" w:themeColor="text1"/>
        </w:rPr>
        <w:t xml:space="preserve"> which lead to employment or continued education, or both, </w:t>
      </w:r>
      <w:r w:rsidRPr="008D6CAA">
        <w:rPr>
          <w:color w:val="000000" w:themeColor="text1"/>
          <w:u w:color="000000" w:themeColor="text1"/>
        </w:rPr>
        <w:t>except for</w:t>
      </w:r>
      <w:r>
        <w:rPr>
          <w:color w:val="000000" w:themeColor="text1"/>
          <w:u w:color="000000" w:themeColor="text1"/>
        </w:rPr>
        <w:t xml:space="preserve"> </w:t>
      </w:r>
      <w:r w:rsidRPr="00845A86">
        <w:rPr>
          <w:color w:val="000000" w:themeColor="text1"/>
          <w:u w:color="000000" w:themeColor="text1"/>
        </w:rPr>
        <w:t>doctoral degrees currently being offered;</w:t>
      </w:r>
    </w:p>
    <w:p w:rsidR="008D6CAA" w:rsidRPr="008D6CAA" w:rsidRDefault="008D6CAA" w:rsidP="008D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(ii)</w:t>
      </w:r>
      <w:r w:rsidR="001D3F1F" w:rsidRPr="001D3F1F">
        <w:rPr>
          <w:color w:val="000000" w:themeColor="text1"/>
          <w:u w:color="000000" w:themeColor="text1"/>
        </w:rPr>
        <w:tab/>
      </w:r>
      <w:r>
        <w:rPr>
          <w:color w:val="000000" w:themeColor="text1"/>
          <w:u w:val="single" w:color="000000" w:themeColor="text1"/>
        </w:rPr>
        <w:t xml:space="preserve">for purposes of this subitem, </w:t>
      </w:r>
      <w:r w:rsidR="00CA335C" w:rsidRPr="00CA335C">
        <w:rPr>
          <w:color w:val="000000" w:themeColor="text1"/>
          <w:u w:val="single" w:color="000000" w:themeColor="text1"/>
        </w:rPr>
        <w:t>‘</w:t>
      </w:r>
      <w:r>
        <w:rPr>
          <w:color w:val="000000" w:themeColor="text1"/>
          <w:u w:val="single" w:color="000000" w:themeColor="text1"/>
        </w:rPr>
        <w:t>that region</w:t>
      </w:r>
      <w:r w:rsidR="00CA335C" w:rsidRPr="00CA335C">
        <w:rPr>
          <w:color w:val="000000" w:themeColor="text1"/>
          <w:u w:val="single" w:color="000000" w:themeColor="text1"/>
        </w:rPr>
        <w:t>’</w:t>
      </w:r>
      <w:r>
        <w:rPr>
          <w:color w:val="000000" w:themeColor="text1"/>
          <w:u w:val="single" w:color="000000" w:themeColor="text1"/>
        </w:rPr>
        <w:t xml:space="preserve"> includes the area within a sevent</w:t>
      </w:r>
      <w:r w:rsidR="00CC4805">
        <w:rPr>
          <w:color w:val="000000" w:themeColor="text1"/>
          <w:u w:val="single" w:color="000000" w:themeColor="text1"/>
        </w:rPr>
        <w:t>y mile radius from</w:t>
      </w:r>
      <w:r>
        <w:rPr>
          <w:color w:val="000000" w:themeColor="text1"/>
          <w:u w:val="single" w:color="000000" w:themeColor="text1"/>
        </w:rPr>
        <w:t xml:space="preserve"> the center of a research university </w:t>
      </w:r>
      <w:r w:rsidR="00CC4805">
        <w:rPr>
          <w:color w:val="000000" w:themeColor="text1"/>
          <w:u w:val="single" w:color="000000" w:themeColor="text1"/>
        </w:rPr>
        <w:t xml:space="preserve">main </w:t>
      </w:r>
      <w:r>
        <w:rPr>
          <w:color w:val="000000" w:themeColor="text1"/>
          <w:u w:val="single" w:color="000000" w:themeColor="text1"/>
        </w:rPr>
        <w:t>campus;</w:t>
      </w:r>
    </w:p>
    <w:p w:rsidR="008D6CAA" w:rsidRPr="00845A86" w:rsidRDefault="008D6CAA" w:rsidP="008D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45A86">
        <w:rPr>
          <w:color w:val="000000" w:themeColor="text1"/>
          <w:u w:color="000000" w:themeColor="text1"/>
        </w:rPr>
        <w:t>(b)</w:t>
      </w:r>
      <w:r>
        <w:rPr>
          <w:color w:val="000000" w:themeColor="text1"/>
          <w:u w:color="000000" w:themeColor="text1"/>
        </w:rPr>
        <w:tab/>
      </w:r>
      <w:r w:rsidRPr="00845A86">
        <w:rPr>
          <w:color w:val="000000" w:themeColor="text1"/>
          <w:u w:color="000000" w:themeColor="text1"/>
        </w:rPr>
        <w:t xml:space="preserve">limited and specialized research; </w:t>
      </w:r>
    </w:p>
    <w:p w:rsidR="008D6CAA" w:rsidRPr="00845A86" w:rsidRDefault="008D6CAA" w:rsidP="008D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45A86">
        <w:rPr>
          <w:color w:val="000000" w:themeColor="text1"/>
          <w:u w:color="000000" w:themeColor="text1"/>
        </w:rPr>
        <w:t>(c)</w:t>
      </w:r>
      <w:r>
        <w:rPr>
          <w:color w:val="000000" w:themeColor="text1"/>
          <w:u w:color="000000" w:themeColor="text1"/>
        </w:rPr>
        <w:tab/>
      </w:r>
      <w:r w:rsidRPr="00845A86">
        <w:rPr>
          <w:color w:val="000000" w:themeColor="text1"/>
          <w:u w:color="000000" w:themeColor="text1"/>
        </w:rPr>
        <w:t xml:space="preserve">public service to the State and the local community; </w:t>
      </w:r>
    </w:p>
    <w:p w:rsidR="008D6CAA" w:rsidRPr="00845A86" w:rsidRDefault="008D6CAA" w:rsidP="008D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45A86">
        <w:rPr>
          <w:color w:val="000000" w:themeColor="text1"/>
          <w:u w:color="000000" w:themeColor="text1"/>
        </w:rPr>
        <w:t>(3)</w:t>
      </w:r>
      <w:r>
        <w:rPr>
          <w:color w:val="000000" w:themeColor="text1"/>
          <w:u w:color="000000" w:themeColor="text1"/>
        </w:rPr>
        <w:tab/>
      </w:r>
      <w:r w:rsidRPr="00845A86">
        <w:rPr>
          <w:color w:val="000000" w:themeColor="text1"/>
          <w:u w:color="000000" w:themeColor="text1"/>
        </w:rPr>
        <w:t>Two</w:t>
      </w:r>
      <w:r w:rsidR="00CA335C">
        <w:rPr>
          <w:color w:val="000000" w:themeColor="text1"/>
          <w:u w:color="000000" w:themeColor="text1"/>
        </w:rPr>
        <w:noBreakHyphen/>
      </w:r>
      <w:r w:rsidRPr="00845A86">
        <w:rPr>
          <w:color w:val="000000" w:themeColor="text1"/>
          <w:u w:color="000000" w:themeColor="text1"/>
        </w:rPr>
        <w:t xml:space="preserve">year institutions </w:t>
      </w:r>
      <w:r w:rsidR="00CA335C">
        <w:rPr>
          <w:color w:val="000000" w:themeColor="text1"/>
          <w:u w:color="000000" w:themeColor="text1"/>
        </w:rPr>
        <w:noBreakHyphen/>
      </w:r>
      <w:r w:rsidRPr="00845A86">
        <w:rPr>
          <w:color w:val="000000" w:themeColor="text1"/>
          <w:u w:color="000000" w:themeColor="text1"/>
        </w:rPr>
        <w:t xml:space="preserve"> branches of the University of South Carolina </w:t>
      </w:r>
    </w:p>
    <w:p w:rsidR="008D6CAA" w:rsidRPr="00845A86" w:rsidRDefault="008D6CAA" w:rsidP="008D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45A86">
        <w:rPr>
          <w:color w:val="000000" w:themeColor="text1"/>
          <w:u w:color="000000" w:themeColor="text1"/>
        </w:rPr>
        <w:t>(a)</w:t>
      </w:r>
      <w:r>
        <w:rPr>
          <w:color w:val="000000" w:themeColor="text1"/>
          <w:u w:color="000000" w:themeColor="text1"/>
        </w:rPr>
        <w:tab/>
      </w:r>
      <w:r w:rsidRPr="00845A86">
        <w:rPr>
          <w:color w:val="000000" w:themeColor="text1"/>
          <w:u w:color="000000" w:themeColor="text1"/>
        </w:rPr>
        <w:t>college</w:t>
      </w:r>
      <w:r w:rsidR="00CA335C">
        <w:rPr>
          <w:color w:val="000000" w:themeColor="text1"/>
          <w:u w:color="000000" w:themeColor="text1"/>
        </w:rPr>
        <w:noBreakHyphen/>
      </w:r>
      <w:r w:rsidRPr="00845A86">
        <w:rPr>
          <w:color w:val="000000" w:themeColor="text1"/>
          <w:u w:color="000000" w:themeColor="text1"/>
        </w:rPr>
        <w:t>level pre</w:t>
      </w:r>
      <w:r w:rsidR="00CA335C">
        <w:rPr>
          <w:color w:val="000000" w:themeColor="text1"/>
          <w:u w:color="000000" w:themeColor="text1"/>
        </w:rPr>
        <w:noBreakHyphen/>
      </w:r>
      <w:r w:rsidRPr="00845A86">
        <w:rPr>
          <w:color w:val="000000" w:themeColor="text1"/>
          <w:u w:color="000000" w:themeColor="text1"/>
        </w:rPr>
        <w:t>baccalaureate education necessary to confer associates</w:t>
      </w:r>
      <w:r w:rsidR="00CA335C" w:rsidRPr="00CA335C">
        <w:rPr>
          <w:color w:val="000000" w:themeColor="text1"/>
          <w:u w:color="000000" w:themeColor="text1"/>
        </w:rPr>
        <w:t>’</w:t>
      </w:r>
      <w:r w:rsidRPr="00845A86">
        <w:rPr>
          <w:color w:val="000000" w:themeColor="text1"/>
          <w:u w:color="000000" w:themeColor="text1"/>
        </w:rPr>
        <w:t xml:space="preserve"> degrees which lead to continued education at a four</w:t>
      </w:r>
      <w:r w:rsidR="00CA335C">
        <w:rPr>
          <w:color w:val="000000" w:themeColor="text1"/>
          <w:u w:color="000000" w:themeColor="text1"/>
        </w:rPr>
        <w:noBreakHyphen/>
      </w:r>
      <w:r w:rsidRPr="00845A86">
        <w:rPr>
          <w:color w:val="000000" w:themeColor="text1"/>
          <w:u w:color="000000" w:themeColor="text1"/>
        </w:rPr>
        <w:t xml:space="preserve">year or research institution; </w:t>
      </w:r>
    </w:p>
    <w:p w:rsidR="008D6CAA" w:rsidRPr="00845A86" w:rsidRDefault="008D6CAA" w:rsidP="008D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45A86">
        <w:rPr>
          <w:color w:val="000000" w:themeColor="text1"/>
          <w:u w:color="000000" w:themeColor="text1"/>
        </w:rPr>
        <w:t>(b)</w:t>
      </w:r>
      <w:r>
        <w:rPr>
          <w:color w:val="000000" w:themeColor="text1"/>
          <w:u w:color="000000" w:themeColor="text1"/>
        </w:rPr>
        <w:tab/>
      </w:r>
      <w:r w:rsidRPr="00845A86">
        <w:rPr>
          <w:color w:val="000000" w:themeColor="text1"/>
          <w:u w:color="000000" w:themeColor="text1"/>
        </w:rPr>
        <w:t xml:space="preserve">public service to the State and the local community; </w:t>
      </w:r>
    </w:p>
    <w:p w:rsidR="008D6CAA" w:rsidRPr="00845A86" w:rsidRDefault="008D6CAA" w:rsidP="008D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45A86">
        <w:rPr>
          <w:color w:val="000000" w:themeColor="text1"/>
          <w:u w:color="000000" w:themeColor="text1"/>
        </w:rPr>
        <w:t>(4)</w:t>
      </w:r>
      <w:r>
        <w:rPr>
          <w:color w:val="000000" w:themeColor="text1"/>
          <w:u w:color="000000" w:themeColor="text1"/>
        </w:rPr>
        <w:tab/>
      </w:r>
      <w:r w:rsidRPr="00845A86">
        <w:rPr>
          <w:color w:val="000000" w:themeColor="text1"/>
          <w:u w:color="000000" w:themeColor="text1"/>
        </w:rPr>
        <w:t xml:space="preserve">State technical and comprehensive education system </w:t>
      </w:r>
    </w:p>
    <w:p w:rsidR="008D6CAA" w:rsidRPr="00845A86" w:rsidRDefault="008D6CAA" w:rsidP="008D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45A86">
        <w:rPr>
          <w:color w:val="000000" w:themeColor="text1"/>
          <w:u w:color="000000" w:themeColor="text1"/>
        </w:rPr>
        <w:t>(a)</w:t>
      </w:r>
      <w:r>
        <w:rPr>
          <w:color w:val="000000" w:themeColor="text1"/>
          <w:u w:color="000000" w:themeColor="text1"/>
        </w:rPr>
        <w:tab/>
      </w:r>
      <w:r w:rsidRPr="00845A86">
        <w:rPr>
          <w:color w:val="000000" w:themeColor="text1"/>
          <w:u w:color="000000" w:themeColor="text1"/>
        </w:rPr>
        <w:t>all post</w:t>
      </w:r>
      <w:r w:rsidR="00CA335C">
        <w:rPr>
          <w:color w:val="000000" w:themeColor="text1"/>
          <w:u w:color="000000" w:themeColor="text1"/>
        </w:rPr>
        <w:noBreakHyphen/>
      </w:r>
      <w:r w:rsidRPr="00845A86">
        <w:rPr>
          <w:color w:val="000000" w:themeColor="text1"/>
          <w:u w:color="000000" w:themeColor="text1"/>
        </w:rPr>
        <w:t>secondary vocational, technical, and occupational diploma and associate degree programs leading directly to employment or maintenance of employment and associate degree programs which enable students to gain access to other post</w:t>
      </w:r>
      <w:r w:rsidR="00CA335C">
        <w:rPr>
          <w:color w:val="000000" w:themeColor="text1"/>
          <w:u w:color="000000" w:themeColor="text1"/>
        </w:rPr>
        <w:noBreakHyphen/>
      </w:r>
      <w:r w:rsidRPr="00845A86">
        <w:rPr>
          <w:color w:val="000000" w:themeColor="text1"/>
          <w:u w:color="000000" w:themeColor="text1"/>
        </w:rPr>
        <w:t xml:space="preserve">secondary education; </w:t>
      </w:r>
    </w:p>
    <w:p w:rsidR="008D6CAA" w:rsidRPr="00845A86" w:rsidRDefault="008D6CAA" w:rsidP="008D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45A86">
        <w:rPr>
          <w:color w:val="000000" w:themeColor="text1"/>
          <w:u w:color="000000" w:themeColor="text1"/>
        </w:rPr>
        <w:t>(b)</w:t>
      </w:r>
      <w:r>
        <w:rPr>
          <w:color w:val="000000" w:themeColor="text1"/>
          <w:u w:color="000000" w:themeColor="text1"/>
        </w:rPr>
        <w:tab/>
      </w:r>
      <w:r w:rsidRPr="00845A86">
        <w:rPr>
          <w:color w:val="000000" w:themeColor="text1"/>
          <w:u w:color="000000" w:themeColor="text1"/>
        </w:rPr>
        <w:t>up</w:t>
      </w:r>
      <w:r w:rsidR="00CA335C">
        <w:rPr>
          <w:color w:val="000000" w:themeColor="text1"/>
          <w:u w:color="000000" w:themeColor="text1"/>
        </w:rPr>
        <w:noBreakHyphen/>
      </w:r>
      <w:r w:rsidRPr="00845A86">
        <w:rPr>
          <w:color w:val="000000" w:themeColor="text1"/>
          <w:u w:color="000000" w:themeColor="text1"/>
        </w:rPr>
        <w:t>to</w:t>
      </w:r>
      <w:r w:rsidR="00CA335C">
        <w:rPr>
          <w:color w:val="000000" w:themeColor="text1"/>
          <w:u w:color="000000" w:themeColor="text1"/>
        </w:rPr>
        <w:noBreakHyphen/>
      </w:r>
      <w:r w:rsidRPr="00845A86">
        <w:rPr>
          <w:color w:val="000000" w:themeColor="text1"/>
          <w:u w:color="000000" w:themeColor="text1"/>
        </w:rPr>
        <w:t xml:space="preserve">date and appropriate occupational and technical training for adults; </w:t>
      </w:r>
    </w:p>
    <w:p w:rsidR="008D6CAA" w:rsidRPr="00845A86" w:rsidRDefault="008D6CAA" w:rsidP="008D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45A86">
        <w:rPr>
          <w:color w:val="000000" w:themeColor="text1"/>
          <w:u w:color="000000" w:themeColor="text1"/>
        </w:rPr>
        <w:t>(c)</w:t>
      </w:r>
      <w:r>
        <w:rPr>
          <w:color w:val="000000" w:themeColor="text1"/>
          <w:u w:color="000000" w:themeColor="text1"/>
        </w:rPr>
        <w:tab/>
      </w:r>
      <w:r w:rsidRPr="00845A86">
        <w:rPr>
          <w:color w:val="000000" w:themeColor="text1"/>
          <w:u w:color="000000" w:themeColor="text1"/>
        </w:rPr>
        <w:t xml:space="preserve">special school programs that provide training for prospective employees for prospective and existing industry in order to enhance the economic development of South Carolina; </w:t>
      </w:r>
    </w:p>
    <w:p w:rsidR="008D6CAA" w:rsidRPr="00845A86" w:rsidRDefault="008D6CAA" w:rsidP="008D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45A86">
        <w:rPr>
          <w:color w:val="000000" w:themeColor="text1"/>
          <w:u w:color="000000" w:themeColor="text1"/>
        </w:rPr>
        <w:t>(d)</w:t>
      </w:r>
      <w:r>
        <w:rPr>
          <w:color w:val="000000" w:themeColor="text1"/>
          <w:u w:color="000000" w:themeColor="text1"/>
        </w:rPr>
        <w:tab/>
      </w:r>
      <w:r w:rsidRPr="00845A86">
        <w:rPr>
          <w:color w:val="000000" w:themeColor="text1"/>
          <w:u w:color="000000" w:themeColor="text1"/>
        </w:rPr>
        <w:t xml:space="preserve">public service to the State and the local community; </w:t>
      </w:r>
    </w:p>
    <w:p w:rsidR="008D6CAA" w:rsidRPr="00845A86" w:rsidRDefault="008D6CAA" w:rsidP="008D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45A86">
        <w:rPr>
          <w:color w:val="000000" w:themeColor="text1"/>
          <w:u w:color="000000" w:themeColor="text1"/>
        </w:rPr>
        <w:t>(e)</w:t>
      </w:r>
      <w:r>
        <w:rPr>
          <w:color w:val="000000" w:themeColor="text1"/>
          <w:u w:color="000000" w:themeColor="text1"/>
        </w:rPr>
        <w:tab/>
      </w:r>
      <w:r w:rsidRPr="00845A86">
        <w:rPr>
          <w:color w:val="000000" w:themeColor="text1"/>
          <w:u w:color="000000" w:themeColor="text1"/>
        </w:rPr>
        <w:t>continue to remain technical, vocational, or occupational colleges with a mission as stated in item (4) and primarily focused on technical education and the economic development of the State.</w:t>
      </w:r>
      <w:r>
        <w:rPr>
          <w:color w:val="000000" w:themeColor="text1"/>
          <w:u w:color="000000" w:themeColor="text1"/>
        </w:rPr>
        <w:t>”</w:t>
      </w:r>
    </w:p>
    <w:p w:rsidR="00462B19" w:rsidRDefault="00462B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62B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D6CAA">
        <w:t>2</w:t>
      </w:r>
      <w:r>
        <w:t>.</w:t>
      </w:r>
      <w:r>
        <w:tab/>
        <w:t>This act takes effect upon approval by the Governor.</w:t>
      </w:r>
    </w:p>
    <w:p w:rsidR="00480EA1" w:rsidRDefault="00CA335C" w:rsidP="003F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80EA1" w:rsidRDefault="00480EA1" w:rsidP="00480EA1">
      <w:pPr>
        <w:suppressAutoHyphens/>
      </w:pPr>
    </w:p>
    <w:sectPr w:rsidR="00480EA1" w:rsidSect="00480EA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2B19" w:rsidRDefault="00462B19" w:rsidP="009F0C77">
      <w:r>
        <w:separator/>
      </w:r>
    </w:p>
  </w:endnote>
  <w:endnote w:type="continuationSeparator" w:id="0">
    <w:p w:rsidR="00462B19" w:rsidRDefault="00462B1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8CDAB3D-1ECC-47A1-BEA6-7B8FA90BF8EB}"/>
    <w:embedBold r:id="rId2" w:fontKey="{3CC13DAA-65DC-4D63-A79A-28027414F364}"/>
  </w:font>
  <w:font w:name="Calibri">
    <w:panose1 w:val="020F0502020204030204"/>
    <w:charset w:val="00"/>
    <w:family w:val="swiss"/>
    <w:pitch w:val="variable"/>
    <w:sig w:usb0="A00002EF" w:usb1="4000207B" w:usb2="00000000" w:usb3="00000000" w:csb0="0000009F" w:csb1="00000000"/>
    <w:embedRegular r:id="rId3" w:fontKey="{F5BA9DC6-6CB6-4BC9-9AF8-EF91239D3A42}"/>
  </w:font>
  <w:font w:name="Cambria">
    <w:panose1 w:val="02040503050406030204"/>
    <w:charset w:val="00"/>
    <w:family w:val="roman"/>
    <w:pitch w:val="variable"/>
    <w:sig w:usb0="A00002EF" w:usb1="4000004B" w:usb2="00000000" w:usb3="00000000" w:csb0="0000009F" w:csb1="00000000"/>
    <w:embedRegular r:id="rId4" w:fontKey="{52BC7573-32C3-439A-BD30-2227723E5A7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2D6D" w:rsidRPr="00480EA1" w:rsidRDefault="00480EA1" w:rsidP="00480EA1">
    <w:pPr>
      <w:pStyle w:val="Footer"/>
      <w:tabs>
        <w:tab w:val="clear" w:pos="4680"/>
        <w:tab w:val="clear" w:pos="9360"/>
        <w:tab w:val="center" w:pos="2995"/>
      </w:tabs>
      <w:spacing w:before="120"/>
    </w:pPr>
    <w:r>
      <w:t>[5051]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2B19" w:rsidRDefault="00462B19" w:rsidP="009F0C77">
      <w:r>
        <w:separator/>
      </w:r>
    </w:p>
  </w:footnote>
  <w:footnote w:type="continuationSeparator" w:id="0">
    <w:p w:rsidR="00462B19" w:rsidRDefault="00462B1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566HTC12"/>
    <w:docVar w:name="CoverBillType" w:val="b"/>
    <w:docVar w:name="docpath" w:val="L:\Council\bills\BBM\10566HTC12.DOCX"/>
    <w:docVar w:name="dvBillNumber" w:val="5051"/>
    <w:docVar w:name="dvBillNumberPrefix" w:val="H. "/>
    <w:docVar w:name="dvOriginalBody" w:val="House"/>
    <w:docVar w:name="dvSteno" w:val="BBM"/>
    <w:docVar w:name="NameofBody" w:val="h"/>
    <w:docVar w:name="vgroup2" w:val="Council"/>
  </w:docVars>
  <w:rsids>
    <w:rsidRoot w:val="00D03A08"/>
    <w:rsid w:val="00011869"/>
    <w:rsid w:val="00092D6D"/>
    <w:rsid w:val="000E1785"/>
    <w:rsid w:val="000F40FA"/>
    <w:rsid w:val="0010776B"/>
    <w:rsid w:val="00133E66"/>
    <w:rsid w:val="001435A3"/>
    <w:rsid w:val="001D08F2"/>
    <w:rsid w:val="001D3F1F"/>
    <w:rsid w:val="001D525B"/>
    <w:rsid w:val="001D7F4F"/>
    <w:rsid w:val="002321B6"/>
    <w:rsid w:val="00250967"/>
    <w:rsid w:val="002543C8"/>
    <w:rsid w:val="00284AAE"/>
    <w:rsid w:val="002D3DEF"/>
    <w:rsid w:val="002E5912"/>
    <w:rsid w:val="002F293E"/>
    <w:rsid w:val="00325348"/>
    <w:rsid w:val="0032732C"/>
    <w:rsid w:val="00336AD0"/>
    <w:rsid w:val="0037079A"/>
    <w:rsid w:val="003D01E8"/>
    <w:rsid w:val="003E5288"/>
    <w:rsid w:val="003F37E8"/>
    <w:rsid w:val="003F6D79"/>
    <w:rsid w:val="0041760A"/>
    <w:rsid w:val="00417C01"/>
    <w:rsid w:val="00462B19"/>
    <w:rsid w:val="004809EE"/>
    <w:rsid w:val="00480EA1"/>
    <w:rsid w:val="004E7D54"/>
    <w:rsid w:val="005273C6"/>
    <w:rsid w:val="00530A69"/>
    <w:rsid w:val="00545593"/>
    <w:rsid w:val="00577C6C"/>
    <w:rsid w:val="005838B1"/>
    <w:rsid w:val="005C2FE2"/>
    <w:rsid w:val="005E2BC9"/>
    <w:rsid w:val="00605102"/>
    <w:rsid w:val="006215AA"/>
    <w:rsid w:val="00641814"/>
    <w:rsid w:val="006913C9"/>
    <w:rsid w:val="0069470D"/>
    <w:rsid w:val="006F03F6"/>
    <w:rsid w:val="00734F00"/>
    <w:rsid w:val="007563A3"/>
    <w:rsid w:val="007A70AE"/>
    <w:rsid w:val="008362E8"/>
    <w:rsid w:val="008A1768"/>
    <w:rsid w:val="008D6CAA"/>
    <w:rsid w:val="008F4429"/>
    <w:rsid w:val="0094021A"/>
    <w:rsid w:val="009C6A0B"/>
    <w:rsid w:val="009F0C77"/>
    <w:rsid w:val="009F4DD1"/>
    <w:rsid w:val="00A41684"/>
    <w:rsid w:val="00A64E80"/>
    <w:rsid w:val="00A72BCD"/>
    <w:rsid w:val="00A741D9"/>
    <w:rsid w:val="00A833AB"/>
    <w:rsid w:val="00A9741D"/>
    <w:rsid w:val="00AD4B17"/>
    <w:rsid w:val="00B412D4"/>
    <w:rsid w:val="00BB1BEF"/>
    <w:rsid w:val="00BE2E0D"/>
    <w:rsid w:val="00BE3C22"/>
    <w:rsid w:val="00C0345E"/>
    <w:rsid w:val="00C3483A"/>
    <w:rsid w:val="00C74E9D"/>
    <w:rsid w:val="00C82FD3"/>
    <w:rsid w:val="00C92819"/>
    <w:rsid w:val="00CA335C"/>
    <w:rsid w:val="00CC4805"/>
    <w:rsid w:val="00CC6B7B"/>
    <w:rsid w:val="00CD2089"/>
    <w:rsid w:val="00D03A08"/>
    <w:rsid w:val="00D73A67"/>
    <w:rsid w:val="00D970A9"/>
    <w:rsid w:val="00DF03A5"/>
    <w:rsid w:val="00DF3845"/>
    <w:rsid w:val="00E41911"/>
    <w:rsid w:val="00E70FC6"/>
    <w:rsid w:val="00E92EEF"/>
    <w:rsid w:val="00F24442"/>
    <w:rsid w:val="00F50AE3"/>
    <w:rsid w:val="00F67CF1"/>
    <w:rsid w:val="00F840F0"/>
    <w:rsid w:val="00FB0D0D"/>
    <w:rsid w:val="00FB43B4"/>
    <w:rsid w:val="00FB536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5AF0DC-9D6B-405B-9F54-5EFB3D79C2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436</Words>
  <Characters>2489</Characters>
  <Application>Microsoft Office Word</Application>
  <DocSecurity>0</DocSecurity>
  <Lines>20</Lines>
  <Paragraphs>5</Paragraphs>
  <ScaleCrop>false</ScaleCrop>
  <Company> </Company>
  <LinksUpToDate>false</LinksUpToDate>
  <CharactersWithSpaces>2920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2012-03-06T15:25:00Z</cp:lastPrinted>
  <dcterms:created xsi:type="dcterms:W3CDTF">2012-03-21T19:20:00Z</dcterms:created>
  <dcterms:modified xsi:type="dcterms:W3CDTF">2012-03-21T19:20:00Z</dcterms:modified>
</cp:coreProperties>
</file>