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54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83BAC">
        <w:rPr>
          <w:color w:val="000000" w:themeColor="text1"/>
          <w:u w:color="000000" w:themeColor="text1"/>
        </w:rPr>
        <w:t>TO AMEND SECTION 25</w:t>
      </w:r>
      <w:r w:rsidR="00132401">
        <w:rPr>
          <w:color w:val="000000" w:themeColor="text1"/>
          <w:u w:color="000000" w:themeColor="text1"/>
        </w:rPr>
        <w:noBreakHyphen/>
      </w:r>
      <w:r w:rsidRPr="00483BAC">
        <w:rPr>
          <w:color w:val="000000" w:themeColor="text1"/>
          <w:u w:color="000000" w:themeColor="text1"/>
        </w:rPr>
        <w:t>1</w:t>
      </w:r>
      <w:r w:rsidR="00132401">
        <w:rPr>
          <w:color w:val="000000" w:themeColor="text1"/>
          <w:u w:color="000000" w:themeColor="text1"/>
        </w:rPr>
        <w:noBreakHyphen/>
      </w:r>
      <w:r w:rsidRPr="00483BAC">
        <w:rPr>
          <w:color w:val="000000" w:themeColor="text1"/>
          <w:u w:color="000000" w:themeColor="text1"/>
        </w:rPr>
        <w:t xml:space="preserve">590, CODE OF LAWS OF SOUTH CAROLINA, 1976, RELATING TO THE RETIREMENT OF MEMBERS OF THE SOUTH </w:t>
      </w:r>
      <w:r w:rsidR="00D00EEA">
        <w:rPr>
          <w:color w:val="000000" w:themeColor="text1"/>
          <w:u w:color="000000" w:themeColor="text1"/>
        </w:rPr>
        <w:t xml:space="preserve">CAROLINA </w:t>
      </w:r>
      <w:r w:rsidRPr="00483BAC">
        <w:rPr>
          <w:color w:val="000000" w:themeColor="text1"/>
          <w:u w:color="000000" w:themeColor="text1"/>
        </w:rPr>
        <w:t>NATIONAL GUARD, SO AS TO EXTEND THE RETIREMENT HONORARY PROMOTION PROVISIONS TO HONORABLY DISCHARGED SERVICEMEMBERS WHO ARE REMOVED FROM THE NATIONAL GUARD DUE TO MEDICAL CONDITIONS, AND TO PROVIDE THAT THE EXPANDED HONORARY PROMOTION ELIGIBILITY DESCRIBED ABOVE IS TO BE APPLIED RETROACTIVELY.</w:t>
      </w:r>
    </w:p>
    <w:p w:rsidR="000D54DC" w:rsidRDefault="000D5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D54DC" w:rsidRDefault="000D5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4DC" w:rsidRDefault="000D5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BAC">
        <w:rPr>
          <w:color w:val="000000" w:themeColor="text1"/>
          <w:u w:color="000000" w:themeColor="text1"/>
        </w:rPr>
        <w:t>SECTION</w:t>
      </w:r>
      <w:r>
        <w:rPr>
          <w:color w:val="000000" w:themeColor="text1"/>
          <w:u w:color="000000" w:themeColor="text1"/>
        </w:rPr>
        <w:tab/>
      </w:r>
      <w:r w:rsidRPr="00483BAC">
        <w:rPr>
          <w:color w:val="000000" w:themeColor="text1"/>
          <w:u w:color="000000" w:themeColor="text1"/>
        </w:rPr>
        <w:t>1.</w:t>
      </w:r>
      <w:r>
        <w:rPr>
          <w:color w:val="000000" w:themeColor="text1"/>
          <w:u w:color="000000" w:themeColor="text1"/>
        </w:rPr>
        <w:tab/>
      </w:r>
      <w:r w:rsidRPr="00483BAC">
        <w:rPr>
          <w:color w:val="000000" w:themeColor="text1"/>
          <w:u w:color="000000" w:themeColor="text1"/>
        </w:rPr>
        <w:t>Section 25</w:t>
      </w:r>
      <w:r w:rsidR="00132401">
        <w:rPr>
          <w:color w:val="000000" w:themeColor="text1"/>
          <w:u w:color="000000" w:themeColor="text1"/>
        </w:rPr>
        <w:noBreakHyphen/>
      </w:r>
      <w:r w:rsidRPr="00483BAC">
        <w:rPr>
          <w:color w:val="000000" w:themeColor="text1"/>
          <w:u w:color="000000" w:themeColor="text1"/>
        </w:rPr>
        <w:t>1</w:t>
      </w:r>
      <w:r w:rsidR="00132401">
        <w:rPr>
          <w:color w:val="000000" w:themeColor="text1"/>
          <w:u w:color="000000" w:themeColor="text1"/>
        </w:rPr>
        <w:noBreakHyphen/>
      </w:r>
      <w:r w:rsidRPr="00483BAC">
        <w:rPr>
          <w:color w:val="000000" w:themeColor="text1"/>
          <w:u w:color="000000" w:themeColor="text1"/>
        </w:rPr>
        <w:t>590 of the 1976 Code is amended to read:</w:t>
      </w: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365" w:rsidRPr="008A667E"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25</w:t>
      </w:r>
      <w:r w:rsidR="00132401">
        <w:rPr>
          <w:color w:val="000000" w:themeColor="text1"/>
          <w:u w:color="000000" w:themeColor="text1"/>
        </w:rPr>
        <w:noBreakHyphen/>
      </w:r>
      <w:r>
        <w:rPr>
          <w:color w:val="000000" w:themeColor="text1"/>
          <w:u w:color="000000" w:themeColor="text1"/>
        </w:rPr>
        <w:t>1</w:t>
      </w:r>
      <w:r w:rsidR="00132401">
        <w:rPr>
          <w:color w:val="000000" w:themeColor="text1"/>
          <w:u w:color="000000" w:themeColor="text1"/>
        </w:rPr>
        <w:noBreakHyphen/>
      </w:r>
      <w:r>
        <w:rPr>
          <w:color w:val="000000" w:themeColor="text1"/>
          <w:u w:color="000000" w:themeColor="text1"/>
        </w:rPr>
        <w:t>590.</w:t>
      </w:r>
      <w:r>
        <w:rPr>
          <w:color w:val="000000" w:themeColor="text1"/>
          <w:u w:color="000000" w:themeColor="text1"/>
        </w:rPr>
        <w:tab/>
      </w:r>
      <w:r w:rsidRPr="008A667E">
        <w:rPr>
          <w:color w:val="000000" w:themeColor="text1"/>
          <w:u w:color="000000" w:themeColor="text1"/>
        </w:rPr>
        <w:t xml:space="preserve">Officers and enlisted men of the National Guard of South Carolina </w:t>
      </w:r>
      <w:r w:rsidRPr="006E6365">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8A667E">
        <w:rPr>
          <w:color w:val="000000" w:themeColor="text1"/>
          <w:u w:color="000000" w:themeColor="text1"/>
        </w:rPr>
        <w:t xml:space="preserve"> be retired by order of the commander</w:t>
      </w:r>
      <w:r w:rsidR="00132401">
        <w:rPr>
          <w:color w:val="000000" w:themeColor="text1"/>
          <w:u w:color="000000" w:themeColor="text1"/>
        </w:rPr>
        <w:noBreakHyphen/>
      </w:r>
      <w:r w:rsidRPr="008A667E">
        <w:rPr>
          <w:color w:val="000000" w:themeColor="text1"/>
          <w:u w:color="000000" w:themeColor="text1"/>
        </w:rPr>
        <w:t>in</w:t>
      </w:r>
      <w:r w:rsidR="00132401">
        <w:rPr>
          <w:color w:val="000000" w:themeColor="text1"/>
          <w:u w:color="000000" w:themeColor="text1"/>
        </w:rPr>
        <w:noBreakHyphen/>
      </w:r>
      <w:r w:rsidRPr="008A667E">
        <w:rPr>
          <w:color w:val="000000" w:themeColor="text1"/>
          <w:u w:color="000000" w:themeColor="text1"/>
        </w:rPr>
        <w:t xml:space="preserve">chief with a promotion of one grade, effective the date of retirement </w:t>
      </w:r>
      <w:r>
        <w:rPr>
          <w:color w:val="000000" w:themeColor="text1"/>
          <w:u w:val="single" w:color="000000" w:themeColor="text1"/>
        </w:rPr>
        <w:t>or medical discharge</w:t>
      </w:r>
      <w:r>
        <w:rPr>
          <w:color w:val="000000" w:themeColor="text1"/>
          <w:u w:color="000000" w:themeColor="text1"/>
        </w:rPr>
        <w:t xml:space="preserve"> </w:t>
      </w:r>
      <w:r w:rsidRPr="008A667E">
        <w:rPr>
          <w:color w:val="000000" w:themeColor="text1"/>
          <w:u w:color="000000" w:themeColor="text1"/>
        </w:rPr>
        <w:t xml:space="preserve">at the request of </w:t>
      </w:r>
      <w:r w:rsidRPr="006E6365">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w:t>
      </w:r>
      <w:r w:rsidRPr="008A667E">
        <w:rPr>
          <w:color w:val="000000" w:themeColor="text1"/>
          <w:u w:color="000000" w:themeColor="text1"/>
        </w:rPr>
        <w:t xml:space="preserve"> officer or enlisted man upon completion of twenty or more years of honorable service in the National Guard of South Carolina, the Armed Forces of the United States, and reserve components </w:t>
      </w:r>
      <w:r w:rsidRPr="006E6365">
        <w:rPr>
          <w:strike/>
          <w:color w:val="000000" w:themeColor="text1"/>
          <w:u w:color="000000" w:themeColor="text1"/>
        </w:rPr>
        <w:t>thereof</w:t>
      </w:r>
      <w:r>
        <w:rPr>
          <w:color w:val="000000" w:themeColor="text1"/>
          <w:u w:color="000000" w:themeColor="text1"/>
        </w:rPr>
        <w:t xml:space="preserve"> </w:t>
      </w:r>
      <w:r>
        <w:rPr>
          <w:color w:val="000000" w:themeColor="text1"/>
          <w:u w:val="single" w:color="000000" w:themeColor="text1"/>
        </w:rPr>
        <w:t>of these branches</w:t>
      </w:r>
      <w:r w:rsidRPr="008A667E">
        <w:rPr>
          <w:color w:val="000000" w:themeColor="text1"/>
          <w:u w:color="000000" w:themeColor="text1"/>
        </w:rPr>
        <w:t xml:space="preserve">, except that the last ten years of </w:t>
      </w:r>
      <w:r w:rsidRPr="00BA29A0">
        <w:rPr>
          <w:strike/>
          <w:color w:val="000000" w:themeColor="text1"/>
          <w:u w:color="000000" w:themeColor="text1"/>
        </w:rPr>
        <w:t>such</w:t>
      </w:r>
      <w:r w:rsidR="00BA29A0">
        <w:rPr>
          <w:color w:val="000000" w:themeColor="text1"/>
          <w:u w:color="000000" w:themeColor="text1"/>
        </w:rPr>
        <w:t xml:space="preserve"> </w:t>
      </w:r>
      <w:r w:rsidR="00BA29A0">
        <w:rPr>
          <w:color w:val="000000" w:themeColor="text1"/>
          <w:u w:val="single" w:color="000000" w:themeColor="text1"/>
        </w:rPr>
        <w:t>that</w:t>
      </w:r>
      <w:r w:rsidRPr="008A667E">
        <w:rPr>
          <w:color w:val="000000" w:themeColor="text1"/>
          <w:u w:color="000000" w:themeColor="text1"/>
        </w:rPr>
        <w:t xml:space="preserve"> service must have been in the South Carolina National Guard, or in the National Guard of the United States</w:t>
      </w:r>
      <w:r w:rsidR="00FD428C">
        <w:rPr>
          <w:color w:val="000000" w:themeColor="text1"/>
          <w:u w:val="single" w:color="000000" w:themeColor="text1"/>
        </w:rPr>
        <w:t>,</w:t>
      </w:r>
      <w:r w:rsidRPr="008A667E">
        <w:rPr>
          <w:color w:val="000000" w:themeColor="text1"/>
          <w:u w:color="000000" w:themeColor="text1"/>
        </w:rPr>
        <w:t xml:space="preserve"> and provided that the individual concerned was a member of the South Carolina National Guard at the time he was ordered to active duty in the National Guard of the </w:t>
      </w:r>
      <w:r w:rsidRPr="00BA29A0">
        <w:rPr>
          <w:strike/>
          <w:color w:val="000000" w:themeColor="text1"/>
          <w:u w:color="000000" w:themeColor="text1"/>
        </w:rPr>
        <w:t>U. S.</w:t>
      </w:r>
      <w:r w:rsidR="00BA29A0">
        <w:rPr>
          <w:color w:val="000000" w:themeColor="text1"/>
          <w:u w:color="000000" w:themeColor="text1"/>
        </w:rPr>
        <w:t xml:space="preserve"> </w:t>
      </w:r>
      <w:r w:rsidR="00BA29A0">
        <w:rPr>
          <w:color w:val="000000" w:themeColor="text1"/>
          <w:u w:val="single" w:color="000000" w:themeColor="text1"/>
        </w:rPr>
        <w:t>United States</w:t>
      </w:r>
      <w:r w:rsidRPr="008A667E">
        <w:rPr>
          <w:color w:val="000000" w:themeColor="text1"/>
          <w:u w:color="000000" w:themeColor="text1"/>
        </w:rPr>
        <w:t xml:space="preserve"> status.  </w:t>
      </w:r>
      <w:r w:rsidR="00FD428C">
        <w:rPr>
          <w:color w:val="000000" w:themeColor="text1"/>
          <w:u w:val="single" w:color="000000" w:themeColor="text1"/>
        </w:rPr>
        <w:t xml:space="preserve">The years of service requirements shall not apply to members of the National Guard of South Carolina who are medically discharged prior to the </w:t>
      </w:r>
      <w:r w:rsidR="00FD428C">
        <w:rPr>
          <w:color w:val="000000" w:themeColor="text1"/>
          <w:u w:val="single" w:color="000000" w:themeColor="text1"/>
        </w:rPr>
        <w:lastRenderedPageBreak/>
        <w:t>completion of at least twenty years of qualifying military service, so long as the individual</w:t>
      </w:r>
      <w:r w:rsidR="00132401" w:rsidRPr="00132401">
        <w:rPr>
          <w:color w:val="000000" w:themeColor="text1"/>
          <w:u w:val="single" w:color="000000" w:themeColor="text1"/>
        </w:rPr>
        <w:t>’</w:t>
      </w:r>
      <w:r w:rsidR="00FD428C">
        <w:rPr>
          <w:color w:val="000000" w:themeColor="text1"/>
          <w:u w:val="single" w:color="000000" w:themeColor="text1"/>
        </w:rPr>
        <w:t>s discharge is characterized as honorable.</w:t>
      </w:r>
      <w:r w:rsidR="00FD428C">
        <w:rPr>
          <w:color w:val="000000" w:themeColor="text1"/>
          <w:u w:color="000000" w:themeColor="text1"/>
        </w:rPr>
        <w:t xml:space="preserve">  </w:t>
      </w:r>
      <w:r w:rsidRPr="00FD428C">
        <w:rPr>
          <w:strike/>
          <w:color w:val="000000" w:themeColor="text1"/>
          <w:u w:color="000000" w:themeColor="text1"/>
        </w:rPr>
        <w:t>But any</w:t>
      </w:r>
      <w:r w:rsidR="00FD428C">
        <w:rPr>
          <w:color w:val="000000" w:themeColor="text1"/>
          <w:u w:color="000000" w:themeColor="text1"/>
        </w:rPr>
        <w:t xml:space="preserve"> </w:t>
      </w:r>
      <w:r w:rsidR="00FD428C">
        <w:rPr>
          <w:color w:val="000000" w:themeColor="text1"/>
          <w:u w:val="single" w:color="000000" w:themeColor="text1"/>
        </w:rPr>
        <w:t>A</w:t>
      </w:r>
      <w:r w:rsidRPr="008A667E">
        <w:rPr>
          <w:color w:val="000000" w:themeColor="text1"/>
          <w:u w:color="000000" w:themeColor="text1"/>
        </w:rPr>
        <w:t xml:space="preserve"> commissioned officer holding the grade of major general </w:t>
      </w:r>
      <w:r w:rsidRPr="00FD428C">
        <w:rPr>
          <w:strike/>
          <w:color w:val="000000" w:themeColor="text1"/>
          <w:u w:color="000000" w:themeColor="text1"/>
        </w:rPr>
        <w:t>shall,</w:t>
      </w:r>
      <w:r w:rsidRPr="008A667E">
        <w:rPr>
          <w:color w:val="000000" w:themeColor="text1"/>
          <w:u w:color="000000" w:themeColor="text1"/>
        </w:rPr>
        <w:t xml:space="preserve"> upon retirement</w:t>
      </w:r>
      <w:r w:rsidRPr="00FD428C">
        <w:rPr>
          <w:strike/>
          <w:color w:val="000000" w:themeColor="text1"/>
          <w:u w:color="000000" w:themeColor="text1"/>
        </w:rPr>
        <w:t>,</w:t>
      </w:r>
      <w:r w:rsidRPr="008A667E">
        <w:rPr>
          <w:color w:val="000000" w:themeColor="text1"/>
          <w:u w:color="000000" w:themeColor="text1"/>
        </w:rPr>
        <w:t xml:space="preserve"> </w:t>
      </w:r>
      <w:r w:rsidR="00FD428C">
        <w:rPr>
          <w:color w:val="000000" w:themeColor="text1"/>
          <w:u w:val="single" w:color="000000" w:themeColor="text1"/>
        </w:rPr>
        <w:t>must</w:t>
      </w:r>
      <w:r w:rsidR="00FD428C">
        <w:rPr>
          <w:color w:val="000000" w:themeColor="text1"/>
          <w:u w:color="000000" w:themeColor="text1"/>
        </w:rPr>
        <w:t xml:space="preserve"> </w:t>
      </w:r>
      <w:r w:rsidRPr="008A667E">
        <w:rPr>
          <w:color w:val="000000" w:themeColor="text1"/>
          <w:u w:color="000000" w:themeColor="text1"/>
        </w:rPr>
        <w:t xml:space="preserve">be retired in that grade;  </w:t>
      </w:r>
      <w:r w:rsidRPr="00FD428C">
        <w:rPr>
          <w:strike/>
          <w:color w:val="000000" w:themeColor="text1"/>
          <w:u w:color="000000" w:themeColor="text1"/>
        </w:rPr>
        <w:t>any</w:t>
      </w:r>
      <w:r w:rsidR="00FD428C">
        <w:rPr>
          <w:color w:val="000000" w:themeColor="text1"/>
          <w:u w:color="000000" w:themeColor="text1"/>
        </w:rPr>
        <w:t xml:space="preserve"> </w:t>
      </w:r>
      <w:r w:rsidR="00FD428C">
        <w:rPr>
          <w:color w:val="000000" w:themeColor="text1"/>
          <w:u w:val="single" w:color="000000" w:themeColor="text1"/>
        </w:rPr>
        <w:t>a</w:t>
      </w:r>
      <w:r w:rsidRPr="008A667E">
        <w:rPr>
          <w:color w:val="000000" w:themeColor="text1"/>
          <w:u w:color="000000" w:themeColor="text1"/>
        </w:rPr>
        <w:t xml:space="preserve"> warrant officer holding the grade of chief warrant officer </w:t>
      </w:r>
      <w:r w:rsidRPr="00FD428C">
        <w:rPr>
          <w:strike/>
          <w:color w:val="000000" w:themeColor="text1"/>
          <w:u w:color="000000" w:themeColor="text1"/>
        </w:rPr>
        <w:t>shall,</w:t>
      </w:r>
      <w:r w:rsidRPr="008A667E">
        <w:rPr>
          <w:color w:val="000000" w:themeColor="text1"/>
          <w:u w:color="000000" w:themeColor="text1"/>
        </w:rPr>
        <w:t xml:space="preserve"> upon retirement</w:t>
      </w:r>
      <w:r w:rsidRPr="00FD428C">
        <w:rPr>
          <w:strike/>
          <w:color w:val="000000" w:themeColor="text1"/>
          <w:u w:color="000000" w:themeColor="text1"/>
        </w:rPr>
        <w:t>,</w:t>
      </w:r>
      <w:r w:rsidRPr="008A667E">
        <w:rPr>
          <w:color w:val="000000" w:themeColor="text1"/>
          <w:u w:color="000000" w:themeColor="text1"/>
        </w:rPr>
        <w:t xml:space="preserve"> </w:t>
      </w:r>
      <w:r w:rsidR="00FD428C">
        <w:rPr>
          <w:color w:val="000000" w:themeColor="text1"/>
          <w:u w:val="single" w:color="000000" w:themeColor="text1"/>
        </w:rPr>
        <w:t>must</w:t>
      </w:r>
      <w:r w:rsidR="00FD428C">
        <w:rPr>
          <w:color w:val="000000" w:themeColor="text1"/>
          <w:u w:color="000000" w:themeColor="text1"/>
        </w:rPr>
        <w:t xml:space="preserve"> </w:t>
      </w:r>
      <w:r w:rsidRPr="008A667E">
        <w:rPr>
          <w:color w:val="000000" w:themeColor="text1"/>
          <w:u w:color="000000" w:themeColor="text1"/>
        </w:rPr>
        <w:t xml:space="preserve">be retired in that grade;  and </w:t>
      </w:r>
      <w:r w:rsidRPr="00FD428C">
        <w:rPr>
          <w:strike/>
          <w:color w:val="000000" w:themeColor="text1"/>
          <w:u w:color="000000" w:themeColor="text1"/>
        </w:rPr>
        <w:t>any</w:t>
      </w:r>
      <w:r w:rsidR="00FD428C">
        <w:rPr>
          <w:color w:val="000000" w:themeColor="text1"/>
          <w:u w:color="000000" w:themeColor="text1"/>
        </w:rPr>
        <w:t xml:space="preserve"> </w:t>
      </w:r>
      <w:r w:rsidR="00FD428C">
        <w:rPr>
          <w:color w:val="000000" w:themeColor="text1"/>
          <w:u w:val="single" w:color="000000" w:themeColor="text1"/>
        </w:rPr>
        <w:t>an</w:t>
      </w:r>
      <w:r w:rsidRPr="008A667E">
        <w:rPr>
          <w:color w:val="000000" w:themeColor="text1"/>
          <w:u w:color="000000" w:themeColor="text1"/>
        </w:rPr>
        <w:t xml:space="preserve"> enlisted man holding the highest authorized enlisted grade </w:t>
      </w:r>
      <w:r w:rsidRPr="00FD428C">
        <w:rPr>
          <w:strike/>
          <w:color w:val="000000" w:themeColor="text1"/>
          <w:u w:color="000000" w:themeColor="text1"/>
        </w:rPr>
        <w:t>shall,</w:t>
      </w:r>
      <w:r w:rsidRPr="008A667E">
        <w:rPr>
          <w:color w:val="000000" w:themeColor="text1"/>
          <w:u w:color="000000" w:themeColor="text1"/>
        </w:rPr>
        <w:t xml:space="preserve"> upon retirement</w:t>
      </w:r>
      <w:r w:rsidRPr="00132401">
        <w:rPr>
          <w:strike/>
          <w:color w:val="000000" w:themeColor="text1"/>
          <w:u w:color="000000" w:themeColor="text1"/>
        </w:rPr>
        <w:t>,</w:t>
      </w:r>
      <w:r w:rsidRPr="008A667E">
        <w:rPr>
          <w:color w:val="000000" w:themeColor="text1"/>
          <w:u w:color="000000" w:themeColor="text1"/>
        </w:rPr>
        <w:t xml:space="preserve"> </w:t>
      </w:r>
      <w:r w:rsidR="00FD428C">
        <w:rPr>
          <w:color w:val="000000" w:themeColor="text1"/>
          <w:u w:val="single" w:color="000000" w:themeColor="text1"/>
        </w:rPr>
        <w:t>must</w:t>
      </w:r>
      <w:r w:rsidR="00FD428C">
        <w:rPr>
          <w:color w:val="000000" w:themeColor="text1"/>
          <w:u w:color="000000" w:themeColor="text1"/>
        </w:rPr>
        <w:t xml:space="preserve"> </w:t>
      </w:r>
      <w:r w:rsidRPr="008A667E">
        <w:rPr>
          <w:color w:val="000000" w:themeColor="text1"/>
          <w:u w:color="000000" w:themeColor="text1"/>
        </w:rPr>
        <w:t xml:space="preserve">be retired in that grade. </w:t>
      </w:r>
    </w:p>
    <w:p w:rsidR="006E6365" w:rsidRPr="008A667E" w:rsidRDefault="00FD428C"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365" w:rsidRPr="008A667E">
        <w:rPr>
          <w:color w:val="000000" w:themeColor="text1"/>
          <w:u w:color="000000" w:themeColor="text1"/>
        </w:rPr>
        <w:t xml:space="preserve">Retired officers and retired enlisted men shall draw no pay or allowances except when placed on duty.  They </w:t>
      </w:r>
      <w:r w:rsidR="006E6365" w:rsidRPr="00FD428C">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006E6365" w:rsidRPr="008A667E">
        <w:rPr>
          <w:color w:val="000000" w:themeColor="text1"/>
          <w:u w:color="000000" w:themeColor="text1"/>
        </w:rPr>
        <w:t xml:space="preserve"> be subject to temporary detail by the commander</w:t>
      </w:r>
      <w:r w:rsidR="00132401">
        <w:rPr>
          <w:color w:val="000000" w:themeColor="text1"/>
          <w:u w:color="000000" w:themeColor="text1"/>
        </w:rPr>
        <w:noBreakHyphen/>
      </w:r>
      <w:r w:rsidR="006E6365" w:rsidRPr="008A667E">
        <w:rPr>
          <w:color w:val="000000" w:themeColor="text1"/>
          <w:u w:color="000000" w:themeColor="text1"/>
        </w:rPr>
        <w:t>in</w:t>
      </w:r>
      <w:r w:rsidR="00132401">
        <w:rPr>
          <w:color w:val="000000" w:themeColor="text1"/>
          <w:u w:color="000000" w:themeColor="text1"/>
        </w:rPr>
        <w:noBreakHyphen/>
      </w:r>
      <w:r w:rsidR="006E6365" w:rsidRPr="008A667E">
        <w:rPr>
          <w:color w:val="000000" w:themeColor="text1"/>
          <w:u w:color="000000" w:themeColor="text1"/>
        </w:rPr>
        <w:t>chief</w:t>
      </w:r>
      <w:r>
        <w:rPr>
          <w:color w:val="000000" w:themeColor="text1"/>
          <w:u w:val="single" w:color="000000" w:themeColor="text1"/>
        </w:rPr>
        <w:t>,</w:t>
      </w:r>
      <w:r w:rsidR="006E6365" w:rsidRPr="008A667E">
        <w:rPr>
          <w:color w:val="000000" w:themeColor="text1"/>
          <w:u w:color="000000" w:themeColor="text1"/>
        </w:rPr>
        <w:t xml:space="preserve"> and while on </w:t>
      </w:r>
      <w:r w:rsidR="006E6365" w:rsidRPr="00FD428C">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006E6365" w:rsidRPr="008A667E">
        <w:rPr>
          <w:color w:val="000000" w:themeColor="text1"/>
          <w:u w:color="000000" w:themeColor="text1"/>
        </w:rPr>
        <w:t xml:space="preserve"> duty</w:t>
      </w:r>
      <w:r>
        <w:rPr>
          <w:color w:val="000000" w:themeColor="text1"/>
          <w:u w:val="single" w:color="000000" w:themeColor="text1"/>
        </w:rPr>
        <w:t>,</w:t>
      </w:r>
      <w:r w:rsidR="006E6365" w:rsidRPr="008A667E">
        <w:rPr>
          <w:color w:val="000000" w:themeColor="text1"/>
          <w:u w:color="000000" w:themeColor="text1"/>
        </w:rPr>
        <w:t xml:space="preserve"> shall receive the same pay and allowances as officers and enlisted men of the same rank on the active list.  On all occasions of duty or ceremony</w:t>
      </w:r>
      <w:r>
        <w:rPr>
          <w:color w:val="000000" w:themeColor="text1"/>
          <w:u w:val="single" w:color="000000" w:themeColor="text1"/>
        </w:rPr>
        <w:t>,</w:t>
      </w:r>
      <w:r w:rsidR="006E6365" w:rsidRPr="008A667E">
        <w:rPr>
          <w:color w:val="000000" w:themeColor="text1"/>
          <w:u w:color="000000" w:themeColor="text1"/>
        </w:rPr>
        <w:t xml:space="preserve"> retired officers and enlisted men shall take rank below officers and enlisted men of the</w:t>
      </w:r>
      <w:r w:rsidR="006E6365">
        <w:rPr>
          <w:color w:val="000000" w:themeColor="text1"/>
          <w:u w:color="000000" w:themeColor="text1"/>
        </w:rPr>
        <w:t xml:space="preserve"> same grade on the active list.”</w:t>
      </w:r>
    </w:p>
    <w:p w:rsidR="006E6365" w:rsidRPr="008A667E"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365" w:rsidRPr="00483BAC" w:rsidRDefault="006E6365" w:rsidP="006E6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BAC">
        <w:rPr>
          <w:color w:val="000000" w:themeColor="text1"/>
          <w:u w:color="000000" w:themeColor="text1"/>
        </w:rPr>
        <w:t>SECTION</w:t>
      </w:r>
      <w:r w:rsidR="00FD428C">
        <w:rPr>
          <w:color w:val="000000" w:themeColor="text1"/>
          <w:u w:color="000000" w:themeColor="text1"/>
        </w:rPr>
        <w:tab/>
      </w:r>
      <w:r w:rsidRPr="00483BAC">
        <w:rPr>
          <w:color w:val="000000" w:themeColor="text1"/>
          <w:u w:color="000000" w:themeColor="text1"/>
        </w:rPr>
        <w:t>2.</w:t>
      </w:r>
      <w:r w:rsidR="00FD428C">
        <w:rPr>
          <w:color w:val="000000" w:themeColor="text1"/>
          <w:u w:color="000000" w:themeColor="text1"/>
        </w:rPr>
        <w:tab/>
      </w:r>
      <w:r w:rsidRPr="00483BAC">
        <w:rPr>
          <w:color w:val="000000" w:themeColor="text1"/>
          <w:u w:color="000000" w:themeColor="text1"/>
        </w:rPr>
        <w:t>This act takes effect upon approval by the Governor and must be applied retroactively.</w:t>
      </w:r>
    </w:p>
    <w:p w:rsidR="00F61E9D" w:rsidRDefault="001324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E9D" w:rsidRDefault="00F61E9D" w:rsidP="00F61E9D">
      <w:pPr>
        <w:suppressAutoHyphens/>
      </w:pPr>
    </w:p>
    <w:sectPr w:rsidR="00F61E9D" w:rsidSect="00F61E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28C" w:rsidRDefault="00FD428C" w:rsidP="009F0C77">
      <w:r>
        <w:separator/>
      </w:r>
    </w:p>
  </w:endnote>
  <w:endnote w:type="continuationSeparator" w:id="0">
    <w:p w:rsidR="00FD428C" w:rsidRDefault="00FD42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5C805E-B328-4FBE-89A6-68DCEB78DEE6}"/>
    <w:embedBold r:id="rId2" w:fontKey="{F30844CD-7F5D-4BEE-B9D3-7D3F7AAF4863}"/>
  </w:font>
  <w:font w:name="Calibri">
    <w:panose1 w:val="020F0502020204030204"/>
    <w:charset w:val="00"/>
    <w:family w:val="swiss"/>
    <w:pitch w:val="variable"/>
    <w:sig w:usb0="A00002EF" w:usb1="4000207B" w:usb2="00000000" w:usb3="00000000" w:csb0="0000009F" w:csb1="00000000"/>
    <w:embedRegular r:id="rId3" w:fontKey="{7653B752-8CF2-4784-BA35-144C126438F7}"/>
  </w:font>
  <w:font w:name="Tahoma">
    <w:panose1 w:val="020B0604030504040204"/>
    <w:charset w:val="00"/>
    <w:family w:val="swiss"/>
    <w:pitch w:val="variable"/>
    <w:sig w:usb0="61002A87" w:usb1="80000000" w:usb2="00000008" w:usb3="00000000" w:csb0="000101FF" w:csb1="00000000"/>
    <w:embedRegular r:id="rId4" w:fontKey="{874022B9-AEA5-448E-9BD3-4E41A0909E51}"/>
  </w:font>
  <w:font w:name="Cambria">
    <w:panose1 w:val="02040503050406030204"/>
    <w:charset w:val="00"/>
    <w:family w:val="roman"/>
    <w:pitch w:val="variable"/>
    <w:sig w:usb0="A00002EF" w:usb1="4000004B" w:usb2="00000000" w:usb3="00000000" w:csb0="0000009F" w:csb1="00000000"/>
    <w:embedRegular r:id="rId5" w:fontKey="{606DDC9E-6FC9-4DA6-B300-9F78C1960A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E7" w:rsidRPr="00F61E9D" w:rsidRDefault="00F61E9D" w:rsidP="00F61E9D">
    <w:pPr>
      <w:pStyle w:val="Footer"/>
      <w:tabs>
        <w:tab w:val="clear" w:pos="4680"/>
        <w:tab w:val="clear" w:pos="9360"/>
        <w:tab w:val="center" w:pos="2995"/>
      </w:tabs>
      <w:spacing w:before="120"/>
    </w:pPr>
    <w:r>
      <w:t>[872]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28C" w:rsidRDefault="00FD428C" w:rsidP="009F0C77">
      <w:r>
        <w:separator/>
      </w:r>
    </w:p>
  </w:footnote>
  <w:footnote w:type="continuationSeparator" w:id="0">
    <w:p w:rsidR="00FD428C" w:rsidRDefault="00FD42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107ZW11"/>
    <w:docVar w:name="CoverBillType" w:val="b"/>
    <w:docVar w:name="docpath" w:val="L:\Council\bills\GGS\22107ZW11.DOCX"/>
    <w:docVar w:name="dvBillNumber" w:val="872"/>
    <w:docVar w:name="dvBillNumberPrefix" w:val="S. "/>
    <w:docVar w:name="dvOriginalBody" w:val="Senate"/>
    <w:docVar w:name="dvSteno" w:val="GGS"/>
    <w:docVar w:name="NameofBody" w:val="s"/>
    <w:docVar w:name="vgroup2" w:val="Council"/>
  </w:docVars>
  <w:rsids>
    <w:rsidRoot w:val="007B5350"/>
    <w:rsid w:val="000003A3"/>
    <w:rsid w:val="00026C9A"/>
    <w:rsid w:val="000965A1"/>
    <w:rsid w:val="000D54DC"/>
    <w:rsid w:val="000E1785"/>
    <w:rsid w:val="001023A4"/>
    <w:rsid w:val="0010776B"/>
    <w:rsid w:val="0013240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F6A76"/>
    <w:rsid w:val="006215AA"/>
    <w:rsid w:val="006340D9"/>
    <w:rsid w:val="00643B8E"/>
    <w:rsid w:val="00665EBC"/>
    <w:rsid w:val="0069470D"/>
    <w:rsid w:val="006A476C"/>
    <w:rsid w:val="006C6A93"/>
    <w:rsid w:val="006E02F9"/>
    <w:rsid w:val="006E6365"/>
    <w:rsid w:val="007154E7"/>
    <w:rsid w:val="00753C04"/>
    <w:rsid w:val="00756946"/>
    <w:rsid w:val="00757F80"/>
    <w:rsid w:val="00771EEC"/>
    <w:rsid w:val="00786819"/>
    <w:rsid w:val="007A325A"/>
    <w:rsid w:val="007B5350"/>
    <w:rsid w:val="007F1523"/>
    <w:rsid w:val="007F509E"/>
    <w:rsid w:val="007F5799"/>
    <w:rsid w:val="007F6947"/>
    <w:rsid w:val="00872729"/>
    <w:rsid w:val="008F4429"/>
    <w:rsid w:val="009352BB"/>
    <w:rsid w:val="00990668"/>
    <w:rsid w:val="009B0BEC"/>
    <w:rsid w:val="009F0C77"/>
    <w:rsid w:val="009F4DD1"/>
    <w:rsid w:val="00A64E80"/>
    <w:rsid w:val="00A741D9"/>
    <w:rsid w:val="00A9741D"/>
    <w:rsid w:val="00AD4B17"/>
    <w:rsid w:val="00B26FA6"/>
    <w:rsid w:val="00B741CB"/>
    <w:rsid w:val="00B934F3"/>
    <w:rsid w:val="00BA29A0"/>
    <w:rsid w:val="00BB6347"/>
    <w:rsid w:val="00BD2134"/>
    <w:rsid w:val="00C038D8"/>
    <w:rsid w:val="00C045DD"/>
    <w:rsid w:val="00C3136F"/>
    <w:rsid w:val="00C3483A"/>
    <w:rsid w:val="00C74E9D"/>
    <w:rsid w:val="00C82FD3"/>
    <w:rsid w:val="00CC6B7B"/>
    <w:rsid w:val="00CD3619"/>
    <w:rsid w:val="00CF4447"/>
    <w:rsid w:val="00D00EEA"/>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61E9D"/>
    <w:rsid w:val="00F81FFD"/>
    <w:rsid w:val="00F85228"/>
    <w:rsid w:val="00FB6773"/>
    <w:rsid w:val="00FD42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2401"/>
    <w:rPr>
      <w:rFonts w:ascii="Tahoma" w:hAnsi="Tahoma" w:cs="Tahoma"/>
      <w:sz w:val="16"/>
      <w:szCs w:val="16"/>
    </w:rPr>
  </w:style>
  <w:style w:type="character" w:customStyle="1" w:styleId="BalloonTextChar">
    <w:name w:val="Balloon Text Char"/>
    <w:basedOn w:val="DefaultParagraphFont"/>
    <w:link w:val="BalloonText"/>
    <w:uiPriority w:val="99"/>
    <w:semiHidden/>
    <w:rsid w:val="001324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2F915-0185-46A6-921C-3F03DCA09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2011-05-03T18:23:00Z</cp:lastPrinted>
  <dcterms:created xsi:type="dcterms:W3CDTF">2011-05-04T14:57:00Z</dcterms:created>
  <dcterms:modified xsi:type="dcterms:W3CDTF">2011-05-04T14:57:00Z</dcterms:modified>
</cp:coreProperties>
</file>