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B52" w:rsidRPr="00C94BA9" w:rsidRDefault="002F0B52" w:rsidP="002F0B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72-0001                                              SECTION  72                                                 PAGE 0224</w:t>
      </w:r>
    </w:p>
    <w:p w:rsidR="002F0B52" w:rsidRDefault="002F0B52" w:rsidP="002F0B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PUBLIC SERVICE COMMISSION</w:t>
      </w:r>
    </w:p>
    <w:p w:rsidR="002F0B52" w:rsidRDefault="002F0B52" w:rsidP="002F0B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F0B52" w:rsidRDefault="002F0B52" w:rsidP="002F0B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F0B52" w:rsidRDefault="002F0B52" w:rsidP="002F0B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F0B52" w:rsidRDefault="002F0B52" w:rsidP="002F0B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F0B52" w:rsidRPr="00C94BA9" w:rsidRDefault="002F0B52" w:rsidP="002F0B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F0B52" w:rsidRDefault="002F0B52" w:rsidP="002F0B52">
      <w:pPr>
        <w:spacing w:line="170" w:lineRule="exact"/>
        <w:rPr>
          <w:rFonts w:ascii="Letter Gothic" w:hAnsi="Letter Gothic"/>
          <w:sz w:val="18"/>
        </w:rPr>
      </w:pPr>
    </w:p>
    <w:p w:rsidR="002F0B52" w:rsidRDefault="002F0B52" w:rsidP="002F0B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ADMINISTRATION</w:t>
      </w:r>
    </w:p>
    <w:p w:rsidR="002F0B52" w:rsidRDefault="002F0B52" w:rsidP="002F0B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2F0B52" w:rsidRDefault="002F0B52" w:rsidP="002F0B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EXECUTIVE DIRECTOR                 110,000                 110,000                 110,000</w:t>
      </w:r>
    </w:p>
    <w:p w:rsidR="002F0B52" w:rsidRDefault="002F0B52" w:rsidP="002F0B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2F0B52" w:rsidRDefault="002F0B52" w:rsidP="002F0B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CHAIRMAN                           101,304                 101,304                 101,304</w:t>
      </w:r>
    </w:p>
    <w:p w:rsidR="002F0B52" w:rsidRDefault="002F0B52" w:rsidP="002F0B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 (1.00)                  (1.00)                  (1.00)</w:t>
      </w:r>
    </w:p>
    <w:p w:rsidR="002F0B52" w:rsidRDefault="002F0B52" w:rsidP="002F0B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COMMISSIONER/S                     596,394                 596,394                 596,394</w:t>
      </w:r>
    </w:p>
    <w:p w:rsidR="002F0B52" w:rsidRDefault="002F0B52" w:rsidP="002F0B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                                 (6.00)                  (6.00)                  (6.00)</w:t>
      </w:r>
    </w:p>
    <w:p w:rsidR="002F0B52" w:rsidRDefault="002F0B52" w:rsidP="002F0B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CLASSIFIED POSITIONS             2,074,297               2,088,197               2,088,197</w:t>
      </w:r>
    </w:p>
    <w:p w:rsidR="002F0B52" w:rsidRDefault="002F0B52" w:rsidP="002F0B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                                   (30.00)                 (30.00)                 (30.00)</w:t>
      </w:r>
    </w:p>
    <w:p w:rsidR="002F0B52" w:rsidRPr="00C94BA9" w:rsidRDefault="002F0B52" w:rsidP="002F0B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B52" w:rsidRDefault="002F0B52" w:rsidP="002F0B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TOTAL PERSONAL SERVICE            2,881,995               2,895,895               2,895,895</w:t>
      </w:r>
    </w:p>
    <w:p w:rsidR="002F0B52" w:rsidRDefault="002F0B52" w:rsidP="002F0B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                                    (38.00)                 (38.00)                 (38.00)</w:t>
      </w:r>
    </w:p>
    <w:p w:rsidR="002F0B52" w:rsidRDefault="002F0B52" w:rsidP="002F0B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OTHER OPERATING EXPENSES            951,917                 855,017                 855,017</w:t>
      </w:r>
    </w:p>
    <w:p w:rsidR="002F0B52" w:rsidRDefault="002F0B52" w:rsidP="002F0B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F0B52" w:rsidRDefault="002F0B52" w:rsidP="002F0B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TOTAL ADMINISTRATION               3,833,912               3,750,912               3,750,912</w:t>
      </w:r>
    </w:p>
    <w:p w:rsidR="002F0B52" w:rsidRDefault="002F0B52" w:rsidP="002F0B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                                    (38.00)                 (38.00)                 (38.00)</w:t>
      </w:r>
    </w:p>
    <w:p w:rsidR="002F0B52" w:rsidRPr="00C94BA9" w:rsidRDefault="002F0B52" w:rsidP="002F0B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F0B52" w:rsidRDefault="002F0B52" w:rsidP="002F0B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II. EMPLOYEE BENEFITS</w:t>
      </w:r>
    </w:p>
    <w:p w:rsidR="002F0B52" w:rsidRDefault="002F0B52" w:rsidP="002F0B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C. STATE EMPLOYER CONTRIBUTIONS</w:t>
      </w:r>
    </w:p>
    <w:p w:rsidR="002F0B52" w:rsidRDefault="002F0B52" w:rsidP="002F0B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EMPLOYER CONTRIBUTIONS             802,396                 868,396                 868,396</w:t>
      </w:r>
    </w:p>
    <w:p w:rsidR="002F0B52" w:rsidRPr="00C94BA9" w:rsidRDefault="002F0B52" w:rsidP="002F0B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B52" w:rsidRDefault="002F0B52" w:rsidP="002F0B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TOTAL FRINGE BENEFITS               802,396                 868,396                 868,396</w:t>
      </w:r>
    </w:p>
    <w:p w:rsidR="002F0B52" w:rsidRDefault="002F0B52" w:rsidP="002F0B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F0B52" w:rsidRDefault="002F0B52" w:rsidP="002F0B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TOTAL EMPLOYEE BENEFITS              802,396                 868,396                 868,396</w:t>
      </w:r>
    </w:p>
    <w:p w:rsidR="002F0B52" w:rsidRPr="00C94BA9" w:rsidRDefault="002F0B52" w:rsidP="002F0B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F0B52" w:rsidRDefault="002F0B52" w:rsidP="002F0B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PUBLIC SERVICE COMMISSION</w:t>
      </w:r>
    </w:p>
    <w:p w:rsidR="002F0B52" w:rsidRDefault="002F0B52" w:rsidP="002F0B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</w:t>
      </w:r>
    </w:p>
    <w:p w:rsidR="002F0B52" w:rsidRDefault="002F0B52" w:rsidP="002F0B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TOTAL FUNDS AVAILABLE              4,636,308               4,619,308               4,619,308</w:t>
      </w:r>
    </w:p>
    <w:p w:rsidR="002F0B52" w:rsidRDefault="002F0B52" w:rsidP="002F0B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TOTAL AUTHORIZED FTE POSITIONS       (38.00)                 (38.00)                 (38.00)</w:t>
      </w:r>
    </w:p>
    <w:p w:rsidR="002F0B52" w:rsidRPr="00C94BA9" w:rsidRDefault="002F0B52" w:rsidP="002F0B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F0B52" w:rsidRDefault="002F0B52" w:rsidP="002F0B52">
      <w:pPr>
        <w:spacing w:line="170" w:lineRule="exact"/>
        <w:rPr>
          <w:rFonts w:ascii="Letter Gothic" w:hAnsi="Letter Gothic"/>
          <w:sz w:val="18"/>
        </w:rPr>
      </w:pPr>
    </w:p>
    <w:sectPr w:rsidR="002F0B52" w:rsidSect="002F0B5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771632-B491-4E03-ADB8-16D31E739A9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88B25E4-C89C-4C10-8E1A-168C14BD2CE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B426374-EBB6-4877-9942-1CF40B76358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14773F5-35C3-4E8D-86BE-A5573881D21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71FCDB2-C7B5-4577-B540-D97323EACD1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F0B52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0B52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542</Words>
  <Characters>3095</Characters>
  <Application>Microsoft Office Word</Application>
  <DocSecurity>0</DocSecurity>
  <Lines>25</Lines>
  <Paragraphs>7</Paragraphs>
  <ScaleCrop>false</ScaleCrop>
  <Company>LPITS</Company>
  <LinksUpToDate>false</LinksUpToDate>
  <CharactersWithSpaces>3630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2013-06-06T15:12:00Z</dcterms:created>
  <dcterms:modified xsi:type="dcterms:W3CDTF">2013-06-06T15:12:00Z</dcterms:modified>
</cp:coreProperties>
</file>